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93B4" w14:textId="7C4B40D9" w:rsidR="008608DF" w:rsidRPr="006C65A2" w:rsidRDefault="008608DF" w:rsidP="006C65A2">
      <w:pPr>
        <w:spacing w:before="100" w:beforeAutospacing="1" w:after="100" w:afterAutospacing="1" w:line="240" w:lineRule="auto"/>
        <w:outlineLvl w:val="0"/>
        <w:rPr>
          <w:rFonts w:ascii="Arial" w:eastAsia="Times New Roman" w:hAnsi="Arial" w:cs="Arial"/>
          <w:b/>
          <w:bCs/>
          <w:kern w:val="36"/>
          <w:sz w:val="48"/>
          <w:szCs w:val="48"/>
          <w:lang w:eastAsia="en-GB"/>
        </w:rPr>
      </w:pPr>
      <w:r w:rsidRPr="008608DF">
        <w:rPr>
          <w:rFonts w:ascii="Arial" w:eastAsia="Times New Roman" w:hAnsi="Arial" w:cs="Arial"/>
          <w:b/>
          <w:bCs/>
          <w:kern w:val="36"/>
          <w:sz w:val="48"/>
          <w:szCs w:val="48"/>
          <w:lang w:eastAsia="en-GB"/>
        </w:rPr>
        <w:t>Employer Recognition</w:t>
      </w:r>
      <w:r w:rsidR="006C65A2">
        <w:rPr>
          <w:rFonts w:ascii="Arial" w:eastAsia="Times New Roman" w:hAnsi="Arial" w:cs="Arial"/>
          <w:b/>
          <w:bCs/>
          <w:kern w:val="36"/>
          <w:sz w:val="48"/>
          <w:szCs w:val="48"/>
          <w:lang w:eastAsia="en-GB"/>
        </w:rPr>
        <w:t xml:space="preserve"> Scheme</w:t>
      </w:r>
    </w:p>
    <w:p w14:paraId="51CF41F2" w14:textId="77777777" w:rsidR="008608DF" w:rsidRPr="008608DF" w:rsidRDefault="008608DF" w:rsidP="008608DF">
      <w:pPr>
        <w:spacing w:after="0" w:line="240" w:lineRule="auto"/>
        <w:rPr>
          <w:rFonts w:ascii="Arial" w:eastAsia="Times New Roman" w:hAnsi="Arial" w:cs="Arial"/>
          <w:sz w:val="24"/>
          <w:szCs w:val="24"/>
          <w:lang w:eastAsia="en-GB"/>
        </w:rPr>
      </w:pPr>
      <w:r w:rsidRPr="008608DF">
        <w:rPr>
          <w:rFonts w:ascii="Arial" w:eastAsia="Times New Roman" w:hAnsi="Arial" w:cs="Arial"/>
          <w:noProof/>
          <w:sz w:val="24"/>
          <w:szCs w:val="24"/>
          <w:lang w:eastAsia="en-GB"/>
        </w:rPr>
        <w:drawing>
          <wp:inline distT="0" distB="0" distL="0" distR="0" wp14:anchorId="5E1AC9D2" wp14:editId="44BD5973">
            <wp:extent cx="3619500" cy="1809750"/>
            <wp:effectExtent l="0" t="0" r="0" b="0"/>
            <wp:docPr id="1" name="Picture 1" descr="Trophy with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ophy with stick fig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1809750"/>
                    </a:xfrm>
                    <a:prstGeom prst="rect">
                      <a:avLst/>
                    </a:prstGeom>
                    <a:noFill/>
                    <a:ln>
                      <a:noFill/>
                    </a:ln>
                  </pic:spPr>
                </pic:pic>
              </a:graphicData>
            </a:graphic>
          </wp:inline>
        </w:drawing>
      </w:r>
    </w:p>
    <w:p w14:paraId="1F29B8C9" w14:textId="77777777" w:rsidR="006C65A2" w:rsidRDefault="006C65A2" w:rsidP="008608DF">
      <w:pPr>
        <w:shd w:val="clear" w:color="auto" w:fill="FFFFFF"/>
        <w:spacing w:after="225" w:line="240" w:lineRule="auto"/>
        <w:rPr>
          <w:rFonts w:ascii="Arial" w:eastAsia="Times New Roman" w:hAnsi="Arial" w:cs="Arial"/>
          <w:sz w:val="24"/>
          <w:szCs w:val="24"/>
          <w:lang w:eastAsia="en-GB"/>
        </w:rPr>
      </w:pPr>
    </w:p>
    <w:p w14:paraId="06E06EF1" w14:textId="1EA2A866" w:rsidR="008608DF" w:rsidRDefault="008608DF" w:rsidP="008608DF">
      <w:pPr>
        <w:shd w:val="clear" w:color="auto" w:fill="FFFFFF"/>
        <w:spacing w:after="225" w:line="240" w:lineRule="auto"/>
        <w:rPr>
          <w:rFonts w:ascii="Arial" w:eastAsia="Times New Roman" w:hAnsi="Arial" w:cs="Arial"/>
          <w:sz w:val="24"/>
          <w:szCs w:val="24"/>
          <w:lang w:eastAsia="en-GB"/>
        </w:rPr>
      </w:pPr>
      <w:r w:rsidRPr="008608DF">
        <w:rPr>
          <w:rFonts w:ascii="Arial" w:eastAsia="Times New Roman" w:hAnsi="Arial" w:cs="Arial"/>
          <w:sz w:val="24"/>
          <w:szCs w:val="24"/>
          <w:lang w:eastAsia="en-GB"/>
        </w:rPr>
        <w:t>NHS organisations that would like to be more engaged with their reservist employees and show their public commitment to supporting the Armed Forces may consider attaining an Employer Recognition Scheme award. </w:t>
      </w:r>
    </w:p>
    <w:p w14:paraId="22E20268" w14:textId="7497AE0F" w:rsidR="006C65A2" w:rsidRPr="008608DF" w:rsidRDefault="006C65A2" w:rsidP="008608DF">
      <w:pPr>
        <w:shd w:val="clear" w:color="auto" w:fill="FFFFFF"/>
        <w:spacing w:after="225" w:line="240" w:lineRule="auto"/>
        <w:rPr>
          <w:rFonts w:ascii="Arial" w:eastAsia="Times New Roman" w:hAnsi="Arial" w:cs="Arial"/>
          <w:sz w:val="24"/>
          <w:szCs w:val="24"/>
          <w:lang w:eastAsia="en-GB"/>
        </w:rPr>
      </w:pPr>
      <w:r>
        <w:rPr>
          <w:rFonts w:ascii="Arial" w:eastAsia="Times New Roman" w:hAnsi="Arial" w:cs="Arial"/>
          <w:sz w:val="24"/>
          <w:szCs w:val="24"/>
          <w:lang w:eastAsia="en-GB"/>
        </w:rPr>
        <w:t>Blackpool Teaching Hospitals have recently been notified that they have been awarded the Gold level award July 2021. Below is information on the different levels the Trust had to achieve to reach the Gold status.</w:t>
      </w:r>
    </w:p>
    <w:p w14:paraId="6B0CBBA3" w14:textId="79FD7799" w:rsidR="008608DF" w:rsidRPr="008608DF" w:rsidRDefault="008608DF" w:rsidP="008608DF">
      <w:pPr>
        <w:shd w:val="clear" w:color="auto" w:fill="FFFFFF"/>
        <w:spacing w:after="225" w:line="240" w:lineRule="auto"/>
        <w:rPr>
          <w:rFonts w:ascii="Arial" w:eastAsia="Times New Roman" w:hAnsi="Arial" w:cs="Arial"/>
          <w:sz w:val="24"/>
          <w:szCs w:val="24"/>
          <w:lang w:eastAsia="en-GB"/>
        </w:rPr>
      </w:pPr>
      <w:r w:rsidRPr="008608DF">
        <w:rPr>
          <w:rFonts w:ascii="Arial" w:eastAsia="Times New Roman" w:hAnsi="Arial" w:cs="Arial"/>
          <w:sz w:val="24"/>
          <w:szCs w:val="24"/>
          <w:lang w:eastAsia="en-GB"/>
        </w:rPr>
        <w:t xml:space="preserve">There are three levels of award that your organisation can be nominated </w:t>
      </w:r>
      <w:proofErr w:type="gramStart"/>
      <w:r w:rsidRPr="008608DF">
        <w:rPr>
          <w:rFonts w:ascii="Arial" w:eastAsia="Times New Roman" w:hAnsi="Arial" w:cs="Arial"/>
          <w:sz w:val="24"/>
          <w:szCs w:val="24"/>
          <w:lang w:eastAsia="en-GB"/>
        </w:rPr>
        <w:t>for;</w:t>
      </w:r>
      <w:proofErr w:type="gramEnd"/>
      <w:r w:rsidRPr="008608DF">
        <w:rPr>
          <w:rFonts w:ascii="Arial" w:eastAsia="Times New Roman" w:hAnsi="Arial" w:cs="Arial"/>
          <w:sz w:val="24"/>
          <w:szCs w:val="24"/>
          <w:lang w:eastAsia="en-GB"/>
        </w:rPr>
        <w:t xml:space="preserve"> bronze, silver and gold. </w:t>
      </w:r>
    </w:p>
    <w:p w14:paraId="62873CDF" w14:textId="77777777" w:rsidR="008608DF" w:rsidRPr="008608DF" w:rsidRDefault="008608DF" w:rsidP="008608DF">
      <w:pPr>
        <w:shd w:val="clear" w:color="auto" w:fill="FFFFFF"/>
        <w:spacing w:after="225" w:line="240" w:lineRule="auto"/>
        <w:outlineLvl w:val="2"/>
        <w:rPr>
          <w:rFonts w:ascii="Arial" w:eastAsia="Times New Roman" w:hAnsi="Arial" w:cs="Arial"/>
          <w:b/>
          <w:bCs/>
          <w:sz w:val="24"/>
          <w:szCs w:val="24"/>
          <w:lang w:eastAsia="en-GB"/>
        </w:rPr>
      </w:pPr>
      <w:r w:rsidRPr="008608DF">
        <w:rPr>
          <w:rFonts w:ascii="Arial" w:eastAsia="Times New Roman" w:hAnsi="Arial" w:cs="Arial"/>
          <w:b/>
          <w:bCs/>
          <w:sz w:val="24"/>
          <w:szCs w:val="24"/>
          <w:lang w:eastAsia="en-GB"/>
        </w:rPr>
        <w:t>Bronze</w:t>
      </w:r>
    </w:p>
    <w:p w14:paraId="79371D23" w14:textId="77777777" w:rsidR="008608DF" w:rsidRPr="008608DF" w:rsidRDefault="008608DF" w:rsidP="008608DF">
      <w:pPr>
        <w:shd w:val="clear" w:color="auto" w:fill="FFFFFF"/>
        <w:spacing w:after="225" w:line="240" w:lineRule="auto"/>
        <w:rPr>
          <w:rFonts w:ascii="Arial" w:eastAsia="Times New Roman" w:hAnsi="Arial" w:cs="Arial"/>
          <w:sz w:val="24"/>
          <w:szCs w:val="24"/>
          <w:lang w:eastAsia="en-GB"/>
        </w:rPr>
      </w:pPr>
      <w:r w:rsidRPr="008608DF">
        <w:rPr>
          <w:rFonts w:ascii="Arial" w:eastAsia="Times New Roman" w:hAnsi="Arial" w:cs="Arial"/>
          <w:sz w:val="24"/>
          <w:szCs w:val="24"/>
          <w:lang w:eastAsia="en-GB"/>
        </w:rPr>
        <w:t>To receive the bronze award, your organisation must satisfy the following requirements:</w:t>
      </w:r>
    </w:p>
    <w:p w14:paraId="5265B7A8" w14:textId="77777777" w:rsidR="008608DF" w:rsidRPr="008608DF" w:rsidRDefault="008608DF" w:rsidP="008608DF">
      <w:pPr>
        <w:numPr>
          <w:ilvl w:val="0"/>
          <w:numId w:val="1"/>
        </w:numPr>
        <w:shd w:val="clear" w:color="auto" w:fill="FFFFFF"/>
        <w:spacing w:after="150" w:line="240" w:lineRule="auto"/>
        <w:ind w:left="480"/>
        <w:rPr>
          <w:rFonts w:ascii="Arial" w:eastAsia="Times New Roman" w:hAnsi="Arial" w:cs="Arial"/>
          <w:sz w:val="24"/>
          <w:szCs w:val="24"/>
          <w:lang w:eastAsia="en-GB"/>
        </w:rPr>
      </w:pPr>
      <w:r w:rsidRPr="008608DF">
        <w:rPr>
          <w:rFonts w:ascii="Arial" w:eastAsia="Times New Roman" w:hAnsi="Arial" w:cs="Arial"/>
          <w:sz w:val="24"/>
          <w:szCs w:val="24"/>
          <w:lang w:eastAsia="en-GB"/>
        </w:rPr>
        <w:t>employ at least one member of the Armed Forces community</w:t>
      </w:r>
    </w:p>
    <w:p w14:paraId="23439042" w14:textId="77777777" w:rsidR="008608DF" w:rsidRPr="008608DF" w:rsidRDefault="008608DF" w:rsidP="008608DF">
      <w:pPr>
        <w:numPr>
          <w:ilvl w:val="0"/>
          <w:numId w:val="1"/>
        </w:numPr>
        <w:shd w:val="clear" w:color="auto" w:fill="FFFFFF"/>
        <w:spacing w:after="150" w:line="240" w:lineRule="auto"/>
        <w:ind w:left="480"/>
        <w:rPr>
          <w:rFonts w:ascii="Arial" w:eastAsia="Times New Roman" w:hAnsi="Arial" w:cs="Arial"/>
          <w:sz w:val="24"/>
          <w:szCs w:val="24"/>
          <w:lang w:eastAsia="en-GB"/>
        </w:rPr>
      </w:pPr>
      <w:r w:rsidRPr="008608DF">
        <w:rPr>
          <w:rFonts w:ascii="Arial" w:eastAsia="Times New Roman" w:hAnsi="Arial" w:cs="Arial"/>
          <w:sz w:val="24"/>
          <w:szCs w:val="24"/>
          <w:lang w:eastAsia="en-GB"/>
        </w:rPr>
        <w:t>promote being Armed Forces-friendly and are open to employing reservists, Armed Forces veterans (including the wounded, injured and sick), cadet instructors and military spouses/partners.</w:t>
      </w:r>
    </w:p>
    <w:p w14:paraId="720200DA" w14:textId="77777777" w:rsidR="008608DF" w:rsidRPr="008608DF" w:rsidRDefault="008608DF" w:rsidP="008608DF">
      <w:pPr>
        <w:shd w:val="clear" w:color="auto" w:fill="FFFFFF"/>
        <w:spacing w:after="225" w:line="240" w:lineRule="auto"/>
        <w:rPr>
          <w:rFonts w:ascii="Arial" w:eastAsia="Times New Roman" w:hAnsi="Arial" w:cs="Arial"/>
          <w:sz w:val="24"/>
          <w:szCs w:val="24"/>
          <w:lang w:eastAsia="en-GB"/>
        </w:rPr>
      </w:pPr>
      <w:r w:rsidRPr="008608DF">
        <w:rPr>
          <w:rFonts w:ascii="Arial" w:eastAsia="Times New Roman" w:hAnsi="Arial" w:cs="Arial"/>
          <w:sz w:val="24"/>
          <w:szCs w:val="24"/>
          <w:lang w:eastAsia="en-GB"/>
        </w:rPr>
        <w:t>As a bronze award holder, you will receive an electronic certificate and logos to add to your organisations website, celebrating its commitment to supporting the Armed Forces community.</w:t>
      </w:r>
    </w:p>
    <w:p w14:paraId="51E792F8" w14:textId="77777777" w:rsidR="008608DF" w:rsidRPr="008608DF" w:rsidRDefault="008608DF" w:rsidP="008608DF">
      <w:pPr>
        <w:shd w:val="clear" w:color="auto" w:fill="FFFFFF"/>
        <w:spacing w:after="225" w:line="240" w:lineRule="auto"/>
        <w:outlineLvl w:val="2"/>
        <w:rPr>
          <w:rFonts w:ascii="Arial" w:eastAsia="Times New Roman" w:hAnsi="Arial" w:cs="Arial"/>
          <w:b/>
          <w:bCs/>
          <w:sz w:val="24"/>
          <w:szCs w:val="24"/>
          <w:lang w:eastAsia="en-GB"/>
        </w:rPr>
      </w:pPr>
      <w:r w:rsidRPr="008608DF">
        <w:rPr>
          <w:rFonts w:ascii="Arial" w:eastAsia="Times New Roman" w:hAnsi="Arial" w:cs="Arial"/>
          <w:b/>
          <w:bCs/>
          <w:sz w:val="24"/>
          <w:szCs w:val="24"/>
          <w:lang w:eastAsia="en-GB"/>
        </w:rPr>
        <w:t>Silver</w:t>
      </w:r>
    </w:p>
    <w:p w14:paraId="3BFE23F6" w14:textId="77777777" w:rsidR="008608DF" w:rsidRPr="008608DF" w:rsidRDefault="008608DF" w:rsidP="008608DF">
      <w:pPr>
        <w:shd w:val="clear" w:color="auto" w:fill="FFFFFF"/>
        <w:spacing w:after="225" w:line="240" w:lineRule="auto"/>
        <w:rPr>
          <w:rFonts w:ascii="Arial" w:eastAsia="Times New Roman" w:hAnsi="Arial" w:cs="Arial"/>
          <w:sz w:val="24"/>
          <w:szCs w:val="24"/>
          <w:lang w:eastAsia="en-GB"/>
        </w:rPr>
      </w:pPr>
      <w:r w:rsidRPr="008608DF">
        <w:rPr>
          <w:rFonts w:ascii="Arial" w:eastAsia="Times New Roman" w:hAnsi="Arial" w:cs="Arial"/>
          <w:sz w:val="24"/>
          <w:szCs w:val="24"/>
          <w:lang w:eastAsia="en-GB"/>
        </w:rPr>
        <w:t>To be nominated for a silver award, your organisation must:</w:t>
      </w:r>
    </w:p>
    <w:p w14:paraId="1FB6757A" w14:textId="77777777" w:rsidR="008608DF" w:rsidRPr="008608DF" w:rsidRDefault="008608DF" w:rsidP="008608DF">
      <w:pPr>
        <w:numPr>
          <w:ilvl w:val="0"/>
          <w:numId w:val="2"/>
        </w:numPr>
        <w:shd w:val="clear" w:color="auto" w:fill="FFFFFF"/>
        <w:spacing w:after="150" w:line="240" w:lineRule="auto"/>
        <w:ind w:left="480"/>
        <w:rPr>
          <w:rFonts w:ascii="Arial" w:eastAsia="Times New Roman" w:hAnsi="Arial" w:cs="Arial"/>
          <w:sz w:val="24"/>
          <w:szCs w:val="24"/>
          <w:lang w:eastAsia="en-GB"/>
        </w:rPr>
      </w:pPr>
      <w:r w:rsidRPr="008608DF">
        <w:rPr>
          <w:rFonts w:ascii="Arial" w:eastAsia="Times New Roman" w:hAnsi="Arial" w:cs="Arial"/>
          <w:sz w:val="24"/>
          <w:szCs w:val="24"/>
          <w:lang w:eastAsia="en-GB"/>
        </w:rPr>
        <w:t>demonstrate support for service personnel issues and employ at least one member of the Armed Forces community</w:t>
      </w:r>
    </w:p>
    <w:p w14:paraId="35C58C62" w14:textId="77777777" w:rsidR="008608DF" w:rsidRPr="008608DF" w:rsidRDefault="008608DF" w:rsidP="008608DF">
      <w:pPr>
        <w:numPr>
          <w:ilvl w:val="0"/>
          <w:numId w:val="2"/>
        </w:numPr>
        <w:shd w:val="clear" w:color="auto" w:fill="FFFFFF"/>
        <w:spacing w:after="150" w:line="240" w:lineRule="auto"/>
        <w:ind w:left="480"/>
        <w:rPr>
          <w:rFonts w:ascii="Arial" w:eastAsia="Times New Roman" w:hAnsi="Arial" w:cs="Arial"/>
          <w:sz w:val="24"/>
          <w:szCs w:val="24"/>
          <w:lang w:eastAsia="en-GB"/>
        </w:rPr>
      </w:pPr>
      <w:r w:rsidRPr="008608DF">
        <w:rPr>
          <w:rFonts w:ascii="Arial" w:eastAsia="Times New Roman" w:hAnsi="Arial" w:cs="Arial"/>
          <w:sz w:val="24"/>
          <w:szCs w:val="24"/>
          <w:lang w:eastAsia="en-GB"/>
        </w:rPr>
        <w:t>actively communicate and uphold a positive stance towards reservist employees via established HR policies and procedures</w:t>
      </w:r>
    </w:p>
    <w:p w14:paraId="76A754E1" w14:textId="77777777" w:rsidR="008608DF" w:rsidRPr="008608DF" w:rsidRDefault="008608DF" w:rsidP="008608DF">
      <w:pPr>
        <w:numPr>
          <w:ilvl w:val="0"/>
          <w:numId w:val="2"/>
        </w:numPr>
        <w:shd w:val="clear" w:color="auto" w:fill="FFFFFF"/>
        <w:spacing w:after="150" w:line="240" w:lineRule="auto"/>
        <w:ind w:left="480"/>
        <w:rPr>
          <w:rFonts w:ascii="Arial" w:eastAsia="Times New Roman" w:hAnsi="Arial" w:cs="Arial"/>
          <w:sz w:val="24"/>
          <w:szCs w:val="24"/>
          <w:lang w:eastAsia="en-GB"/>
        </w:rPr>
      </w:pPr>
      <w:r w:rsidRPr="008608DF">
        <w:rPr>
          <w:rFonts w:ascii="Arial" w:eastAsia="Times New Roman" w:hAnsi="Arial" w:cs="Arial"/>
          <w:sz w:val="24"/>
          <w:szCs w:val="24"/>
          <w:lang w:eastAsia="en-GB"/>
        </w:rPr>
        <w:t xml:space="preserve">show flexibility towards annual training commitments and mobilisation of reservist employees, as well as support the employment of cadet instructors, </w:t>
      </w:r>
      <w:r w:rsidRPr="008608DF">
        <w:rPr>
          <w:rFonts w:ascii="Arial" w:eastAsia="Times New Roman" w:hAnsi="Arial" w:cs="Arial"/>
          <w:sz w:val="24"/>
          <w:szCs w:val="24"/>
          <w:lang w:eastAsia="en-GB"/>
        </w:rPr>
        <w:lastRenderedPageBreak/>
        <w:t>Armed Forces veterans (including wounded, injured and sick) and military spouses/partners</w:t>
      </w:r>
    </w:p>
    <w:p w14:paraId="0C702E4F" w14:textId="77777777" w:rsidR="008608DF" w:rsidRPr="008608DF" w:rsidRDefault="008608DF" w:rsidP="008608DF">
      <w:pPr>
        <w:numPr>
          <w:ilvl w:val="0"/>
          <w:numId w:val="2"/>
        </w:numPr>
        <w:shd w:val="clear" w:color="auto" w:fill="FFFFFF"/>
        <w:spacing w:after="150" w:line="240" w:lineRule="auto"/>
        <w:ind w:left="480"/>
        <w:rPr>
          <w:rFonts w:ascii="Arial" w:eastAsia="Times New Roman" w:hAnsi="Arial" w:cs="Arial"/>
          <w:sz w:val="24"/>
          <w:szCs w:val="24"/>
          <w:lang w:eastAsia="en-GB"/>
        </w:rPr>
      </w:pPr>
      <w:r w:rsidRPr="008608DF">
        <w:rPr>
          <w:rFonts w:ascii="Arial" w:eastAsia="Times New Roman" w:hAnsi="Arial" w:cs="Arial"/>
          <w:sz w:val="24"/>
          <w:szCs w:val="24"/>
          <w:lang w:eastAsia="en-GB"/>
        </w:rPr>
        <w:t>are required to sign the Armed Forces Covenant and employ at least one member of the Armed Forces community.</w:t>
      </w:r>
    </w:p>
    <w:p w14:paraId="46AD35D6" w14:textId="77777777" w:rsidR="008608DF" w:rsidRPr="008608DF" w:rsidRDefault="008608DF" w:rsidP="008608DF">
      <w:pPr>
        <w:shd w:val="clear" w:color="auto" w:fill="FFFFFF"/>
        <w:spacing w:after="225" w:line="240" w:lineRule="auto"/>
        <w:rPr>
          <w:rFonts w:ascii="Arial" w:eastAsia="Times New Roman" w:hAnsi="Arial" w:cs="Arial"/>
          <w:sz w:val="24"/>
          <w:szCs w:val="24"/>
          <w:lang w:eastAsia="en-GB"/>
        </w:rPr>
      </w:pPr>
      <w:r w:rsidRPr="008608DF">
        <w:rPr>
          <w:rFonts w:ascii="Arial" w:eastAsia="Times New Roman" w:hAnsi="Arial" w:cs="Arial"/>
          <w:sz w:val="24"/>
          <w:szCs w:val="24"/>
          <w:lang w:eastAsia="en-GB"/>
        </w:rPr>
        <w:t>If your organisation wishes to be nominated for a silver award, get in touch with us and we can apply on your behalf. If awarded, your organisation will collect their certificate at a regional awards ceremony, and will receive logos to put on your website to celebrate its commitment to the Armed Forces community.</w:t>
      </w:r>
    </w:p>
    <w:p w14:paraId="7DF721DD" w14:textId="77777777" w:rsidR="008608DF" w:rsidRPr="008608DF" w:rsidRDefault="008608DF" w:rsidP="008608DF">
      <w:pPr>
        <w:shd w:val="clear" w:color="auto" w:fill="FFFFFF"/>
        <w:spacing w:after="225" w:line="240" w:lineRule="auto"/>
        <w:outlineLvl w:val="2"/>
        <w:rPr>
          <w:rFonts w:ascii="Arial" w:eastAsia="Times New Roman" w:hAnsi="Arial" w:cs="Arial"/>
          <w:b/>
          <w:bCs/>
          <w:sz w:val="24"/>
          <w:szCs w:val="24"/>
          <w:lang w:eastAsia="en-GB"/>
        </w:rPr>
      </w:pPr>
      <w:r w:rsidRPr="008608DF">
        <w:rPr>
          <w:rFonts w:ascii="Arial" w:eastAsia="Times New Roman" w:hAnsi="Arial" w:cs="Arial"/>
          <w:b/>
          <w:bCs/>
          <w:sz w:val="24"/>
          <w:szCs w:val="24"/>
          <w:lang w:eastAsia="en-GB"/>
        </w:rPr>
        <w:t>Gold</w:t>
      </w:r>
    </w:p>
    <w:p w14:paraId="0CDB144C" w14:textId="77777777" w:rsidR="008608DF" w:rsidRPr="008608DF" w:rsidRDefault="008608DF" w:rsidP="008608DF">
      <w:pPr>
        <w:shd w:val="clear" w:color="auto" w:fill="FFFFFF"/>
        <w:spacing w:after="225" w:line="240" w:lineRule="auto"/>
        <w:rPr>
          <w:rFonts w:ascii="Arial" w:eastAsia="Times New Roman" w:hAnsi="Arial" w:cs="Arial"/>
          <w:sz w:val="24"/>
          <w:szCs w:val="24"/>
          <w:lang w:eastAsia="en-GB"/>
        </w:rPr>
      </w:pPr>
      <w:r w:rsidRPr="008608DF">
        <w:rPr>
          <w:rFonts w:ascii="Arial" w:eastAsia="Times New Roman" w:hAnsi="Arial" w:cs="Arial"/>
          <w:sz w:val="24"/>
          <w:szCs w:val="24"/>
          <w:lang w:eastAsia="en-GB"/>
        </w:rPr>
        <w:t>To be nominated for a gold award, your organisation must:</w:t>
      </w:r>
    </w:p>
    <w:p w14:paraId="4BA66892" w14:textId="77777777" w:rsidR="008608DF" w:rsidRPr="008608DF" w:rsidRDefault="008608DF" w:rsidP="008608DF">
      <w:pPr>
        <w:numPr>
          <w:ilvl w:val="0"/>
          <w:numId w:val="3"/>
        </w:numPr>
        <w:shd w:val="clear" w:color="auto" w:fill="FFFFFF"/>
        <w:spacing w:after="150" w:line="240" w:lineRule="auto"/>
        <w:ind w:left="480"/>
        <w:rPr>
          <w:rFonts w:ascii="Arial" w:eastAsia="Times New Roman" w:hAnsi="Arial" w:cs="Arial"/>
          <w:sz w:val="24"/>
          <w:szCs w:val="24"/>
          <w:lang w:eastAsia="en-GB"/>
        </w:rPr>
      </w:pPr>
      <w:r w:rsidRPr="008608DF">
        <w:rPr>
          <w:rFonts w:ascii="Arial" w:eastAsia="Times New Roman" w:hAnsi="Arial" w:cs="Arial"/>
          <w:sz w:val="24"/>
          <w:szCs w:val="24"/>
          <w:lang w:eastAsia="en-GB"/>
        </w:rPr>
        <w:t>proactively advocate and support defence, communicating their commitment both internally to employees and externally to the wider community through established policies and examples of support</w:t>
      </w:r>
    </w:p>
    <w:p w14:paraId="4A069563" w14:textId="77777777" w:rsidR="008608DF" w:rsidRPr="008608DF" w:rsidRDefault="008608DF" w:rsidP="008608DF">
      <w:pPr>
        <w:numPr>
          <w:ilvl w:val="0"/>
          <w:numId w:val="3"/>
        </w:numPr>
        <w:shd w:val="clear" w:color="auto" w:fill="FFFFFF"/>
        <w:spacing w:after="150" w:line="240" w:lineRule="auto"/>
        <w:ind w:left="480"/>
        <w:rPr>
          <w:rFonts w:ascii="Arial" w:eastAsia="Times New Roman" w:hAnsi="Arial" w:cs="Arial"/>
          <w:sz w:val="24"/>
          <w:szCs w:val="24"/>
          <w:lang w:eastAsia="en-GB"/>
        </w:rPr>
      </w:pPr>
      <w:r w:rsidRPr="008608DF">
        <w:rPr>
          <w:rFonts w:ascii="Arial" w:eastAsia="Times New Roman" w:hAnsi="Arial" w:cs="Arial"/>
          <w:sz w:val="24"/>
          <w:szCs w:val="24"/>
          <w:lang w:eastAsia="en-GB"/>
        </w:rPr>
        <w:t>take a positive stance towards all service personnel during recruitment</w:t>
      </w:r>
    </w:p>
    <w:p w14:paraId="799DC377" w14:textId="77777777" w:rsidR="008608DF" w:rsidRPr="008608DF" w:rsidRDefault="008608DF" w:rsidP="008608DF">
      <w:pPr>
        <w:numPr>
          <w:ilvl w:val="0"/>
          <w:numId w:val="3"/>
        </w:numPr>
        <w:shd w:val="clear" w:color="auto" w:fill="FFFFFF"/>
        <w:spacing w:after="150" w:line="240" w:lineRule="auto"/>
        <w:ind w:left="480"/>
        <w:rPr>
          <w:rFonts w:ascii="Arial" w:eastAsia="Times New Roman" w:hAnsi="Arial" w:cs="Arial"/>
          <w:sz w:val="24"/>
          <w:szCs w:val="24"/>
          <w:lang w:eastAsia="en-GB"/>
        </w:rPr>
      </w:pPr>
      <w:r w:rsidRPr="008608DF">
        <w:rPr>
          <w:rFonts w:ascii="Arial" w:eastAsia="Times New Roman" w:hAnsi="Arial" w:cs="Arial"/>
          <w:sz w:val="24"/>
          <w:szCs w:val="24"/>
          <w:lang w:eastAsia="en-GB"/>
        </w:rPr>
        <w:t>enable reservists to fulfil their annual training and mobilisation commitments</w:t>
      </w:r>
    </w:p>
    <w:p w14:paraId="34609787" w14:textId="77777777" w:rsidR="008608DF" w:rsidRPr="008608DF" w:rsidRDefault="008608DF" w:rsidP="008608DF">
      <w:pPr>
        <w:numPr>
          <w:ilvl w:val="0"/>
          <w:numId w:val="3"/>
        </w:numPr>
        <w:shd w:val="clear" w:color="auto" w:fill="FFFFFF"/>
        <w:spacing w:after="150" w:line="240" w:lineRule="auto"/>
        <w:ind w:left="480"/>
        <w:rPr>
          <w:rFonts w:ascii="Arial" w:eastAsia="Times New Roman" w:hAnsi="Arial" w:cs="Arial"/>
          <w:sz w:val="24"/>
          <w:szCs w:val="24"/>
          <w:lang w:eastAsia="en-GB"/>
        </w:rPr>
      </w:pPr>
      <w:r w:rsidRPr="008608DF">
        <w:rPr>
          <w:rFonts w:ascii="Arial" w:eastAsia="Times New Roman" w:hAnsi="Arial" w:cs="Arial"/>
          <w:sz w:val="24"/>
          <w:szCs w:val="24"/>
          <w:lang w:eastAsia="en-GB"/>
        </w:rPr>
        <w:t>demonstrate significant support for cadet instructors, Armed Forces veterans (including wounded, injured and sick) and military spouses/partners</w:t>
      </w:r>
    </w:p>
    <w:p w14:paraId="78A1F413" w14:textId="77777777" w:rsidR="008608DF" w:rsidRPr="008608DF" w:rsidRDefault="008608DF" w:rsidP="008608DF">
      <w:pPr>
        <w:numPr>
          <w:ilvl w:val="0"/>
          <w:numId w:val="3"/>
        </w:numPr>
        <w:shd w:val="clear" w:color="auto" w:fill="FFFFFF"/>
        <w:spacing w:after="150" w:line="240" w:lineRule="auto"/>
        <w:ind w:left="480"/>
        <w:rPr>
          <w:rFonts w:ascii="Arial" w:eastAsia="Times New Roman" w:hAnsi="Arial" w:cs="Arial"/>
          <w:sz w:val="24"/>
          <w:szCs w:val="24"/>
          <w:lang w:eastAsia="en-GB"/>
        </w:rPr>
      </w:pPr>
      <w:r w:rsidRPr="008608DF">
        <w:rPr>
          <w:rFonts w:ascii="Arial" w:eastAsia="Times New Roman" w:hAnsi="Arial" w:cs="Arial"/>
          <w:sz w:val="24"/>
          <w:szCs w:val="24"/>
          <w:lang w:eastAsia="en-GB"/>
        </w:rPr>
        <w:t>are required to sign the Armed Forces covenant and employ at least one member of the Armed Forces community.</w:t>
      </w:r>
    </w:p>
    <w:p w14:paraId="781D7B87" w14:textId="77777777" w:rsidR="008608DF" w:rsidRPr="008608DF" w:rsidRDefault="008608DF" w:rsidP="008608DF">
      <w:pPr>
        <w:shd w:val="clear" w:color="auto" w:fill="FFFFFF"/>
        <w:spacing w:after="225" w:line="240" w:lineRule="auto"/>
        <w:rPr>
          <w:rFonts w:ascii="Arial" w:eastAsia="Times New Roman" w:hAnsi="Arial" w:cs="Arial"/>
          <w:sz w:val="24"/>
          <w:szCs w:val="24"/>
          <w:lang w:eastAsia="en-GB"/>
        </w:rPr>
      </w:pPr>
      <w:r w:rsidRPr="008608DF">
        <w:rPr>
          <w:rFonts w:ascii="Arial" w:eastAsia="Times New Roman" w:hAnsi="Arial" w:cs="Arial"/>
          <w:sz w:val="24"/>
          <w:szCs w:val="24"/>
          <w:lang w:eastAsia="en-GB"/>
        </w:rPr>
        <w:t xml:space="preserve">To help you achieve this standard, use our </w:t>
      </w:r>
      <w:hyperlink r:id="rId6" w:history="1">
        <w:r w:rsidRPr="008608DF">
          <w:rPr>
            <w:rFonts w:ascii="Arial" w:eastAsia="Times New Roman" w:hAnsi="Arial" w:cs="Arial"/>
            <w:sz w:val="24"/>
            <w:szCs w:val="24"/>
            <w:u w:val="single"/>
            <w:lang w:eastAsia="en-GB"/>
          </w:rPr>
          <w:t>going for gold guide</w:t>
        </w:r>
      </w:hyperlink>
      <w:r w:rsidRPr="008608DF">
        <w:rPr>
          <w:rFonts w:ascii="Arial" w:eastAsia="Times New Roman" w:hAnsi="Arial" w:cs="Arial"/>
          <w:sz w:val="24"/>
          <w:szCs w:val="24"/>
          <w:lang w:eastAsia="en-GB"/>
        </w:rPr>
        <w:t xml:space="preserve"> which provides guidance and advice on how your organisation can work towards the criteria of the gold award. The guide also includes best practice from other NHS organisations that have already achieved or are successfully working towards gold.</w:t>
      </w:r>
    </w:p>
    <w:p w14:paraId="1E18E959" w14:textId="77777777" w:rsidR="008608DF" w:rsidRPr="008608DF" w:rsidRDefault="008608DF" w:rsidP="008608DF">
      <w:pPr>
        <w:shd w:val="clear" w:color="auto" w:fill="FFFFFF"/>
        <w:spacing w:after="225" w:line="240" w:lineRule="auto"/>
        <w:rPr>
          <w:rFonts w:ascii="Arial" w:eastAsia="Times New Roman" w:hAnsi="Arial" w:cs="Arial"/>
          <w:sz w:val="24"/>
          <w:szCs w:val="24"/>
          <w:lang w:eastAsia="en-GB"/>
        </w:rPr>
      </w:pPr>
      <w:r w:rsidRPr="008608DF">
        <w:rPr>
          <w:rFonts w:ascii="Arial" w:eastAsia="Times New Roman" w:hAnsi="Arial" w:cs="Arial"/>
          <w:sz w:val="24"/>
          <w:szCs w:val="24"/>
          <w:lang w:eastAsia="en-GB"/>
        </w:rPr>
        <w:t>In order to be nominated, your organisation must have a third party make the application. If awarded, you will be able to collect your award at a prestigious national event and receive gold logos to display on your website.</w:t>
      </w:r>
    </w:p>
    <w:p w14:paraId="310BE486" w14:textId="77777777" w:rsidR="008608DF" w:rsidRPr="008608DF" w:rsidRDefault="008608DF" w:rsidP="008608DF">
      <w:pPr>
        <w:shd w:val="clear" w:color="auto" w:fill="FFFFFF"/>
        <w:spacing w:after="225" w:line="240" w:lineRule="auto"/>
        <w:outlineLvl w:val="2"/>
        <w:rPr>
          <w:rFonts w:ascii="Arial" w:eastAsia="Times New Roman" w:hAnsi="Arial" w:cs="Arial"/>
          <w:b/>
          <w:bCs/>
          <w:sz w:val="24"/>
          <w:szCs w:val="24"/>
          <w:lang w:eastAsia="en-GB"/>
        </w:rPr>
      </w:pPr>
      <w:r w:rsidRPr="008608DF">
        <w:rPr>
          <w:rFonts w:ascii="Arial" w:eastAsia="Times New Roman" w:hAnsi="Arial" w:cs="Arial"/>
          <w:b/>
          <w:bCs/>
          <w:sz w:val="24"/>
          <w:szCs w:val="24"/>
          <w:lang w:eastAsia="en-GB"/>
        </w:rPr>
        <w:t>For more information</w:t>
      </w:r>
    </w:p>
    <w:p w14:paraId="304AAE4A" w14:textId="77777777" w:rsidR="008608DF" w:rsidRPr="008608DF" w:rsidRDefault="008608DF" w:rsidP="008608DF">
      <w:pPr>
        <w:shd w:val="clear" w:color="auto" w:fill="FFFFFF"/>
        <w:spacing w:after="225" w:line="240" w:lineRule="auto"/>
        <w:rPr>
          <w:rFonts w:ascii="Arial" w:eastAsia="Times New Roman" w:hAnsi="Arial" w:cs="Arial"/>
          <w:sz w:val="24"/>
          <w:szCs w:val="24"/>
          <w:lang w:eastAsia="en-GB"/>
        </w:rPr>
      </w:pPr>
      <w:r w:rsidRPr="008608DF">
        <w:rPr>
          <w:rFonts w:ascii="Arial" w:eastAsia="Times New Roman" w:hAnsi="Arial" w:cs="Arial"/>
          <w:sz w:val="24"/>
          <w:szCs w:val="24"/>
          <w:lang w:eastAsia="en-GB"/>
        </w:rPr>
        <w:t xml:space="preserve">Find out more about the </w:t>
      </w:r>
      <w:hyperlink r:id="rId7" w:anchor="bronze-award" w:tgtFrame="_blank" w:tooltip="Open in new window" w:history="1">
        <w:r w:rsidRPr="008608DF">
          <w:rPr>
            <w:rFonts w:ascii="Arial" w:eastAsia="Times New Roman" w:hAnsi="Arial" w:cs="Arial"/>
            <w:sz w:val="24"/>
            <w:szCs w:val="24"/>
            <w:u w:val="single"/>
            <w:lang w:eastAsia="en-GB"/>
          </w:rPr>
          <w:t>Employer Recognition Scheme</w:t>
        </w:r>
      </w:hyperlink>
      <w:r w:rsidRPr="008608DF">
        <w:rPr>
          <w:rFonts w:ascii="Arial" w:eastAsia="Times New Roman" w:hAnsi="Arial" w:cs="Arial"/>
          <w:sz w:val="24"/>
          <w:szCs w:val="24"/>
          <w:lang w:eastAsia="en-GB"/>
        </w:rPr>
        <w:t> including if your organisation has an award or get in touch with the reservists team by emailing </w:t>
      </w:r>
      <w:hyperlink r:id="rId8" w:history="1">
        <w:r w:rsidRPr="008608DF">
          <w:rPr>
            <w:rFonts w:ascii="Arial" w:eastAsia="Times New Roman" w:hAnsi="Arial" w:cs="Arial"/>
            <w:sz w:val="24"/>
            <w:szCs w:val="24"/>
            <w:u w:val="single"/>
            <w:lang w:eastAsia="en-GB"/>
          </w:rPr>
          <w:t>armedforces@nhsemployers.org</w:t>
        </w:r>
      </w:hyperlink>
      <w:r w:rsidRPr="008608DF">
        <w:rPr>
          <w:rFonts w:ascii="Arial" w:eastAsia="Times New Roman" w:hAnsi="Arial" w:cs="Arial"/>
          <w:sz w:val="24"/>
          <w:szCs w:val="24"/>
          <w:lang w:eastAsia="en-GB"/>
        </w:rPr>
        <w:t>.</w:t>
      </w:r>
    </w:p>
    <w:p w14:paraId="3C0D1CE8" w14:textId="77777777" w:rsidR="0049517F" w:rsidRDefault="0049517F"/>
    <w:sectPr w:rsidR="00495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D89"/>
    <w:multiLevelType w:val="multilevel"/>
    <w:tmpl w:val="1292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742E0"/>
    <w:multiLevelType w:val="multilevel"/>
    <w:tmpl w:val="A69C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93DC5"/>
    <w:multiLevelType w:val="multilevel"/>
    <w:tmpl w:val="F96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DF"/>
    <w:rsid w:val="0049517F"/>
    <w:rsid w:val="006C65A2"/>
    <w:rsid w:val="008608DF"/>
    <w:rsid w:val="00B80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2566"/>
  <w15:docId w15:val="{92E49DC0-4CBC-4C83-8A62-FD677FA9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896157">
      <w:bodyDiv w:val="1"/>
      <w:marLeft w:val="0"/>
      <w:marRight w:val="0"/>
      <w:marTop w:val="0"/>
      <w:marBottom w:val="0"/>
      <w:divBdr>
        <w:top w:val="none" w:sz="0" w:space="0" w:color="auto"/>
        <w:left w:val="none" w:sz="0" w:space="0" w:color="auto"/>
        <w:bottom w:val="none" w:sz="0" w:space="0" w:color="auto"/>
        <w:right w:val="none" w:sz="0" w:space="0" w:color="auto"/>
      </w:divBdr>
      <w:divsChild>
        <w:div w:id="1921215155">
          <w:marLeft w:val="0"/>
          <w:marRight w:val="0"/>
          <w:marTop w:val="0"/>
          <w:marBottom w:val="0"/>
          <w:divBdr>
            <w:top w:val="none" w:sz="0" w:space="0" w:color="auto"/>
            <w:left w:val="none" w:sz="0" w:space="0" w:color="auto"/>
            <w:bottom w:val="none" w:sz="0" w:space="0" w:color="auto"/>
            <w:right w:val="none" w:sz="0" w:space="0" w:color="auto"/>
          </w:divBdr>
        </w:div>
        <w:div w:id="1055817498">
          <w:marLeft w:val="0"/>
          <w:marRight w:val="0"/>
          <w:marTop w:val="0"/>
          <w:marBottom w:val="0"/>
          <w:divBdr>
            <w:top w:val="none" w:sz="0" w:space="0" w:color="auto"/>
            <w:left w:val="none" w:sz="0" w:space="0" w:color="auto"/>
            <w:bottom w:val="none" w:sz="0" w:space="0" w:color="auto"/>
            <w:right w:val="none" w:sz="0" w:space="0" w:color="auto"/>
          </w:divBdr>
          <w:divsChild>
            <w:div w:id="2002344007">
              <w:marLeft w:val="0"/>
              <w:marRight w:val="0"/>
              <w:marTop w:val="0"/>
              <w:marBottom w:val="0"/>
              <w:divBdr>
                <w:top w:val="none" w:sz="0" w:space="0" w:color="auto"/>
                <w:left w:val="none" w:sz="0" w:space="0" w:color="auto"/>
                <w:bottom w:val="none" w:sz="0" w:space="0" w:color="auto"/>
                <w:right w:val="none" w:sz="0" w:space="0" w:color="auto"/>
              </w:divBdr>
            </w:div>
            <w:div w:id="6880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edforces@nhsemployers.org" TargetMode="External"/><Relationship Id="rId3" Type="http://schemas.openxmlformats.org/officeDocument/2006/relationships/settings" Target="settings.xml"/><Relationship Id="rId7" Type="http://schemas.openxmlformats.org/officeDocument/2006/relationships/hyperlink" Target="https://www.gov.uk/government/publications/defence-employer-recognition-scheme/defence-employer-recognition-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employers.org/your-workforce/retain-and-improve/managing-your-workforce/supporting-the-armed-forces-in-the-nhs/employers-roles-and-responsibilities/employer-recognition-scheme/going-for-gol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Tina (BFWH)</dc:creator>
  <cp:lastModifiedBy>DANIELS, Tina (BLACKPOOL TEACHING HOSPITALS NHS FOUNDATION TRUST)</cp:lastModifiedBy>
  <cp:revision>2</cp:revision>
  <dcterms:created xsi:type="dcterms:W3CDTF">2021-07-20T16:07:00Z</dcterms:created>
  <dcterms:modified xsi:type="dcterms:W3CDTF">2021-07-20T16:07:00Z</dcterms:modified>
</cp:coreProperties>
</file>