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32A1" w14:textId="52AB5B80" w:rsidR="002107B0" w:rsidRDefault="002107B0" w:rsidP="002107B0">
      <w:pPr>
        <w:pStyle w:val="NoSpacing"/>
        <w:jc w:val="both"/>
        <w:rPr>
          <w:rFonts w:ascii="Arial" w:hAnsi="Arial" w:cs="Arial"/>
          <w:b/>
          <w:bCs/>
          <w:sz w:val="22"/>
          <w:szCs w:val="22"/>
          <w:u w:val="single"/>
        </w:rPr>
      </w:pPr>
      <w:r>
        <w:rPr>
          <w:rFonts w:ascii="Arial" w:hAnsi="Arial" w:cs="Arial"/>
          <w:b/>
          <w:bCs/>
          <w:sz w:val="22"/>
          <w:szCs w:val="22"/>
          <w:u w:val="single"/>
        </w:rPr>
        <w:t xml:space="preserve">Terms of Reference and Detailed Process: </w:t>
      </w:r>
      <w:r w:rsidR="00584E7E">
        <w:rPr>
          <w:rFonts w:ascii="Arial" w:hAnsi="Arial" w:cs="Arial"/>
          <w:b/>
          <w:bCs/>
          <w:sz w:val="22"/>
          <w:szCs w:val="22"/>
          <w:u w:val="single"/>
        </w:rPr>
        <w:t>Vacancy</w:t>
      </w:r>
      <w:r>
        <w:rPr>
          <w:rFonts w:ascii="Arial" w:hAnsi="Arial" w:cs="Arial"/>
          <w:b/>
          <w:bCs/>
          <w:sz w:val="22"/>
          <w:szCs w:val="22"/>
          <w:u w:val="single"/>
        </w:rPr>
        <w:t xml:space="preserve"> </w:t>
      </w:r>
      <w:r w:rsidR="0030384F">
        <w:rPr>
          <w:rFonts w:ascii="Arial" w:hAnsi="Arial" w:cs="Arial"/>
          <w:b/>
          <w:bCs/>
          <w:sz w:val="22"/>
          <w:szCs w:val="22"/>
          <w:u w:val="single"/>
        </w:rPr>
        <w:t xml:space="preserve">&amp; Spend </w:t>
      </w:r>
      <w:r w:rsidR="00BA68D0">
        <w:rPr>
          <w:rFonts w:ascii="Arial" w:hAnsi="Arial" w:cs="Arial"/>
          <w:b/>
          <w:bCs/>
          <w:sz w:val="22"/>
          <w:szCs w:val="22"/>
          <w:u w:val="single"/>
        </w:rPr>
        <w:t>C</w:t>
      </w:r>
      <w:r>
        <w:rPr>
          <w:rFonts w:ascii="Arial" w:hAnsi="Arial" w:cs="Arial"/>
          <w:b/>
          <w:bCs/>
          <w:sz w:val="22"/>
          <w:szCs w:val="22"/>
          <w:u w:val="single"/>
        </w:rPr>
        <w:t>ontrol Panel</w:t>
      </w:r>
      <w:r w:rsidR="0030384F">
        <w:rPr>
          <w:rFonts w:ascii="Arial" w:hAnsi="Arial" w:cs="Arial"/>
          <w:b/>
          <w:bCs/>
          <w:sz w:val="22"/>
          <w:szCs w:val="22"/>
          <w:u w:val="single"/>
        </w:rPr>
        <w:t xml:space="preserve"> (V&amp;S</w:t>
      </w:r>
      <w:r w:rsidR="00584E7E">
        <w:rPr>
          <w:rFonts w:ascii="Arial" w:hAnsi="Arial" w:cs="Arial"/>
          <w:b/>
          <w:bCs/>
          <w:sz w:val="22"/>
          <w:szCs w:val="22"/>
          <w:u w:val="single"/>
        </w:rPr>
        <w:t>CP</w:t>
      </w:r>
      <w:r w:rsidR="0030384F">
        <w:rPr>
          <w:rFonts w:ascii="Arial" w:hAnsi="Arial" w:cs="Arial"/>
          <w:b/>
          <w:bCs/>
          <w:sz w:val="22"/>
          <w:szCs w:val="22"/>
          <w:u w:val="single"/>
        </w:rPr>
        <w:t>)</w:t>
      </w:r>
      <w:r>
        <w:rPr>
          <w:rFonts w:ascii="Arial" w:hAnsi="Arial" w:cs="Arial"/>
          <w:b/>
          <w:bCs/>
          <w:sz w:val="22"/>
          <w:szCs w:val="22"/>
          <w:u w:val="single"/>
        </w:rPr>
        <w:t xml:space="preserve"> </w:t>
      </w:r>
    </w:p>
    <w:p w14:paraId="58ED3662" w14:textId="77777777" w:rsidR="002107B0" w:rsidRDefault="002107B0" w:rsidP="002107B0">
      <w:pPr>
        <w:pStyle w:val="NoSpacing"/>
        <w:jc w:val="both"/>
        <w:rPr>
          <w:rFonts w:ascii="Arial" w:hAnsi="Arial" w:cs="Arial"/>
          <w:sz w:val="22"/>
          <w:szCs w:val="22"/>
        </w:rPr>
      </w:pPr>
    </w:p>
    <w:p w14:paraId="71768686" w14:textId="6D2ADC40" w:rsidR="004863C8" w:rsidRDefault="002107B0" w:rsidP="002107B0">
      <w:pPr>
        <w:pStyle w:val="NoSpacing"/>
        <w:jc w:val="both"/>
        <w:rPr>
          <w:rFonts w:ascii="Arial" w:hAnsi="Arial" w:cs="Arial"/>
          <w:sz w:val="22"/>
          <w:szCs w:val="22"/>
        </w:rPr>
      </w:pPr>
      <w:r>
        <w:rPr>
          <w:rFonts w:ascii="Arial" w:hAnsi="Arial" w:cs="Arial"/>
          <w:sz w:val="22"/>
          <w:szCs w:val="22"/>
        </w:rPr>
        <w:t>Version</w:t>
      </w:r>
      <w:r w:rsidR="004863C8">
        <w:rPr>
          <w:rFonts w:ascii="Arial" w:hAnsi="Arial" w:cs="Arial"/>
          <w:sz w:val="22"/>
          <w:szCs w:val="22"/>
        </w:rPr>
        <w:t xml:space="preserve">: </w:t>
      </w:r>
      <w:r w:rsidR="00055E94">
        <w:rPr>
          <w:rFonts w:ascii="Arial" w:hAnsi="Arial" w:cs="Arial"/>
          <w:sz w:val="22"/>
          <w:szCs w:val="22"/>
        </w:rPr>
        <w:t>6</w:t>
      </w:r>
    </w:p>
    <w:p w14:paraId="1F4C3D06" w14:textId="11158B88" w:rsidR="002107B0" w:rsidRDefault="00B73A76" w:rsidP="002107B0">
      <w:pPr>
        <w:pStyle w:val="NoSpacing"/>
        <w:jc w:val="both"/>
        <w:rPr>
          <w:rFonts w:ascii="Arial" w:hAnsi="Arial" w:cs="Arial"/>
          <w:sz w:val="22"/>
          <w:szCs w:val="22"/>
        </w:rPr>
      </w:pPr>
      <w:r>
        <w:rPr>
          <w:rFonts w:ascii="Arial" w:hAnsi="Arial" w:cs="Arial"/>
          <w:sz w:val="22"/>
          <w:szCs w:val="22"/>
        </w:rPr>
        <w:t>Date:</w:t>
      </w:r>
      <w:r w:rsidR="004863C8">
        <w:rPr>
          <w:rFonts w:ascii="Arial" w:hAnsi="Arial" w:cs="Arial"/>
          <w:sz w:val="22"/>
          <w:szCs w:val="22"/>
        </w:rPr>
        <w:t xml:space="preserve"> </w:t>
      </w:r>
      <w:r w:rsidR="00055E94">
        <w:rPr>
          <w:rFonts w:ascii="Arial" w:hAnsi="Arial" w:cs="Arial"/>
          <w:sz w:val="22"/>
          <w:szCs w:val="22"/>
        </w:rPr>
        <w:t>4</w:t>
      </w:r>
      <w:r w:rsidR="00055E94" w:rsidRPr="00055E94">
        <w:rPr>
          <w:rFonts w:ascii="Arial" w:hAnsi="Arial" w:cs="Arial"/>
          <w:sz w:val="22"/>
          <w:szCs w:val="22"/>
          <w:vertAlign w:val="superscript"/>
        </w:rPr>
        <w:t>th</w:t>
      </w:r>
      <w:r w:rsidR="00055E94">
        <w:rPr>
          <w:rFonts w:ascii="Arial" w:hAnsi="Arial" w:cs="Arial"/>
          <w:sz w:val="22"/>
          <w:szCs w:val="22"/>
        </w:rPr>
        <w:t xml:space="preserve"> Dec </w:t>
      </w:r>
      <w:r w:rsidR="004863C8">
        <w:rPr>
          <w:rFonts w:ascii="Arial" w:hAnsi="Arial" w:cs="Arial"/>
          <w:sz w:val="22"/>
          <w:szCs w:val="22"/>
        </w:rPr>
        <w:t>2023</w:t>
      </w:r>
    </w:p>
    <w:p w14:paraId="4ACDC67A" w14:textId="77777777" w:rsidR="002107B0" w:rsidRDefault="002107B0" w:rsidP="002107B0">
      <w:pPr>
        <w:pStyle w:val="NoSpacing"/>
        <w:jc w:val="both"/>
        <w:rPr>
          <w:rFonts w:ascii="Arial" w:hAnsi="Arial" w:cs="Arial"/>
          <w:sz w:val="22"/>
          <w:szCs w:val="22"/>
        </w:rPr>
      </w:pPr>
    </w:p>
    <w:p w14:paraId="75778333" w14:textId="77777777" w:rsidR="002107B0" w:rsidRDefault="002107B0" w:rsidP="002107B0">
      <w:pPr>
        <w:pStyle w:val="NoSpacing"/>
        <w:jc w:val="both"/>
        <w:rPr>
          <w:rFonts w:ascii="Arial" w:hAnsi="Arial" w:cs="Arial"/>
          <w:sz w:val="22"/>
          <w:szCs w:val="22"/>
        </w:rPr>
      </w:pPr>
    </w:p>
    <w:p w14:paraId="04F1433A"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 xml:space="preserve">Introduction </w:t>
      </w:r>
    </w:p>
    <w:p w14:paraId="36ACB9C0" w14:textId="77777777" w:rsidR="002107B0" w:rsidRDefault="002107B0" w:rsidP="002107B0">
      <w:pPr>
        <w:pStyle w:val="NoSpacing"/>
        <w:jc w:val="both"/>
        <w:rPr>
          <w:rFonts w:ascii="Arial" w:hAnsi="Arial" w:cs="Arial"/>
          <w:sz w:val="22"/>
          <w:szCs w:val="22"/>
        </w:rPr>
      </w:pPr>
    </w:p>
    <w:p w14:paraId="1B5EBEA3" w14:textId="48A9F3B2" w:rsidR="002107B0" w:rsidRPr="003204BA" w:rsidRDefault="002107B0" w:rsidP="002107B0">
      <w:pPr>
        <w:pStyle w:val="NoSpacing"/>
        <w:numPr>
          <w:ilvl w:val="1"/>
          <w:numId w:val="2"/>
        </w:numPr>
        <w:jc w:val="both"/>
        <w:rPr>
          <w:rFonts w:ascii="Arial" w:hAnsi="Arial" w:cs="Arial"/>
          <w:sz w:val="22"/>
          <w:szCs w:val="22"/>
        </w:rPr>
      </w:pPr>
      <w:r w:rsidRPr="003204BA">
        <w:rPr>
          <w:rFonts w:ascii="Arial" w:hAnsi="Arial" w:cs="Arial"/>
          <w:sz w:val="22"/>
          <w:szCs w:val="22"/>
        </w:rPr>
        <w:t xml:space="preserve">The </w:t>
      </w:r>
      <w:r w:rsidR="0030384F" w:rsidRPr="00AB0572">
        <w:rPr>
          <w:rFonts w:ascii="Arial" w:hAnsi="Arial" w:cs="Arial"/>
          <w:sz w:val="22"/>
          <w:szCs w:val="22"/>
          <w:u w:val="single"/>
        </w:rPr>
        <w:t>Vacancy &amp; Spend Control Panel (V&amp;SCP)</w:t>
      </w:r>
      <w:r w:rsidRPr="003204BA">
        <w:rPr>
          <w:rFonts w:ascii="Arial" w:hAnsi="Arial" w:cs="Arial"/>
          <w:sz w:val="22"/>
          <w:szCs w:val="22"/>
        </w:rPr>
        <w:t xml:space="preserve"> was introduced to the Trust as an executive scrutiny measure with </w:t>
      </w:r>
      <w:r w:rsidR="004863C8">
        <w:rPr>
          <w:rFonts w:ascii="Arial" w:hAnsi="Arial" w:cs="Arial"/>
          <w:sz w:val="22"/>
          <w:szCs w:val="22"/>
        </w:rPr>
        <w:t>the</w:t>
      </w:r>
      <w:r w:rsidRPr="003204BA">
        <w:rPr>
          <w:rFonts w:ascii="Arial" w:hAnsi="Arial" w:cs="Arial"/>
          <w:sz w:val="22"/>
          <w:szCs w:val="22"/>
        </w:rPr>
        <w:t xml:space="preserve"> aim to improve the financial position of the trust and ensure that investments in staffing provide the best fit option for the Trust’s workforce.  </w:t>
      </w:r>
    </w:p>
    <w:p w14:paraId="1CC43C6C" w14:textId="77777777" w:rsidR="002107B0" w:rsidRDefault="002107B0" w:rsidP="002107B0">
      <w:pPr>
        <w:pStyle w:val="NoSpacing"/>
        <w:jc w:val="both"/>
        <w:rPr>
          <w:rFonts w:ascii="Arial" w:hAnsi="Arial" w:cs="Arial"/>
          <w:sz w:val="22"/>
          <w:szCs w:val="22"/>
        </w:rPr>
      </w:pPr>
    </w:p>
    <w:p w14:paraId="2F4EC078" w14:textId="3265BEFE"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From</w:t>
      </w:r>
      <w:r w:rsidR="004863C8">
        <w:rPr>
          <w:rFonts w:ascii="Arial" w:hAnsi="Arial" w:cs="Arial"/>
          <w:sz w:val="22"/>
          <w:szCs w:val="22"/>
        </w:rPr>
        <w:t xml:space="preserve"> 15</w:t>
      </w:r>
      <w:r w:rsidR="004863C8" w:rsidRPr="00AE690C">
        <w:rPr>
          <w:rFonts w:ascii="Arial" w:hAnsi="Arial" w:cs="Arial"/>
          <w:sz w:val="22"/>
          <w:szCs w:val="22"/>
          <w:vertAlign w:val="superscript"/>
        </w:rPr>
        <w:t>th</w:t>
      </w:r>
      <w:r w:rsidR="004863C8">
        <w:rPr>
          <w:rFonts w:ascii="Arial" w:hAnsi="Arial" w:cs="Arial"/>
          <w:sz w:val="22"/>
          <w:szCs w:val="22"/>
        </w:rPr>
        <w:t xml:space="preserve"> May 2023</w:t>
      </w:r>
      <w:r>
        <w:rPr>
          <w:rFonts w:ascii="Arial" w:hAnsi="Arial" w:cs="Arial"/>
          <w:sz w:val="22"/>
          <w:szCs w:val="22"/>
        </w:rPr>
        <w:t xml:space="preserve">, the purpose of </w:t>
      </w:r>
      <w:r w:rsidR="0030384F">
        <w:rPr>
          <w:rFonts w:ascii="Arial" w:hAnsi="Arial" w:cs="Arial"/>
          <w:sz w:val="22"/>
          <w:szCs w:val="22"/>
        </w:rPr>
        <w:t>the V&amp;SCP</w:t>
      </w:r>
      <w:r>
        <w:rPr>
          <w:rFonts w:ascii="Arial" w:hAnsi="Arial" w:cs="Arial"/>
          <w:sz w:val="22"/>
          <w:szCs w:val="22"/>
        </w:rPr>
        <w:t xml:space="preserve"> will provid</w:t>
      </w:r>
      <w:r w:rsidR="0030384F">
        <w:rPr>
          <w:rFonts w:ascii="Arial" w:hAnsi="Arial" w:cs="Arial"/>
          <w:sz w:val="22"/>
          <w:szCs w:val="22"/>
        </w:rPr>
        <w:t>e</w:t>
      </w:r>
      <w:r>
        <w:rPr>
          <w:rFonts w:ascii="Arial" w:hAnsi="Arial" w:cs="Arial"/>
          <w:sz w:val="22"/>
          <w:szCs w:val="22"/>
        </w:rPr>
        <w:t xml:space="preserve"> a more strategic overview of resource allocation and </w:t>
      </w:r>
      <w:r w:rsidR="0030384F">
        <w:rPr>
          <w:rFonts w:ascii="Arial" w:hAnsi="Arial" w:cs="Arial"/>
          <w:sz w:val="22"/>
          <w:szCs w:val="22"/>
        </w:rPr>
        <w:t>increase</w:t>
      </w:r>
      <w:r>
        <w:rPr>
          <w:rFonts w:ascii="Arial" w:hAnsi="Arial" w:cs="Arial"/>
          <w:sz w:val="22"/>
          <w:szCs w:val="22"/>
        </w:rPr>
        <w:t xml:space="preserve"> overview and scrutiny of transactional approvals.</w:t>
      </w:r>
    </w:p>
    <w:p w14:paraId="7B3A8F23" w14:textId="77777777" w:rsidR="002107B0" w:rsidRDefault="002107B0" w:rsidP="002107B0">
      <w:pPr>
        <w:pStyle w:val="NoSpacing"/>
        <w:jc w:val="both"/>
        <w:rPr>
          <w:rFonts w:ascii="Arial" w:hAnsi="Arial" w:cs="Arial"/>
          <w:sz w:val="22"/>
          <w:szCs w:val="22"/>
        </w:rPr>
      </w:pPr>
    </w:p>
    <w:p w14:paraId="10921FDD" w14:textId="77777777" w:rsidR="002107B0" w:rsidRDefault="002107B0" w:rsidP="002107B0">
      <w:pPr>
        <w:pStyle w:val="NoSpacing"/>
        <w:jc w:val="both"/>
        <w:rPr>
          <w:rFonts w:ascii="Arial" w:hAnsi="Arial" w:cs="Arial"/>
          <w:sz w:val="22"/>
          <w:szCs w:val="22"/>
        </w:rPr>
      </w:pPr>
    </w:p>
    <w:p w14:paraId="50DD155C" w14:textId="28667542"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 xml:space="preserve">Why is </w:t>
      </w:r>
      <w:r w:rsidR="00190A6F">
        <w:rPr>
          <w:rFonts w:ascii="Arial" w:hAnsi="Arial" w:cs="Arial"/>
          <w:b/>
          <w:bCs/>
          <w:sz w:val="22"/>
          <w:szCs w:val="22"/>
        </w:rPr>
        <w:t>V&amp;S</w:t>
      </w:r>
      <w:r w:rsidR="00930629">
        <w:rPr>
          <w:rFonts w:ascii="Arial" w:hAnsi="Arial" w:cs="Arial"/>
          <w:b/>
          <w:bCs/>
          <w:sz w:val="22"/>
          <w:szCs w:val="22"/>
        </w:rPr>
        <w:t xml:space="preserve">PC </w:t>
      </w:r>
      <w:r w:rsidR="00D72DD4">
        <w:rPr>
          <w:rFonts w:ascii="Arial" w:hAnsi="Arial" w:cs="Arial"/>
          <w:b/>
          <w:bCs/>
          <w:sz w:val="22"/>
          <w:szCs w:val="22"/>
        </w:rPr>
        <w:t>Being Introduced</w:t>
      </w:r>
      <w:r>
        <w:rPr>
          <w:rFonts w:ascii="Arial" w:hAnsi="Arial" w:cs="Arial"/>
          <w:b/>
          <w:bCs/>
          <w:sz w:val="22"/>
          <w:szCs w:val="22"/>
        </w:rPr>
        <w:t>?</w:t>
      </w:r>
    </w:p>
    <w:p w14:paraId="4C894D7A" w14:textId="77777777" w:rsidR="002107B0" w:rsidRDefault="002107B0" w:rsidP="002107B0">
      <w:pPr>
        <w:pStyle w:val="NoSpacing"/>
        <w:jc w:val="both"/>
        <w:rPr>
          <w:rFonts w:ascii="Arial" w:hAnsi="Arial" w:cs="Arial"/>
          <w:sz w:val="22"/>
          <w:szCs w:val="22"/>
        </w:rPr>
      </w:pPr>
    </w:p>
    <w:p w14:paraId="6B7964F5" w14:textId="37CECE8B" w:rsidR="0030384F" w:rsidRDefault="002107B0" w:rsidP="0030384F">
      <w:pPr>
        <w:pStyle w:val="NoSpacing"/>
        <w:numPr>
          <w:ilvl w:val="1"/>
          <w:numId w:val="2"/>
        </w:num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Whilst the </w:t>
      </w:r>
      <w:r w:rsidR="0030384F">
        <w:rPr>
          <w:rFonts w:ascii="Arial" w:eastAsia="Times New Roman" w:hAnsi="Arial" w:cs="Arial"/>
          <w:sz w:val="22"/>
          <w:szCs w:val="22"/>
          <w:lang w:eastAsia="en-GB"/>
        </w:rPr>
        <w:t>original Vacancy Panel</w:t>
      </w:r>
      <w:r>
        <w:rPr>
          <w:rFonts w:ascii="Arial" w:eastAsia="Times New Roman" w:hAnsi="Arial" w:cs="Arial"/>
          <w:sz w:val="22"/>
          <w:szCs w:val="22"/>
          <w:lang w:eastAsia="en-GB"/>
        </w:rPr>
        <w:t xml:space="preserve"> has been successful,</w:t>
      </w:r>
      <w:r w:rsidR="0030384F">
        <w:rPr>
          <w:rFonts w:ascii="Arial" w:eastAsia="Times New Roman" w:hAnsi="Arial" w:cs="Arial"/>
          <w:sz w:val="22"/>
          <w:szCs w:val="22"/>
          <w:lang w:eastAsia="en-GB"/>
        </w:rPr>
        <w:t xml:space="preserve"> </w:t>
      </w:r>
      <w:r w:rsidR="00830AED">
        <w:rPr>
          <w:rFonts w:ascii="Arial" w:eastAsia="Times New Roman" w:hAnsi="Arial" w:cs="Arial"/>
          <w:sz w:val="22"/>
          <w:szCs w:val="22"/>
          <w:lang w:eastAsia="en-GB"/>
        </w:rPr>
        <w:t>there is a need to have scrutiny over all changes to establis</w:t>
      </w:r>
      <w:r w:rsidR="000C1EDD">
        <w:rPr>
          <w:rFonts w:ascii="Arial" w:eastAsia="Times New Roman" w:hAnsi="Arial" w:cs="Arial"/>
          <w:sz w:val="22"/>
          <w:szCs w:val="22"/>
          <w:lang w:eastAsia="en-GB"/>
        </w:rPr>
        <w:t>h</w:t>
      </w:r>
      <w:r w:rsidR="00830AED">
        <w:rPr>
          <w:rFonts w:ascii="Arial" w:eastAsia="Times New Roman" w:hAnsi="Arial" w:cs="Arial"/>
          <w:sz w:val="22"/>
          <w:szCs w:val="22"/>
          <w:lang w:eastAsia="en-GB"/>
        </w:rPr>
        <w:t>ment that have financial implications.</w:t>
      </w:r>
    </w:p>
    <w:p w14:paraId="5DDEDCD8" w14:textId="77777777" w:rsidR="0030384F" w:rsidRDefault="0030384F" w:rsidP="00057120">
      <w:pPr>
        <w:pStyle w:val="NoSpacing"/>
        <w:ind w:left="792"/>
        <w:jc w:val="both"/>
        <w:rPr>
          <w:rFonts w:ascii="Arial" w:eastAsia="Times New Roman" w:hAnsi="Arial" w:cs="Arial"/>
          <w:sz w:val="22"/>
          <w:szCs w:val="22"/>
          <w:lang w:eastAsia="en-GB"/>
        </w:rPr>
      </w:pPr>
    </w:p>
    <w:p w14:paraId="0F0E6B31" w14:textId="4640F26B" w:rsidR="0030384F" w:rsidRDefault="0030384F" w:rsidP="0030384F">
      <w:pPr>
        <w:pStyle w:val="NoSpacing"/>
        <w:numPr>
          <w:ilvl w:val="1"/>
          <w:numId w:val="2"/>
        </w:numPr>
        <w:jc w:val="both"/>
        <w:rPr>
          <w:rFonts w:ascii="Arial" w:eastAsia="Times New Roman" w:hAnsi="Arial" w:cs="Arial"/>
          <w:sz w:val="22"/>
          <w:szCs w:val="22"/>
          <w:lang w:eastAsia="en-GB"/>
        </w:rPr>
      </w:pPr>
      <w:r w:rsidRPr="0030384F">
        <w:rPr>
          <w:rFonts w:ascii="Arial" w:eastAsia="Times New Roman" w:hAnsi="Arial" w:cs="Arial"/>
          <w:sz w:val="22"/>
          <w:szCs w:val="22"/>
          <w:lang w:eastAsia="en-GB"/>
        </w:rPr>
        <w:t xml:space="preserve">Scope: </w:t>
      </w:r>
      <w:r w:rsidRPr="00057120">
        <w:rPr>
          <w:rFonts w:ascii="Arial" w:eastAsia="Times New Roman" w:hAnsi="Arial" w:cs="Arial"/>
          <w:sz w:val="22"/>
          <w:szCs w:val="22"/>
          <w:lang w:eastAsia="en-GB"/>
        </w:rPr>
        <w:t xml:space="preserve">All types of staff are in scope </w:t>
      </w:r>
      <w:proofErr w:type="gramStart"/>
      <w:r w:rsidRPr="00057120">
        <w:rPr>
          <w:rFonts w:ascii="Arial" w:eastAsia="Times New Roman" w:hAnsi="Arial" w:cs="Arial"/>
          <w:sz w:val="22"/>
          <w:szCs w:val="22"/>
          <w:lang w:eastAsia="en-GB"/>
        </w:rPr>
        <w:t>with the e</w:t>
      </w:r>
      <w:r w:rsidR="000C1EDD">
        <w:rPr>
          <w:rFonts w:ascii="Arial" w:eastAsia="Times New Roman" w:hAnsi="Arial" w:cs="Arial"/>
          <w:sz w:val="22"/>
          <w:szCs w:val="22"/>
          <w:lang w:eastAsia="en-GB"/>
        </w:rPr>
        <w:t>x</w:t>
      </w:r>
      <w:r w:rsidRPr="00057120">
        <w:rPr>
          <w:rFonts w:ascii="Arial" w:eastAsia="Times New Roman" w:hAnsi="Arial" w:cs="Arial"/>
          <w:sz w:val="22"/>
          <w:szCs w:val="22"/>
          <w:lang w:eastAsia="en-GB"/>
        </w:rPr>
        <w:t>ception of</w:t>
      </w:r>
      <w:proofErr w:type="gramEnd"/>
      <w:r w:rsidR="00DA262D">
        <w:rPr>
          <w:rFonts w:ascii="Arial" w:eastAsia="Times New Roman" w:hAnsi="Arial" w:cs="Arial"/>
          <w:sz w:val="22"/>
          <w:szCs w:val="22"/>
          <w:lang w:eastAsia="en-GB"/>
        </w:rPr>
        <w:t xml:space="preserve"> </w:t>
      </w:r>
      <w:r w:rsidR="00DA262D" w:rsidRPr="00057120">
        <w:rPr>
          <w:rFonts w:ascii="Arial" w:eastAsia="Times New Roman" w:hAnsi="Arial" w:cs="Arial"/>
          <w:sz w:val="22"/>
          <w:szCs w:val="22"/>
          <w:lang w:eastAsia="en-GB"/>
        </w:rPr>
        <w:t>Medical and Dental S</w:t>
      </w:r>
      <w:r w:rsidR="00DA262D">
        <w:rPr>
          <w:rFonts w:ascii="Arial" w:eastAsia="Times New Roman" w:hAnsi="Arial" w:cs="Arial"/>
          <w:sz w:val="22"/>
          <w:szCs w:val="22"/>
          <w:lang w:eastAsia="en-GB"/>
        </w:rPr>
        <w:t>taff</w:t>
      </w:r>
      <w:r w:rsidR="004A4F91">
        <w:rPr>
          <w:rFonts w:ascii="Arial" w:eastAsia="Times New Roman" w:hAnsi="Arial" w:cs="Arial"/>
          <w:sz w:val="22"/>
          <w:szCs w:val="22"/>
          <w:lang w:eastAsia="en-GB"/>
        </w:rPr>
        <w:t xml:space="preserve"> &amp;</w:t>
      </w:r>
      <w:r w:rsidRPr="00057120">
        <w:rPr>
          <w:rFonts w:ascii="Arial" w:eastAsia="Times New Roman" w:hAnsi="Arial" w:cs="Arial"/>
          <w:sz w:val="22"/>
          <w:szCs w:val="22"/>
          <w:lang w:eastAsia="en-GB"/>
        </w:rPr>
        <w:t xml:space="preserve"> </w:t>
      </w:r>
      <w:r w:rsidR="00DA262D">
        <w:rPr>
          <w:rFonts w:ascii="Arial" w:eastAsia="Times New Roman" w:hAnsi="Arial" w:cs="Arial"/>
          <w:sz w:val="22"/>
          <w:szCs w:val="22"/>
          <w:lang w:eastAsia="en-GB"/>
        </w:rPr>
        <w:t>certain roles (please see appendix)</w:t>
      </w:r>
      <w:r w:rsidRPr="00057120">
        <w:rPr>
          <w:rFonts w:ascii="Arial" w:eastAsia="Times New Roman" w:hAnsi="Arial" w:cs="Arial"/>
          <w:sz w:val="22"/>
          <w:szCs w:val="22"/>
          <w:lang w:eastAsia="en-GB"/>
        </w:rPr>
        <w:t xml:space="preserve">, </w:t>
      </w:r>
      <w:r w:rsidR="004A4F91">
        <w:rPr>
          <w:rFonts w:ascii="Arial" w:eastAsia="Times New Roman" w:hAnsi="Arial" w:cs="Arial"/>
          <w:sz w:val="22"/>
          <w:szCs w:val="22"/>
          <w:lang w:eastAsia="en-GB"/>
        </w:rPr>
        <w:t>T</w:t>
      </w:r>
      <w:r w:rsidRPr="00057120">
        <w:rPr>
          <w:rFonts w:ascii="Arial" w:eastAsia="Times New Roman" w:hAnsi="Arial" w:cs="Arial"/>
          <w:sz w:val="22"/>
          <w:szCs w:val="22"/>
          <w:lang w:eastAsia="en-GB"/>
        </w:rPr>
        <w:t>hese are recognised as our most challenged areas to recruit to.</w:t>
      </w:r>
    </w:p>
    <w:p w14:paraId="7DD27D07" w14:textId="77777777" w:rsidR="002107B0" w:rsidRDefault="002107B0" w:rsidP="002107B0">
      <w:pPr>
        <w:pStyle w:val="NoSpacing"/>
        <w:jc w:val="both"/>
        <w:rPr>
          <w:rFonts w:ascii="Arial" w:eastAsia="Times New Roman" w:hAnsi="Arial" w:cs="Arial"/>
          <w:sz w:val="22"/>
          <w:szCs w:val="22"/>
          <w:lang w:eastAsia="en-GB"/>
        </w:rPr>
      </w:pPr>
    </w:p>
    <w:p w14:paraId="0F1371DA" w14:textId="77777777" w:rsidR="002107B0" w:rsidRDefault="002107B0" w:rsidP="002107B0">
      <w:pPr>
        <w:pStyle w:val="NoSpacing"/>
        <w:jc w:val="both"/>
        <w:rPr>
          <w:rFonts w:ascii="Arial" w:eastAsia="Times New Roman" w:hAnsi="Arial" w:cs="Arial"/>
          <w:sz w:val="22"/>
          <w:szCs w:val="22"/>
          <w:lang w:eastAsia="en-GB"/>
        </w:rPr>
      </w:pPr>
    </w:p>
    <w:p w14:paraId="780378DB" w14:textId="29AB54AA"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 xml:space="preserve">The Purpose of the </w:t>
      </w:r>
      <w:r w:rsidR="0030384F">
        <w:rPr>
          <w:rFonts w:ascii="Arial" w:hAnsi="Arial" w:cs="Arial"/>
          <w:b/>
          <w:bCs/>
          <w:sz w:val="22"/>
          <w:szCs w:val="22"/>
        </w:rPr>
        <w:t>V&amp;SCP</w:t>
      </w:r>
      <w:r>
        <w:rPr>
          <w:rFonts w:ascii="Arial" w:hAnsi="Arial" w:cs="Arial"/>
          <w:b/>
          <w:bCs/>
          <w:sz w:val="22"/>
          <w:szCs w:val="22"/>
        </w:rPr>
        <w:t xml:space="preserve"> </w:t>
      </w:r>
    </w:p>
    <w:p w14:paraId="38406065" w14:textId="77777777" w:rsidR="002107B0" w:rsidRDefault="002107B0" w:rsidP="002107B0">
      <w:pPr>
        <w:pStyle w:val="NoSpacing"/>
        <w:jc w:val="both"/>
        <w:rPr>
          <w:rFonts w:ascii="Arial" w:hAnsi="Arial" w:cs="Arial"/>
          <w:sz w:val="22"/>
          <w:szCs w:val="22"/>
        </w:rPr>
      </w:pPr>
    </w:p>
    <w:p w14:paraId="18BEDFD4" w14:textId="0B452674"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 xml:space="preserve">The purpose of the </w:t>
      </w:r>
      <w:r w:rsidR="0030384F">
        <w:rPr>
          <w:rFonts w:ascii="Arial" w:hAnsi="Arial" w:cs="Arial"/>
          <w:sz w:val="22"/>
          <w:szCs w:val="22"/>
        </w:rPr>
        <w:t>V&amp;SCP</w:t>
      </w:r>
      <w:r>
        <w:rPr>
          <w:rFonts w:ascii="Arial" w:hAnsi="Arial" w:cs="Arial"/>
          <w:sz w:val="22"/>
          <w:szCs w:val="22"/>
        </w:rPr>
        <w:t xml:space="preserve"> is to add value to the Trust </w:t>
      </w:r>
      <w:r w:rsidR="00FD1CFD">
        <w:rPr>
          <w:rFonts w:ascii="Arial" w:hAnsi="Arial" w:cs="Arial"/>
          <w:sz w:val="22"/>
          <w:szCs w:val="22"/>
        </w:rPr>
        <w:t>by.</w:t>
      </w:r>
      <w:r>
        <w:rPr>
          <w:rFonts w:ascii="Arial" w:hAnsi="Arial" w:cs="Arial"/>
          <w:sz w:val="22"/>
          <w:szCs w:val="22"/>
        </w:rPr>
        <w:t xml:space="preserve">  </w:t>
      </w:r>
    </w:p>
    <w:p w14:paraId="6D9D9963" w14:textId="77777777" w:rsidR="002107B0" w:rsidRDefault="002107B0" w:rsidP="002107B0">
      <w:pPr>
        <w:pStyle w:val="NoSpacing"/>
        <w:ind w:left="792"/>
        <w:jc w:val="both"/>
        <w:rPr>
          <w:rFonts w:ascii="Arial" w:hAnsi="Arial" w:cs="Arial"/>
          <w:sz w:val="22"/>
          <w:szCs w:val="22"/>
        </w:rPr>
      </w:pPr>
    </w:p>
    <w:p w14:paraId="52124ED8" w14:textId="77777777" w:rsidR="002107B0" w:rsidRDefault="002107B0" w:rsidP="002107B0">
      <w:pPr>
        <w:pStyle w:val="NoSpacing"/>
        <w:numPr>
          <w:ilvl w:val="0"/>
          <w:numId w:val="3"/>
        </w:numPr>
        <w:jc w:val="both"/>
        <w:rPr>
          <w:rFonts w:ascii="Arial" w:hAnsi="Arial" w:cs="Arial"/>
          <w:sz w:val="22"/>
          <w:szCs w:val="22"/>
        </w:rPr>
      </w:pPr>
      <w:r>
        <w:rPr>
          <w:rFonts w:ascii="Arial" w:hAnsi="Arial" w:cs="Arial"/>
          <w:sz w:val="22"/>
          <w:szCs w:val="22"/>
        </w:rPr>
        <w:t xml:space="preserve">providing a mechanism to enable all people and workforce managers at all levels of the Trust to forward plan and make best utilisation of their workforce resources </w:t>
      </w:r>
    </w:p>
    <w:p w14:paraId="23679341" w14:textId="77777777" w:rsidR="002107B0" w:rsidRDefault="002107B0" w:rsidP="002107B0">
      <w:pPr>
        <w:pStyle w:val="NoSpacing"/>
        <w:numPr>
          <w:ilvl w:val="0"/>
          <w:numId w:val="3"/>
        </w:numPr>
        <w:jc w:val="both"/>
        <w:rPr>
          <w:rFonts w:ascii="Arial" w:hAnsi="Arial" w:cs="Arial"/>
          <w:sz w:val="22"/>
          <w:szCs w:val="22"/>
        </w:rPr>
      </w:pPr>
      <w:r>
        <w:rPr>
          <w:rFonts w:ascii="Arial" w:hAnsi="Arial" w:cs="Arial"/>
          <w:sz w:val="22"/>
          <w:szCs w:val="22"/>
        </w:rPr>
        <w:t xml:space="preserve">enabling managers to give assurance to the executive team that workforce spending is managed effectively and appropriately at operational management levels </w:t>
      </w:r>
    </w:p>
    <w:p w14:paraId="5788F5D6" w14:textId="77777777" w:rsidR="002107B0" w:rsidRDefault="002107B0" w:rsidP="002107B0">
      <w:pPr>
        <w:pStyle w:val="NoSpacing"/>
        <w:numPr>
          <w:ilvl w:val="0"/>
          <w:numId w:val="3"/>
        </w:numPr>
        <w:jc w:val="both"/>
        <w:rPr>
          <w:rFonts w:ascii="Arial" w:hAnsi="Arial" w:cs="Arial"/>
          <w:sz w:val="22"/>
          <w:szCs w:val="22"/>
        </w:rPr>
      </w:pPr>
      <w:r>
        <w:rPr>
          <w:rFonts w:ascii="Arial" w:hAnsi="Arial" w:cs="Arial"/>
          <w:sz w:val="22"/>
          <w:szCs w:val="22"/>
        </w:rPr>
        <w:t xml:space="preserve">to ensure there is adequate scrutiny and control of some investments in workforce spending at the organisations most senior management levels </w:t>
      </w:r>
    </w:p>
    <w:p w14:paraId="3C4BE8AF" w14:textId="50440C09" w:rsidR="002107B0" w:rsidRDefault="002107B0" w:rsidP="002107B0">
      <w:pPr>
        <w:pStyle w:val="NoSpacing"/>
        <w:numPr>
          <w:ilvl w:val="0"/>
          <w:numId w:val="3"/>
        </w:numPr>
        <w:jc w:val="both"/>
        <w:rPr>
          <w:rFonts w:ascii="Arial" w:hAnsi="Arial" w:cs="Arial"/>
          <w:sz w:val="22"/>
          <w:szCs w:val="22"/>
        </w:rPr>
      </w:pPr>
      <w:r>
        <w:rPr>
          <w:rFonts w:ascii="Arial" w:hAnsi="Arial" w:cs="Arial"/>
          <w:sz w:val="22"/>
          <w:szCs w:val="22"/>
        </w:rPr>
        <w:t xml:space="preserve">to ensure that there is a process enabling robust planning, thought and purpose in the staffing investments made by the trust in order that the ‘best fit’ workforce option is used in both short term and </w:t>
      </w:r>
      <w:r w:rsidR="00B73A76">
        <w:rPr>
          <w:rFonts w:ascii="Arial" w:hAnsi="Arial" w:cs="Arial"/>
          <w:sz w:val="22"/>
          <w:szCs w:val="22"/>
        </w:rPr>
        <w:t>long-term</w:t>
      </w:r>
      <w:r>
        <w:rPr>
          <w:rFonts w:ascii="Arial" w:hAnsi="Arial" w:cs="Arial"/>
          <w:sz w:val="22"/>
          <w:szCs w:val="22"/>
        </w:rPr>
        <w:t xml:space="preserve"> resourcing </w:t>
      </w:r>
    </w:p>
    <w:p w14:paraId="64A82AC3" w14:textId="3CC88F9D" w:rsidR="002107B0" w:rsidRDefault="002107B0" w:rsidP="002107B0">
      <w:pPr>
        <w:pStyle w:val="NoSpacing"/>
        <w:numPr>
          <w:ilvl w:val="0"/>
          <w:numId w:val="3"/>
        </w:numPr>
        <w:jc w:val="both"/>
        <w:rPr>
          <w:rFonts w:ascii="Arial" w:hAnsi="Arial" w:cs="Arial"/>
          <w:sz w:val="22"/>
          <w:szCs w:val="22"/>
        </w:rPr>
      </w:pPr>
      <w:r>
        <w:rPr>
          <w:rFonts w:ascii="Arial" w:hAnsi="Arial" w:cs="Arial"/>
          <w:sz w:val="22"/>
          <w:szCs w:val="22"/>
        </w:rPr>
        <w:t xml:space="preserve">provide assurance to the executive team that managers, </w:t>
      </w:r>
      <w:r w:rsidR="00FD36CD">
        <w:rPr>
          <w:rFonts w:ascii="Arial" w:hAnsi="Arial" w:cs="Arial"/>
          <w:sz w:val="22"/>
          <w:szCs w:val="22"/>
        </w:rPr>
        <w:t>finance,</w:t>
      </w:r>
      <w:r>
        <w:rPr>
          <w:rFonts w:ascii="Arial" w:hAnsi="Arial" w:cs="Arial"/>
          <w:sz w:val="22"/>
          <w:szCs w:val="22"/>
        </w:rPr>
        <w:t xml:space="preserve"> and HR are working together in an effective partnership to ensure that we have the </w:t>
      </w:r>
      <w:r>
        <w:rPr>
          <w:rFonts w:ascii="Arial" w:hAnsi="Arial" w:cs="Arial"/>
          <w:i/>
          <w:sz w:val="22"/>
          <w:szCs w:val="22"/>
        </w:rPr>
        <w:t>‘right staff, in the right place at the right time and with the right skills’</w:t>
      </w:r>
      <w:r>
        <w:rPr>
          <w:rFonts w:ascii="Arial" w:hAnsi="Arial" w:cs="Arial"/>
          <w:sz w:val="22"/>
          <w:szCs w:val="22"/>
        </w:rPr>
        <w:t xml:space="preserve"> without any wasted resources or underutilised resources</w:t>
      </w:r>
    </w:p>
    <w:p w14:paraId="753A5286" w14:textId="597CCC60" w:rsidR="0053497E" w:rsidRDefault="0053497E" w:rsidP="0053497E">
      <w:pPr>
        <w:pStyle w:val="NoSpacing"/>
        <w:ind w:left="720"/>
        <w:jc w:val="both"/>
        <w:rPr>
          <w:rFonts w:ascii="Arial" w:hAnsi="Arial" w:cs="Arial"/>
          <w:sz w:val="22"/>
          <w:szCs w:val="22"/>
        </w:rPr>
      </w:pPr>
    </w:p>
    <w:p w14:paraId="2EC2AD0F" w14:textId="10BFA0D5" w:rsidR="0053497E" w:rsidRDefault="0053497E" w:rsidP="0053497E">
      <w:r w:rsidRPr="005A3893">
        <w:rPr>
          <w:rFonts w:ascii="Arial" w:hAnsi="Arial" w:cs="Arial"/>
        </w:rPr>
        <w:t>Please Note: The Trust’s expectations for all A&amp;C and Non-Clinical posts (that are not business critical), is</w:t>
      </w:r>
      <w:r w:rsidR="00985822" w:rsidRPr="005A3893">
        <w:rPr>
          <w:rFonts w:ascii="Arial" w:hAnsi="Arial" w:cs="Arial"/>
        </w:rPr>
        <w:t xml:space="preserve"> that</w:t>
      </w:r>
      <w:r w:rsidRPr="005A3893">
        <w:rPr>
          <w:rFonts w:ascii="Arial" w:hAnsi="Arial" w:cs="Arial"/>
        </w:rPr>
        <w:t xml:space="preserve"> the recruitment to these posts </w:t>
      </w:r>
      <w:r w:rsidR="006A1BBD" w:rsidRPr="005A3893">
        <w:rPr>
          <w:rFonts w:ascii="Arial" w:hAnsi="Arial" w:cs="Arial"/>
        </w:rPr>
        <w:t>is</w:t>
      </w:r>
      <w:r w:rsidRPr="005A3893">
        <w:rPr>
          <w:rFonts w:ascii="Arial" w:hAnsi="Arial" w:cs="Arial"/>
        </w:rPr>
        <w:t xml:space="preserve"> delayed for 3-6 months</w:t>
      </w:r>
      <w:r w:rsidR="00985822" w:rsidRPr="005A3893">
        <w:rPr>
          <w:rFonts w:ascii="Arial" w:hAnsi="Arial" w:cs="Arial"/>
        </w:rPr>
        <w:t>. W</w:t>
      </w:r>
      <w:r w:rsidRPr="005A3893">
        <w:rPr>
          <w:rFonts w:ascii="Arial" w:hAnsi="Arial" w:cs="Arial"/>
        </w:rPr>
        <w:t>e</w:t>
      </w:r>
      <w:r w:rsidR="006A1BBD" w:rsidRPr="005A3893">
        <w:rPr>
          <w:rFonts w:ascii="Arial" w:hAnsi="Arial" w:cs="Arial"/>
        </w:rPr>
        <w:t xml:space="preserve"> are asking</w:t>
      </w:r>
      <w:r w:rsidRPr="005A3893">
        <w:rPr>
          <w:rFonts w:ascii="Arial" w:hAnsi="Arial" w:cs="Arial"/>
        </w:rPr>
        <w:t xml:space="preserve"> Hiring Managers to look at their current resource and look to absorb the work in this way. We welcome Hiring Managers to resubmit their requests after these timescales with further evidence as to why the post is required</w:t>
      </w:r>
      <w:r w:rsidR="007352E3" w:rsidRPr="00B73A76">
        <w:rPr>
          <w:rFonts w:ascii="Arial" w:hAnsi="Arial" w:cs="Arial"/>
        </w:rPr>
        <w:t>.</w:t>
      </w:r>
    </w:p>
    <w:p w14:paraId="23B955B8" w14:textId="7D75DC42" w:rsidR="0053497E" w:rsidRPr="00FC67EC" w:rsidRDefault="0053497E" w:rsidP="00AE690C">
      <w:pPr>
        <w:pStyle w:val="NoSpacing"/>
        <w:ind w:left="720"/>
        <w:jc w:val="both"/>
        <w:rPr>
          <w:rFonts w:ascii="Arial" w:hAnsi="Arial" w:cs="Arial"/>
          <w:sz w:val="22"/>
          <w:szCs w:val="22"/>
        </w:rPr>
      </w:pPr>
    </w:p>
    <w:p w14:paraId="227D70A1" w14:textId="77777777" w:rsidR="002107B0" w:rsidRDefault="002107B0" w:rsidP="002107B0">
      <w:pPr>
        <w:pStyle w:val="NoSpacing"/>
        <w:jc w:val="both"/>
        <w:rPr>
          <w:rFonts w:ascii="Arial" w:hAnsi="Arial" w:cs="Arial"/>
          <w:sz w:val="22"/>
          <w:szCs w:val="22"/>
        </w:rPr>
      </w:pPr>
    </w:p>
    <w:p w14:paraId="415698A5" w14:textId="77777777" w:rsidR="002107B0" w:rsidRDefault="002107B0" w:rsidP="002107B0">
      <w:pPr>
        <w:pStyle w:val="NoSpacing"/>
        <w:jc w:val="both"/>
        <w:rPr>
          <w:rFonts w:ascii="Arial" w:hAnsi="Arial" w:cs="Arial"/>
          <w:sz w:val="22"/>
          <w:szCs w:val="22"/>
        </w:rPr>
      </w:pPr>
    </w:p>
    <w:p w14:paraId="322AC8B6"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lastRenderedPageBreak/>
        <w:t>What does this mean in practice?</w:t>
      </w:r>
    </w:p>
    <w:p w14:paraId="2E62AEA2" w14:textId="77777777" w:rsidR="002107B0" w:rsidRDefault="002107B0" w:rsidP="002107B0">
      <w:pPr>
        <w:pStyle w:val="NoSpacing"/>
        <w:jc w:val="both"/>
        <w:rPr>
          <w:rFonts w:ascii="Arial" w:hAnsi="Arial" w:cs="Arial"/>
          <w:sz w:val="22"/>
          <w:szCs w:val="22"/>
        </w:rPr>
      </w:pPr>
    </w:p>
    <w:p w14:paraId="1AD23F64" w14:textId="5D8E82BE" w:rsidR="002107B0" w:rsidRDefault="002107B0" w:rsidP="002107B0">
      <w:pPr>
        <w:pStyle w:val="NoSpacing"/>
        <w:numPr>
          <w:ilvl w:val="1"/>
          <w:numId w:val="2"/>
        </w:num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Due to the Trust’s </w:t>
      </w:r>
      <w:r w:rsidR="009F1CF9">
        <w:rPr>
          <w:rFonts w:ascii="Arial" w:eastAsia="Times New Roman" w:hAnsi="Arial" w:cs="Arial"/>
          <w:sz w:val="22"/>
          <w:szCs w:val="22"/>
          <w:lang w:eastAsia="en-GB"/>
        </w:rPr>
        <w:t xml:space="preserve">challenged financial </w:t>
      </w:r>
      <w:r w:rsidR="00B73A76">
        <w:rPr>
          <w:rFonts w:ascii="Arial" w:eastAsia="Times New Roman" w:hAnsi="Arial" w:cs="Arial"/>
          <w:sz w:val="22"/>
          <w:szCs w:val="22"/>
          <w:lang w:eastAsia="en-GB"/>
        </w:rPr>
        <w:t>position,</w:t>
      </w:r>
      <w:r w:rsidR="009F1CF9">
        <w:rPr>
          <w:rFonts w:ascii="Arial" w:eastAsia="Times New Roman" w:hAnsi="Arial" w:cs="Arial"/>
          <w:sz w:val="22"/>
          <w:szCs w:val="22"/>
          <w:lang w:eastAsia="en-GB"/>
        </w:rPr>
        <w:t xml:space="preserve"> there is a need for all changes to establishment and expenditure to be paused and will now be subject to proceed </w:t>
      </w:r>
      <w:r w:rsidR="001437CA">
        <w:rPr>
          <w:rFonts w:ascii="Arial" w:eastAsia="Times New Roman" w:hAnsi="Arial" w:cs="Arial"/>
          <w:sz w:val="22"/>
          <w:szCs w:val="22"/>
          <w:lang w:eastAsia="en-GB"/>
        </w:rPr>
        <w:t>thro</w:t>
      </w:r>
      <w:r w:rsidR="001F723C">
        <w:rPr>
          <w:rFonts w:ascii="Arial" w:eastAsia="Times New Roman" w:hAnsi="Arial" w:cs="Arial"/>
          <w:sz w:val="22"/>
          <w:szCs w:val="22"/>
          <w:lang w:eastAsia="en-GB"/>
        </w:rPr>
        <w:t>u</w:t>
      </w:r>
      <w:r w:rsidR="001437CA">
        <w:rPr>
          <w:rFonts w:ascii="Arial" w:eastAsia="Times New Roman" w:hAnsi="Arial" w:cs="Arial"/>
          <w:sz w:val="22"/>
          <w:szCs w:val="22"/>
          <w:lang w:eastAsia="en-GB"/>
        </w:rPr>
        <w:t>gh</w:t>
      </w:r>
      <w:r w:rsidR="009F1CF9">
        <w:rPr>
          <w:rFonts w:ascii="Arial" w:eastAsia="Times New Roman" w:hAnsi="Arial" w:cs="Arial"/>
          <w:sz w:val="22"/>
          <w:szCs w:val="22"/>
          <w:lang w:eastAsia="en-GB"/>
        </w:rPr>
        <w:t xml:space="preserve"> the </w:t>
      </w:r>
      <w:r w:rsidR="001437CA">
        <w:rPr>
          <w:rFonts w:ascii="Arial" w:eastAsia="Times New Roman" w:hAnsi="Arial" w:cs="Arial"/>
          <w:sz w:val="22"/>
          <w:szCs w:val="22"/>
          <w:lang w:eastAsia="en-GB"/>
        </w:rPr>
        <w:t>V&amp;SCP,</w:t>
      </w:r>
      <w:r>
        <w:rPr>
          <w:rFonts w:ascii="Arial" w:eastAsia="Times New Roman" w:hAnsi="Arial" w:cs="Arial"/>
          <w:sz w:val="22"/>
          <w:szCs w:val="22"/>
          <w:lang w:eastAsia="en-GB"/>
        </w:rPr>
        <w:t xml:space="preserve"> approval will </w:t>
      </w:r>
      <w:r w:rsidR="009F1CF9">
        <w:rPr>
          <w:rFonts w:ascii="Arial" w:eastAsia="Times New Roman" w:hAnsi="Arial" w:cs="Arial"/>
          <w:sz w:val="22"/>
          <w:szCs w:val="22"/>
          <w:lang w:eastAsia="en-GB"/>
        </w:rPr>
        <w:t xml:space="preserve">therefore </w:t>
      </w:r>
      <w:r>
        <w:rPr>
          <w:rFonts w:ascii="Arial" w:eastAsia="Times New Roman" w:hAnsi="Arial" w:cs="Arial"/>
          <w:sz w:val="22"/>
          <w:szCs w:val="22"/>
          <w:lang w:eastAsia="en-GB"/>
        </w:rPr>
        <w:t>now be required for the following operational changes:</w:t>
      </w:r>
    </w:p>
    <w:p w14:paraId="26E19544" w14:textId="77777777" w:rsidR="00C32FF1" w:rsidRDefault="00C32FF1" w:rsidP="00C32FF1">
      <w:pPr>
        <w:pStyle w:val="NoSpacing"/>
        <w:jc w:val="both"/>
        <w:rPr>
          <w:rFonts w:ascii="Arial" w:eastAsia="Times New Roman" w:hAnsi="Arial" w:cs="Arial"/>
          <w:sz w:val="22"/>
          <w:szCs w:val="22"/>
          <w:lang w:eastAsia="en-GB"/>
        </w:rPr>
      </w:pPr>
    </w:p>
    <w:p w14:paraId="5A7FA6D9" w14:textId="3A90ED11" w:rsidR="002107B0" w:rsidRDefault="002107B0" w:rsidP="002107B0">
      <w:pPr>
        <w:pStyle w:val="NoSpacing"/>
        <w:numPr>
          <w:ilvl w:val="0"/>
          <w:numId w:val="4"/>
        </w:numPr>
        <w:jc w:val="both"/>
        <w:rPr>
          <w:rFonts w:ascii="Arial" w:hAnsi="Arial" w:cs="Arial"/>
          <w:sz w:val="22"/>
          <w:szCs w:val="22"/>
        </w:rPr>
      </w:pPr>
      <w:r>
        <w:rPr>
          <w:rFonts w:ascii="Arial" w:hAnsi="Arial" w:cs="Arial"/>
          <w:sz w:val="22"/>
          <w:szCs w:val="22"/>
        </w:rPr>
        <w:t>Changes to hours</w:t>
      </w:r>
    </w:p>
    <w:p w14:paraId="64E36610" w14:textId="418B6994" w:rsidR="00584E7E" w:rsidRDefault="00584E7E" w:rsidP="002107B0">
      <w:pPr>
        <w:pStyle w:val="NoSpacing"/>
        <w:numPr>
          <w:ilvl w:val="0"/>
          <w:numId w:val="4"/>
        </w:numPr>
        <w:jc w:val="both"/>
        <w:rPr>
          <w:rFonts w:ascii="Arial" w:hAnsi="Arial" w:cs="Arial"/>
          <w:sz w:val="22"/>
          <w:szCs w:val="22"/>
        </w:rPr>
      </w:pPr>
      <w:r>
        <w:rPr>
          <w:rFonts w:ascii="Arial" w:hAnsi="Arial" w:cs="Arial"/>
          <w:sz w:val="22"/>
          <w:szCs w:val="22"/>
        </w:rPr>
        <w:t>AFC Regrade applications</w:t>
      </w:r>
    </w:p>
    <w:p w14:paraId="6E30C5FF" w14:textId="77777777" w:rsidR="002107B0" w:rsidRDefault="002107B0" w:rsidP="002107B0">
      <w:pPr>
        <w:pStyle w:val="NoSpacing"/>
        <w:numPr>
          <w:ilvl w:val="0"/>
          <w:numId w:val="4"/>
        </w:numPr>
        <w:jc w:val="both"/>
        <w:rPr>
          <w:rFonts w:ascii="Arial" w:hAnsi="Arial" w:cs="Arial"/>
          <w:sz w:val="22"/>
          <w:szCs w:val="22"/>
        </w:rPr>
      </w:pPr>
      <w:r>
        <w:rPr>
          <w:rFonts w:ascii="Arial" w:hAnsi="Arial" w:cs="Arial"/>
          <w:sz w:val="22"/>
          <w:szCs w:val="22"/>
        </w:rPr>
        <w:t>Acting up or secondment arrangement</w:t>
      </w:r>
    </w:p>
    <w:p w14:paraId="6028A871" w14:textId="59F6141C" w:rsidR="002107B0" w:rsidRDefault="002107B0" w:rsidP="002107B0">
      <w:pPr>
        <w:pStyle w:val="NoSpacing"/>
        <w:numPr>
          <w:ilvl w:val="0"/>
          <w:numId w:val="4"/>
        </w:numPr>
        <w:jc w:val="both"/>
        <w:rPr>
          <w:rFonts w:ascii="Arial" w:hAnsi="Arial" w:cs="Arial"/>
          <w:sz w:val="22"/>
          <w:szCs w:val="22"/>
        </w:rPr>
      </w:pPr>
      <w:r>
        <w:rPr>
          <w:rFonts w:ascii="Arial" w:hAnsi="Arial" w:cs="Arial"/>
          <w:sz w:val="22"/>
          <w:szCs w:val="22"/>
        </w:rPr>
        <w:t xml:space="preserve">Changes to </w:t>
      </w:r>
      <w:r w:rsidR="00584E7E">
        <w:rPr>
          <w:rFonts w:ascii="Arial" w:hAnsi="Arial" w:cs="Arial"/>
          <w:sz w:val="22"/>
          <w:szCs w:val="22"/>
        </w:rPr>
        <w:t xml:space="preserve">AFC </w:t>
      </w:r>
      <w:r>
        <w:rPr>
          <w:rFonts w:ascii="Arial" w:hAnsi="Arial" w:cs="Arial"/>
          <w:sz w:val="22"/>
          <w:szCs w:val="22"/>
        </w:rPr>
        <w:t>pay bands or scales</w:t>
      </w:r>
      <w:r w:rsidR="00584E7E">
        <w:rPr>
          <w:rFonts w:ascii="Arial" w:hAnsi="Arial" w:cs="Arial"/>
          <w:sz w:val="22"/>
          <w:szCs w:val="22"/>
        </w:rPr>
        <w:t xml:space="preserve"> incremental credit</w:t>
      </w:r>
    </w:p>
    <w:p w14:paraId="12D2EAF8" w14:textId="77777777" w:rsidR="002107B0" w:rsidRDefault="002107B0" w:rsidP="002107B0">
      <w:pPr>
        <w:pStyle w:val="NoSpacing"/>
        <w:numPr>
          <w:ilvl w:val="0"/>
          <w:numId w:val="4"/>
        </w:numPr>
        <w:jc w:val="both"/>
        <w:rPr>
          <w:rFonts w:ascii="Arial" w:hAnsi="Arial" w:cs="Arial"/>
          <w:sz w:val="22"/>
          <w:szCs w:val="22"/>
        </w:rPr>
      </w:pPr>
      <w:r>
        <w:rPr>
          <w:rFonts w:ascii="Arial" w:hAnsi="Arial" w:cs="Arial"/>
          <w:sz w:val="22"/>
          <w:szCs w:val="22"/>
        </w:rPr>
        <w:t xml:space="preserve">Recruitment activity; new or replacement posts </w:t>
      </w:r>
    </w:p>
    <w:p w14:paraId="52CBE443" w14:textId="42140EA4" w:rsidR="002107B0" w:rsidRDefault="002107B0" w:rsidP="00057120">
      <w:pPr>
        <w:pStyle w:val="NoSpacing"/>
        <w:numPr>
          <w:ilvl w:val="0"/>
          <w:numId w:val="4"/>
        </w:numPr>
        <w:jc w:val="both"/>
        <w:rPr>
          <w:rFonts w:ascii="Arial" w:eastAsia="Times New Roman" w:hAnsi="Arial" w:cs="Arial"/>
          <w:sz w:val="22"/>
          <w:szCs w:val="22"/>
          <w:lang w:eastAsia="en-GB"/>
        </w:rPr>
      </w:pPr>
      <w:r>
        <w:rPr>
          <w:rFonts w:ascii="Arial" w:hAnsi="Arial" w:cs="Arial"/>
          <w:sz w:val="22"/>
          <w:szCs w:val="22"/>
        </w:rPr>
        <w:t>Flexible retirement requests</w:t>
      </w:r>
    </w:p>
    <w:p w14:paraId="7E93426E" w14:textId="77777777" w:rsidR="002107B0" w:rsidRDefault="002107B0" w:rsidP="002107B0">
      <w:pPr>
        <w:pStyle w:val="NoSpacing"/>
        <w:numPr>
          <w:ilvl w:val="0"/>
          <w:numId w:val="5"/>
        </w:numPr>
        <w:jc w:val="both"/>
        <w:rPr>
          <w:rFonts w:ascii="Arial" w:eastAsia="Times New Roman" w:hAnsi="Arial" w:cs="Arial"/>
          <w:sz w:val="22"/>
          <w:szCs w:val="22"/>
          <w:lang w:eastAsia="en-GB"/>
        </w:rPr>
      </w:pPr>
      <w:r>
        <w:rPr>
          <w:rFonts w:ascii="Arial" w:eastAsia="Times New Roman" w:hAnsi="Arial" w:cs="Arial"/>
          <w:sz w:val="22"/>
          <w:szCs w:val="22"/>
          <w:lang w:eastAsia="en-GB"/>
        </w:rPr>
        <w:t>Commencing salary requests for new starters</w:t>
      </w:r>
    </w:p>
    <w:p w14:paraId="2EAF0261" w14:textId="77777777" w:rsidR="002107B0" w:rsidRDefault="002107B0" w:rsidP="002107B0">
      <w:pPr>
        <w:pStyle w:val="NoSpacing"/>
        <w:jc w:val="both"/>
        <w:rPr>
          <w:rFonts w:ascii="Arial" w:hAnsi="Arial" w:cs="Arial"/>
          <w:b/>
          <w:bCs/>
          <w:sz w:val="22"/>
          <w:szCs w:val="22"/>
        </w:rPr>
      </w:pPr>
    </w:p>
    <w:p w14:paraId="0AFB16C9" w14:textId="77777777" w:rsidR="002107B0" w:rsidRDefault="002107B0" w:rsidP="002107B0">
      <w:pPr>
        <w:pStyle w:val="NoSpacing"/>
        <w:jc w:val="both"/>
        <w:rPr>
          <w:rFonts w:ascii="Arial" w:hAnsi="Arial" w:cs="Arial"/>
          <w:b/>
          <w:bCs/>
          <w:sz w:val="22"/>
          <w:szCs w:val="22"/>
        </w:rPr>
      </w:pPr>
    </w:p>
    <w:p w14:paraId="5DA5E4CD"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What is the new approval process for recruitment activity?</w:t>
      </w:r>
    </w:p>
    <w:p w14:paraId="404766C3" w14:textId="77777777" w:rsidR="002107B0" w:rsidRDefault="002107B0" w:rsidP="002107B0">
      <w:pPr>
        <w:pStyle w:val="NoSpacing"/>
        <w:jc w:val="both"/>
        <w:rPr>
          <w:rFonts w:ascii="Arial" w:hAnsi="Arial" w:cs="Arial"/>
          <w:sz w:val="22"/>
          <w:szCs w:val="22"/>
        </w:rPr>
      </w:pPr>
    </w:p>
    <w:p w14:paraId="0E3E1BF6" w14:textId="77777777" w:rsidR="002107B0" w:rsidRDefault="002107B0" w:rsidP="002107B0">
      <w:pPr>
        <w:pStyle w:val="NoSpacing"/>
        <w:numPr>
          <w:ilvl w:val="1"/>
          <w:numId w:val="2"/>
        </w:numPr>
        <w:jc w:val="both"/>
        <w:rPr>
          <w:rFonts w:ascii="Arial" w:eastAsia="Times New Roman" w:hAnsi="Arial" w:cs="Arial"/>
          <w:sz w:val="22"/>
          <w:szCs w:val="22"/>
          <w:lang w:eastAsia="en-GB"/>
        </w:rPr>
      </w:pPr>
      <w:r>
        <w:rPr>
          <w:rFonts w:ascii="Arial" w:eastAsia="Times New Roman" w:hAnsi="Arial" w:cs="Arial"/>
          <w:sz w:val="22"/>
          <w:szCs w:val="22"/>
          <w:lang w:eastAsia="en-GB"/>
        </w:rPr>
        <w:t>A new approval process will be implemented within the recruitment process using the TRAC electronic system for the following processes:</w:t>
      </w:r>
    </w:p>
    <w:p w14:paraId="7FC36D07" w14:textId="77777777" w:rsidR="002107B0" w:rsidRDefault="002107B0" w:rsidP="002107B0">
      <w:pPr>
        <w:pStyle w:val="NoSpacing"/>
        <w:jc w:val="both"/>
        <w:rPr>
          <w:rFonts w:ascii="Arial" w:eastAsia="Times New Roman" w:hAnsi="Arial" w:cs="Arial"/>
          <w:sz w:val="22"/>
          <w:szCs w:val="22"/>
          <w:lang w:eastAsia="en-GB"/>
        </w:rPr>
      </w:pPr>
    </w:p>
    <w:p w14:paraId="073A9C62" w14:textId="77777777" w:rsidR="002107B0" w:rsidRDefault="002107B0" w:rsidP="002107B0">
      <w:pPr>
        <w:pStyle w:val="NoSpacing"/>
        <w:numPr>
          <w:ilvl w:val="0"/>
          <w:numId w:val="6"/>
        </w:numPr>
        <w:jc w:val="both"/>
        <w:rPr>
          <w:rFonts w:ascii="Arial" w:eastAsia="Times New Roman" w:hAnsi="Arial" w:cs="Arial"/>
          <w:sz w:val="22"/>
          <w:szCs w:val="22"/>
          <w:lang w:eastAsia="en-GB"/>
        </w:rPr>
      </w:pPr>
      <w:r>
        <w:rPr>
          <w:rFonts w:ascii="Arial" w:eastAsia="Times New Roman" w:hAnsi="Arial" w:cs="Arial"/>
          <w:sz w:val="22"/>
          <w:szCs w:val="22"/>
          <w:lang w:eastAsia="en-GB"/>
        </w:rPr>
        <w:t>Acting up or secondment arrangements</w:t>
      </w:r>
    </w:p>
    <w:p w14:paraId="6E8E125F" w14:textId="77777777" w:rsidR="002107B0" w:rsidRDefault="002107B0" w:rsidP="002107B0">
      <w:pPr>
        <w:pStyle w:val="NoSpacing"/>
        <w:numPr>
          <w:ilvl w:val="0"/>
          <w:numId w:val="6"/>
        </w:num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Recruitment activity; new or replacement posts </w:t>
      </w:r>
    </w:p>
    <w:p w14:paraId="5B63BE3F" w14:textId="77777777" w:rsidR="002107B0" w:rsidRDefault="002107B0" w:rsidP="002107B0">
      <w:pPr>
        <w:pStyle w:val="NoSpacing"/>
        <w:ind w:left="1224"/>
        <w:jc w:val="both"/>
        <w:rPr>
          <w:rFonts w:ascii="Arial" w:eastAsia="Times New Roman" w:hAnsi="Arial" w:cs="Arial"/>
          <w:sz w:val="22"/>
          <w:szCs w:val="22"/>
          <w:lang w:eastAsia="en-GB"/>
        </w:rPr>
      </w:pPr>
    </w:p>
    <w:p w14:paraId="1C865AEB" w14:textId="77777777" w:rsidR="002107B0" w:rsidRDefault="002107B0" w:rsidP="002107B0">
      <w:pPr>
        <w:pStyle w:val="NoSpacing"/>
        <w:numPr>
          <w:ilvl w:val="1"/>
          <w:numId w:val="2"/>
        </w:numPr>
        <w:jc w:val="both"/>
        <w:rPr>
          <w:rFonts w:ascii="Arial" w:eastAsia="Times New Roman" w:hAnsi="Arial" w:cs="Arial"/>
          <w:sz w:val="22"/>
          <w:szCs w:val="22"/>
          <w:lang w:eastAsia="en-GB"/>
        </w:rPr>
      </w:pPr>
      <w:r>
        <w:rPr>
          <w:rFonts w:ascii="Arial" w:eastAsia="Times New Roman" w:hAnsi="Arial" w:cs="Arial"/>
          <w:sz w:val="22"/>
          <w:szCs w:val="22"/>
          <w:lang w:eastAsia="en-GB"/>
        </w:rPr>
        <w:t>TRAC will be used as the single point of approval for all vacancies and will require sign off from the following:</w:t>
      </w:r>
    </w:p>
    <w:p w14:paraId="695AAFA7" w14:textId="77777777" w:rsidR="002107B0" w:rsidRDefault="002107B0" w:rsidP="002107B0">
      <w:pPr>
        <w:pStyle w:val="NoSpacing"/>
        <w:jc w:val="both"/>
        <w:rPr>
          <w:rFonts w:ascii="Arial" w:eastAsia="Times New Roman" w:hAnsi="Arial" w:cs="Arial"/>
          <w:sz w:val="22"/>
          <w:szCs w:val="22"/>
          <w:lang w:eastAsia="en-GB"/>
        </w:rPr>
      </w:pPr>
    </w:p>
    <w:p w14:paraId="5711820B" w14:textId="78C61FC2" w:rsidR="002107B0" w:rsidRPr="00DC6150" w:rsidRDefault="00DC6150" w:rsidP="002107B0">
      <w:pPr>
        <w:pStyle w:val="NoSpacing"/>
        <w:numPr>
          <w:ilvl w:val="0"/>
          <w:numId w:val="7"/>
        </w:numPr>
        <w:jc w:val="both"/>
        <w:rPr>
          <w:rFonts w:ascii="Arial" w:eastAsia="Times New Roman" w:hAnsi="Arial" w:cs="Arial"/>
          <w:sz w:val="22"/>
          <w:szCs w:val="22"/>
          <w:lang w:eastAsia="en-GB"/>
        </w:rPr>
      </w:pPr>
      <w:r w:rsidRPr="00057120">
        <w:rPr>
          <w:rFonts w:ascii="Arial" w:eastAsia="Times New Roman" w:hAnsi="Arial" w:cs="Arial"/>
          <w:sz w:val="22"/>
          <w:szCs w:val="22"/>
          <w:lang w:eastAsia="en-GB"/>
        </w:rPr>
        <w:t>Divisional Director of Operations</w:t>
      </w:r>
    </w:p>
    <w:p w14:paraId="55B6BACF" w14:textId="63BD4D5C" w:rsidR="002107B0" w:rsidRPr="00DC6150" w:rsidRDefault="002107B0" w:rsidP="002107B0">
      <w:pPr>
        <w:pStyle w:val="NoSpacing"/>
        <w:numPr>
          <w:ilvl w:val="0"/>
          <w:numId w:val="7"/>
        </w:numPr>
        <w:jc w:val="both"/>
        <w:rPr>
          <w:rFonts w:ascii="Arial" w:eastAsia="Times New Roman" w:hAnsi="Arial" w:cs="Arial"/>
          <w:sz w:val="22"/>
          <w:szCs w:val="22"/>
          <w:lang w:eastAsia="en-GB"/>
        </w:rPr>
      </w:pPr>
      <w:r w:rsidRPr="00DC6150">
        <w:rPr>
          <w:rFonts w:ascii="Arial" w:eastAsia="Times New Roman" w:hAnsi="Arial" w:cs="Arial"/>
          <w:sz w:val="22"/>
          <w:szCs w:val="22"/>
          <w:lang w:eastAsia="en-GB"/>
        </w:rPr>
        <w:t xml:space="preserve">The </w:t>
      </w:r>
      <w:r w:rsidR="00DC6150" w:rsidRPr="00057120">
        <w:rPr>
          <w:rFonts w:ascii="Arial" w:eastAsia="Times New Roman" w:hAnsi="Arial" w:cs="Arial"/>
          <w:sz w:val="22"/>
          <w:szCs w:val="22"/>
          <w:lang w:eastAsia="en-GB"/>
        </w:rPr>
        <w:t>Divisional Finance Manager</w:t>
      </w:r>
    </w:p>
    <w:p w14:paraId="5E2976BB" w14:textId="6A1701FE" w:rsidR="002107B0" w:rsidRDefault="002107B0" w:rsidP="002107B0">
      <w:pPr>
        <w:pStyle w:val="NoSpacing"/>
        <w:numPr>
          <w:ilvl w:val="0"/>
          <w:numId w:val="7"/>
        </w:numPr>
        <w:jc w:val="both"/>
        <w:rPr>
          <w:rFonts w:ascii="Arial" w:eastAsia="Times New Roman" w:hAnsi="Arial" w:cs="Arial"/>
          <w:sz w:val="22"/>
          <w:szCs w:val="22"/>
          <w:lang w:eastAsia="en-GB"/>
        </w:rPr>
      </w:pPr>
      <w:r w:rsidRPr="00DC6150">
        <w:rPr>
          <w:rFonts w:ascii="Arial" w:eastAsia="Times New Roman" w:hAnsi="Arial" w:cs="Arial"/>
          <w:sz w:val="22"/>
          <w:szCs w:val="22"/>
          <w:lang w:eastAsia="en-GB"/>
        </w:rPr>
        <w:t>The Human Resource Business Partner</w:t>
      </w:r>
    </w:p>
    <w:p w14:paraId="0FB46D54" w14:textId="5FCD76F8" w:rsidR="00DC6150" w:rsidRPr="00DC6150" w:rsidRDefault="00DC6150" w:rsidP="002107B0">
      <w:pPr>
        <w:pStyle w:val="NoSpacing"/>
        <w:numPr>
          <w:ilvl w:val="0"/>
          <w:numId w:val="7"/>
        </w:numPr>
        <w:jc w:val="both"/>
        <w:rPr>
          <w:rFonts w:ascii="Arial" w:eastAsia="Times New Roman" w:hAnsi="Arial" w:cs="Arial"/>
          <w:sz w:val="22"/>
          <w:szCs w:val="22"/>
          <w:lang w:eastAsia="en-GB"/>
        </w:rPr>
      </w:pPr>
      <w:r>
        <w:rPr>
          <w:rFonts w:ascii="Arial" w:eastAsia="Times New Roman" w:hAnsi="Arial" w:cs="Arial"/>
          <w:sz w:val="22"/>
          <w:szCs w:val="22"/>
          <w:lang w:eastAsia="en-GB"/>
        </w:rPr>
        <w:t>Human Resource for redeployment opportunities</w:t>
      </w:r>
    </w:p>
    <w:p w14:paraId="77BCD479" w14:textId="3E49CBC8" w:rsidR="002107B0" w:rsidRDefault="002107B0" w:rsidP="002107B0">
      <w:pPr>
        <w:pStyle w:val="NoSpacing"/>
        <w:numPr>
          <w:ilvl w:val="0"/>
          <w:numId w:val="7"/>
        </w:numPr>
        <w:jc w:val="both"/>
        <w:rPr>
          <w:rFonts w:ascii="Arial" w:eastAsia="Times New Roman" w:hAnsi="Arial" w:cs="Arial"/>
          <w:sz w:val="22"/>
          <w:szCs w:val="22"/>
          <w:lang w:eastAsia="en-GB"/>
        </w:rPr>
      </w:pPr>
      <w:r w:rsidRPr="00DC6150">
        <w:rPr>
          <w:rFonts w:ascii="Arial" w:eastAsia="Times New Roman" w:hAnsi="Arial" w:cs="Arial"/>
          <w:sz w:val="22"/>
          <w:szCs w:val="22"/>
          <w:lang w:eastAsia="en-GB"/>
        </w:rPr>
        <w:t>The Apprentice Team (For Bands 1-4 A&amp;C and junior management roles)</w:t>
      </w:r>
    </w:p>
    <w:p w14:paraId="2DC61A02" w14:textId="77777777" w:rsidR="00B73A76" w:rsidRPr="00D72DD4" w:rsidRDefault="00B73A76" w:rsidP="00B73A76">
      <w:pPr>
        <w:pStyle w:val="NoSpacing"/>
        <w:numPr>
          <w:ilvl w:val="0"/>
          <w:numId w:val="7"/>
        </w:numPr>
        <w:jc w:val="both"/>
        <w:rPr>
          <w:rFonts w:ascii="Arial" w:eastAsia="Times New Roman" w:hAnsi="Arial" w:cs="Arial"/>
          <w:sz w:val="22"/>
          <w:szCs w:val="22"/>
          <w:lang w:eastAsia="en-GB"/>
        </w:rPr>
      </w:pPr>
      <w:r w:rsidRPr="00D72DD4">
        <w:rPr>
          <w:rFonts w:ascii="Arial" w:hAnsi="Arial" w:cs="Arial"/>
          <w:sz w:val="22"/>
          <w:szCs w:val="22"/>
        </w:rPr>
        <w:t>Vacancy &amp; Spend Control Panel (V&amp;SCP)</w:t>
      </w:r>
    </w:p>
    <w:p w14:paraId="7693FC08" w14:textId="77777777" w:rsidR="00454F97" w:rsidRDefault="00454F97" w:rsidP="00454F97">
      <w:pPr>
        <w:pStyle w:val="NoSpacing"/>
        <w:ind w:left="360"/>
        <w:jc w:val="both"/>
        <w:rPr>
          <w:rFonts w:ascii="Arial" w:eastAsia="Times New Roman" w:hAnsi="Arial" w:cs="Arial"/>
          <w:sz w:val="22"/>
          <w:szCs w:val="22"/>
          <w:lang w:eastAsia="en-GB"/>
        </w:rPr>
      </w:pPr>
    </w:p>
    <w:p w14:paraId="4E04F714" w14:textId="29CF1049" w:rsidR="00C645EF" w:rsidRPr="00DC6150" w:rsidRDefault="00454F97" w:rsidP="005A3893">
      <w:pPr>
        <w:pStyle w:val="NoSpacing"/>
        <w:ind w:left="360"/>
        <w:jc w:val="both"/>
        <w:rPr>
          <w:rFonts w:ascii="Arial" w:eastAsia="Times New Roman" w:hAnsi="Arial" w:cs="Arial"/>
          <w:sz w:val="22"/>
          <w:szCs w:val="22"/>
          <w:lang w:eastAsia="en-GB"/>
        </w:rPr>
      </w:pPr>
      <w:r w:rsidRPr="00B73A76">
        <w:rPr>
          <w:rFonts w:ascii="Arial" w:eastAsia="Times New Roman" w:hAnsi="Arial" w:cs="Arial"/>
          <w:sz w:val="22"/>
          <w:szCs w:val="22"/>
          <w:lang w:eastAsia="en-GB"/>
        </w:rPr>
        <w:t xml:space="preserve">N.B: </w:t>
      </w:r>
      <w:r w:rsidR="00DB1EF4" w:rsidRPr="00B73A76">
        <w:rPr>
          <w:rFonts w:ascii="Arial" w:eastAsia="Times New Roman" w:hAnsi="Arial" w:cs="Arial"/>
          <w:sz w:val="22"/>
          <w:szCs w:val="22"/>
          <w:lang w:eastAsia="en-GB"/>
        </w:rPr>
        <w:t>Your request</w:t>
      </w:r>
      <w:r w:rsidR="00A70682" w:rsidRPr="00B73A76">
        <w:rPr>
          <w:rFonts w:ascii="Arial" w:eastAsia="Times New Roman" w:hAnsi="Arial" w:cs="Arial"/>
          <w:sz w:val="22"/>
          <w:szCs w:val="22"/>
          <w:lang w:eastAsia="en-GB"/>
        </w:rPr>
        <w:t xml:space="preserve"> must have the </w:t>
      </w:r>
      <w:r w:rsidR="00FF2B8D" w:rsidRPr="005A3893">
        <w:rPr>
          <w:rFonts w:ascii="Arial" w:eastAsia="Times New Roman" w:hAnsi="Arial" w:cs="Arial"/>
          <w:sz w:val="22"/>
          <w:szCs w:val="22"/>
          <w:lang w:eastAsia="en-GB"/>
        </w:rPr>
        <w:t>approval of</w:t>
      </w:r>
      <w:r w:rsidR="00A70682" w:rsidRPr="00B73A76">
        <w:rPr>
          <w:rFonts w:ascii="Arial" w:eastAsia="Times New Roman" w:hAnsi="Arial" w:cs="Arial"/>
          <w:sz w:val="22"/>
          <w:szCs w:val="22"/>
          <w:lang w:eastAsia="en-GB"/>
        </w:rPr>
        <w:t xml:space="preserve"> the DDop (or equivalent)</w:t>
      </w:r>
      <w:r w:rsidR="000A0B49" w:rsidRPr="00B73A76">
        <w:rPr>
          <w:rFonts w:ascii="Arial" w:eastAsia="Times New Roman" w:hAnsi="Arial" w:cs="Arial"/>
          <w:sz w:val="22"/>
          <w:szCs w:val="22"/>
          <w:lang w:eastAsia="en-GB"/>
        </w:rPr>
        <w:t xml:space="preserve">, Divisional Finance Manager, Human Resource Business Partner, Human Resources and </w:t>
      </w:r>
      <w:r w:rsidR="00962C9C" w:rsidRPr="00B73A76">
        <w:rPr>
          <w:rFonts w:ascii="Arial" w:eastAsia="Times New Roman" w:hAnsi="Arial" w:cs="Arial"/>
          <w:sz w:val="22"/>
          <w:szCs w:val="22"/>
          <w:lang w:eastAsia="en-GB"/>
        </w:rPr>
        <w:t>the Apprentice Team (where appropriate)</w:t>
      </w:r>
      <w:r w:rsidR="00ED2D61" w:rsidRPr="00B73A76">
        <w:rPr>
          <w:rFonts w:ascii="Arial" w:eastAsia="Times New Roman" w:hAnsi="Arial" w:cs="Arial"/>
          <w:sz w:val="22"/>
          <w:szCs w:val="22"/>
          <w:lang w:eastAsia="en-GB"/>
        </w:rPr>
        <w:t xml:space="preserve"> before </w:t>
      </w:r>
      <w:r w:rsidR="00FF2B8D" w:rsidRPr="00B73A76">
        <w:rPr>
          <w:rFonts w:ascii="Arial" w:eastAsia="Times New Roman" w:hAnsi="Arial" w:cs="Arial"/>
          <w:sz w:val="22"/>
          <w:szCs w:val="22"/>
          <w:lang w:eastAsia="en-GB"/>
        </w:rPr>
        <w:t>going to the V&amp;SCP for FINAL approval.</w:t>
      </w:r>
    </w:p>
    <w:p w14:paraId="3AA76DC7" w14:textId="77777777" w:rsidR="002107B0" w:rsidRDefault="002107B0" w:rsidP="002107B0">
      <w:pPr>
        <w:pStyle w:val="NoSpacing"/>
        <w:ind w:left="792"/>
        <w:jc w:val="both"/>
        <w:rPr>
          <w:rFonts w:ascii="Arial" w:eastAsia="Times New Roman" w:hAnsi="Arial" w:cs="Arial"/>
          <w:sz w:val="22"/>
          <w:szCs w:val="22"/>
          <w:lang w:eastAsia="en-GB"/>
        </w:rPr>
      </w:pPr>
    </w:p>
    <w:p w14:paraId="186FCDA0" w14:textId="20DCFE98" w:rsidR="00AB0E7F" w:rsidRDefault="002107B0" w:rsidP="002107B0">
      <w:pPr>
        <w:pStyle w:val="NoSpacing"/>
        <w:numPr>
          <w:ilvl w:val="1"/>
          <w:numId w:val="2"/>
        </w:num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Most will be familiar with the TRAC approval process if you have advertised posts previously. </w:t>
      </w:r>
    </w:p>
    <w:p w14:paraId="49DD5A4E" w14:textId="77777777" w:rsidR="00927095" w:rsidRDefault="00927095" w:rsidP="00927095">
      <w:pPr>
        <w:pStyle w:val="NoSpacing"/>
        <w:ind w:left="792"/>
        <w:jc w:val="both"/>
        <w:rPr>
          <w:rFonts w:ascii="Arial" w:eastAsia="Times New Roman" w:hAnsi="Arial" w:cs="Arial"/>
          <w:sz w:val="22"/>
          <w:szCs w:val="22"/>
          <w:lang w:eastAsia="en-GB"/>
        </w:rPr>
      </w:pPr>
    </w:p>
    <w:p w14:paraId="381AF385" w14:textId="3556468D" w:rsidR="00927095" w:rsidRPr="00927095" w:rsidRDefault="00927095" w:rsidP="00927095">
      <w:pPr>
        <w:pStyle w:val="NoSpacing"/>
        <w:ind w:left="792"/>
        <w:jc w:val="both"/>
        <w:rPr>
          <w:rFonts w:ascii="Arial" w:eastAsia="Times New Roman" w:hAnsi="Arial" w:cs="Arial"/>
          <w:sz w:val="22"/>
          <w:szCs w:val="22"/>
          <w:lang w:eastAsia="en-GB"/>
        </w:rPr>
      </w:pPr>
      <w:r w:rsidRPr="00927095">
        <w:rPr>
          <w:rFonts w:ascii="Arial" w:eastAsia="Times New Roman" w:hAnsi="Arial" w:cs="Arial"/>
          <w:sz w:val="22"/>
          <w:szCs w:val="22"/>
          <w:lang w:eastAsia="en-GB"/>
        </w:rPr>
        <w:t>Information and guidance to help complete the above authorisation process is included when raising a request on TRAC</w:t>
      </w:r>
    </w:p>
    <w:p w14:paraId="7CFCFEF8" w14:textId="77777777" w:rsidR="00927095" w:rsidRPr="00927095" w:rsidRDefault="00927095" w:rsidP="00927095">
      <w:pPr>
        <w:pStyle w:val="NoSpacing"/>
        <w:ind w:left="792"/>
        <w:jc w:val="both"/>
        <w:rPr>
          <w:rFonts w:ascii="Arial" w:eastAsia="Times New Roman" w:hAnsi="Arial" w:cs="Arial"/>
          <w:sz w:val="22"/>
          <w:szCs w:val="22"/>
          <w:lang w:eastAsia="en-GB"/>
        </w:rPr>
      </w:pPr>
    </w:p>
    <w:p w14:paraId="591FDD9E" w14:textId="37D7749E" w:rsidR="00927095" w:rsidRDefault="00927095" w:rsidP="00927095">
      <w:pPr>
        <w:pStyle w:val="NoSpacing"/>
        <w:ind w:left="792"/>
        <w:jc w:val="both"/>
        <w:rPr>
          <w:rFonts w:ascii="Arial" w:eastAsia="Times New Roman" w:hAnsi="Arial" w:cs="Arial"/>
          <w:sz w:val="22"/>
          <w:szCs w:val="22"/>
          <w:lang w:eastAsia="en-GB"/>
        </w:rPr>
      </w:pPr>
      <w:r w:rsidRPr="00927095">
        <w:rPr>
          <w:rFonts w:ascii="Arial" w:eastAsia="Times New Roman" w:hAnsi="Arial" w:cs="Arial"/>
          <w:sz w:val="22"/>
          <w:szCs w:val="22"/>
          <w:lang w:eastAsia="en-GB"/>
        </w:rPr>
        <w:t xml:space="preserve">The new process also requires you to complete supporting documents to be completed and submitted to </w:t>
      </w:r>
      <w:hyperlink r:id="rId8" w:history="1">
        <w:r w:rsidR="00233292">
          <w:rPr>
            <w:rStyle w:val="Hyperlink"/>
          </w:rPr>
          <w:t>bfwh.vacancyandspendcontrolpanel@nhs.net</w:t>
        </w:r>
      </w:hyperlink>
      <w:r w:rsidRPr="00927095">
        <w:rPr>
          <w:rFonts w:ascii="Arial" w:eastAsia="Times New Roman" w:hAnsi="Arial" w:cs="Arial"/>
          <w:sz w:val="22"/>
          <w:szCs w:val="22"/>
          <w:lang w:eastAsia="en-GB"/>
        </w:rPr>
        <w:t xml:space="preserve"> by</w:t>
      </w:r>
      <w:r w:rsidR="009A34BB">
        <w:rPr>
          <w:rFonts w:ascii="Arial" w:eastAsia="Times New Roman" w:hAnsi="Arial" w:cs="Arial"/>
          <w:sz w:val="22"/>
          <w:szCs w:val="22"/>
          <w:lang w:eastAsia="en-GB"/>
        </w:rPr>
        <w:t xml:space="preserve"> </w:t>
      </w:r>
      <w:r w:rsidRPr="00927095">
        <w:rPr>
          <w:rFonts w:ascii="Arial" w:eastAsia="Times New Roman" w:hAnsi="Arial" w:cs="Arial"/>
          <w:sz w:val="22"/>
          <w:szCs w:val="22"/>
          <w:lang w:eastAsia="en-GB"/>
        </w:rPr>
        <w:t xml:space="preserve">12 noon </w:t>
      </w:r>
      <w:proofErr w:type="gramStart"/>
      <w:r w:rsidR="00AD2E3C">
        <w:rPr>
          <w:rFonts w:ascii="Arial" w:eastAsia="Times New Roman" w:hAnsi="Arial" w:cs="Arial"/>
          <w:sz w:val="22"/>
          <w:szCs w:val="22"/>
          <w:lang w:eastAsia="en-GB"/>
        </w:rPr>
        <w:t>Thursday</w:t>
      </w:r>
      <w:proofErr w:type="gramEnd"/>
    </w:p>
    <w:p w14:paraId="60E591F4" w14:textId="77777777" w:rsidR="00C42202" w:rsidRDefault="00C42202" w:rsidP="00F7296A">
      <w:pPr>
        <w:pStyle w:val="NoSpacing"/>
        <w:ind w:left="792"/>
        <w:jc w:val="both"/>
        <w:rPr>
          <w:rFonts w:ascii="Arial" w:eastAsia="Times New Roman" w:hAnsi="Arial" w:cs="Arial"/>
          <w:sz w:val="22"/>
          <w:szCs w:val="22"/>
          <w:lang w:eastAsia="en-GB"/>
        </w:rPr>
      </w:pPr>
    </w:p>
    <w:p w14:paraId="06AA422F" w14:textId="6EA9AA69" w:rsidR="00927095" w:rsidRDefault="00C42202" w:rsidP="002107B0">
      <w:pPr>
        <w:pStyle w:val="NoSpacing"/>
        <w:numPr>
          <w:ilvl w:val="1"/>
          <w:numId w:val="2"/>
        </w:numPr>
        <w:jc w:val="both"/>
        <w:rPr>
          <w:rFonts w:ascii="Arial" w:eastAsia="Times New Roman" w:hAnsi="Arial" w:cs="Arial"/>
          <w:sz w:val="22"/>
          <w:szCs w:val="22"/>
          <w:lang w:eastAsia="en-GB"/>
        </w:rPr>
      </w:pPr>
      <w:r w:rsidRPr="00C42202">
        <w:rPr>
          <w:rFonts w:ascii="Arial" w:eastAsia="Times New Roman" w:hAnsi="Arial" w:cs="Arial"/>
          <w:sz w:val="22"/>
          <w:szCs w:val="22"/>
          <w:lang w:eastAsia="en-GB"/>
        </w:rPr>
        <w:t xml:space="preserve">Following correct submission of the Vacancy &amp; Spend Control Panel Justification </w:t>
      </w:r>
      <w:r>
        <w:rPr>
          <w:rFonts w:ascii="Arial" w:eastAsia="Times New Roman" w:hAnsi="Arial" w:cs="Arial"/>
          <w:sz w:val="22"/>
          <w:szCs w:val="22"/>
          <w:lang w:eastAsia="en-GB"/>
        </w:rPr>
        <w:t>f</w:t>
      </w:r>
      <w:r w:rsidRPr="00C42202">
        <w:rPr>
          <w:rFonts w:ascii="Arial" w:eastAsia="Times New Roman" w:hAnsi="Arial" w:cs="Arial"/>
          <w:sz w:val="22"/>
          <w:szCs w:val="22"/>
          <w:lang w:eastAsia="en-GB"/>
        </w:rPr>
        <w:t>orm, you will be invited to attend the V&amp;SCP panel</w:t>
      </w:r>
      <w:r>
        <w:rPr>
          <w:rFonts w:ascii="Arial" w:eastAsia="Times New Roman" w:hAnsi="Arial" w:cs="Arial"/>
          <w:sz w:val="22"/>
          <w:szCs w:val="22"/>
          <w:lang w:eastAsia="en-GB"/>
        </w:rPr>
        <w:t xml:space="preserve"> </w:t>
      </w:r>
      <w:r w:rsidR="00D276D6">
        <w:rPr>
          <w:rFonts w:ascii="Arial" w:eastAsia="Times New Roman" w:hAnsi="Arial" w:cs="Arial"/>
          <w:sz w:val="22"/>
          <w:szCs w:val="22"/>
          <w:lang w:eastAsia="en-GB"/>
        </w:rPr>
        <w:t>via an</w:t>
      </w:r>
      <w:r>
        <w:rPr>
          <w:rFonts w:ascii="Arial" w:eastAsia="Times New Roman" w:hAnsi="Arial" w:cs="Arial"/>
          <w:sz w:val="22"/>
          <w:szCs w:val="22"/>
          <w:lang w:eastAsia="en-GB"/>
        </w:rPr>
        <w:t xml:space="preserve"> MS teams </w:t>
      </w:r>
      <w:r w:rsidR="00D276D6">
        <w:rPr>
          <w:rFonts w:ascii="Arial" w:eastAsia="Times New Roman" w:hAnsi="Arial" w:cs="Arial"/>
          <w:sz w:val="22"/>
          <w:szCs w:val="22"/>
          <w:lang w:eastAsia="en-GB"/>
        </w:rPr>
        <w:t>invit</w:t>
      </w:r>
      <w:r w:rsidR="005B0E87">
        <w:rPr>
          <w:rFonts w:ascii="Arial" w:eastAsia="Times New Roman" w:hAnsi="Arial" w:cs="Arial"/>
          <w:sz w:val="22"/>
          <w:szCs w:val="22"/>
          <w:lang w:eastAsia="en-GB"/>
        </w:rPr>
        <w:t xml:space="preserve">e. These </w:t>
      </w:r>
      <w:r w:rsidR="000508BB">
        <w:rPr>
          <w:rFonts w:ascii="Arial" w:eastAsia="Times New Roman" w:hAnsi="Arial" w:cs="Arial"/>
          <w:sz w:val="22"/>
          <w:szCs w:val="22"/>
          <w:lang w:eastAsia="en-GB"/>
        </w:rPr>
        <w:t xml:space="preserve">meetings </w:t>
      </w:r>
      <w:r w:rsidR="005B0E87">
        <w:rPr>
          <w:rFonts w:ascii="Arial" w:eastAsia="Times New Roman" w:hAnsi="Arial" w:cs="Arial"/>
          <w:sz w:val="22"/>
          <w:szCs w:val="22"/>
          <w:lang w:eastAsia="en-GB"/>
        </w:rPr>
        <w:t xml:space="preserve">will be held on a </w:t>
      </w:r>
      <w:r w:rsidR="0010579E">
        <w:rPr>
          <w:rFonts w:ascii="Arial" w:eastAsia="Times New Roman" w:hAnsi="Arial" w:cs="Arial"/>
          <w:sz w:val="22"/>
          <w:szCs w:val="22"/>
          <w:lang w:eastAsia="en-GB"/>
        </w:rPr>
        <w:t>Tuesday</w:t>
      </w:r>
      <w:r w:rsidR="000508BB">
        <w:rPr>
          <w:rFonts w:ascii="Arial" w:eastAsia="Times New Roman" w:hAnsi="Arial" w:cs="Arial"/>
          <w:sz w:val="22"/>
          <w:szCs w:val="22"/>
          <w:lang w:eastAsia="en-GB"/>
        </w:rPr>
        <w:t xml:space="preserve"> at</w:t>
      </w:r>
      <w:r w:rsidR="0010579E">
        <w:rPr>
          <w:rFonts w:ascii="Arial" w:eastAsia="Times New Roman" w:hAnsi="Arial" w:cs="Arial"/>
          <w:sz w:val="22"/>
          <w:szCs w:val="22"/>
          <w:lang w:eastAsia="en-GB"/>
        </w:rPr>
        <w:t xml:space="preserve"> 11am</w:t>
      </w:r>
      <w:r w:rsidR="009A59AA">
        <w:rPr>
          <w:rFonts w:ascii="Arial" w:eastAsia="Times New Roman" w:hAnsi="Arial" w:cs="Arial"/>
          <w:sz w:val="22"/>
          <w:szCs w:val="22"/>
          <w:lang w:eastAsia="en-GB"/>
        </w:rPr>
        <w:t>)</w:t>
      </w:r>
      <w:r w:rsidR="00336F83">
        <w:rPr>
          <w:rFonts w:ascii="Arial" w:eastAsia="Times New Roman" w:hAnsi="Arial" w:cs="Arial"/>
          <w:sz w:val="22"/>
          <w:szCs w:val="22"/>
          <w:lang w:eastAsia="en-GB"/>
        </w:rPr>
        <w:t xml:space="preserve">. </w:t>
      </w:r>
      <w:r w:rsidR="00EA48B7">
        <w:rPr>
          <w:rFonts w:ascii="Arial" w:eastAsia="Times New Roman" w:hAnsi="Arial" w:cs="Arial"/>
          <w:sz w:val="22"/>
          <w:szCs w:val="22"/>
          <w:lang w:eastAsia="en-GB"/>
        </w:rPr>
        <w:t>Where it is not possible to attend</w:t>
      </w:r>
      <w:r w:rsidR="00C06A40">
        <w:rPr>
          <w:rFonts w:ascii="Arial" w:eastAsia="Times New Roman" w:hAnsi="Arial" w:cs="Arial"/>
          <w:sz w:val="22"/>
          <w:szCs w:val="22"/>
          <w:lang w:eastAsia="en-GB"/>
        </w:rPr>
        <w:t>/</w:t>
      </w:r>
      <w:r w:rsidR="00C674B0">
        <w:rPr>
          <w:rFonts w:ascii="Arial" w:eastAsia="Times New Roman" w:hAnsi="Arial" w:cs="Arial"/>
          <w:sz w:val="22"/>
          <w:szCs w:val="22"/>
          <w:lang w:eastAsia="en-GB"/>
        </w:rPr>
        <w:t>Failure t</w:t>
      </w:r>
      <w:r w:rsidR="009C7A46">
        <w:rPr>
          <w:rFonts w:ascii="Arial" w:eastAsia="Times New Roman" w:hAnsi="Arial" w:cs="Arial"/>
          <w:sz w:val="22"/>
          <w:szCs w:val="22"/>
          <w:lang w:eastAsia="en-GB"/>
        </w:rPr>
        <w:t xml:space="preserve">o attend </w:t>
      </w:r>
      <w:r w:rsidR="000322DF">
        <w:rPr>
          <w:rFonts w:ascii="Arial" w:eastAsia="Times New Roman" w:hAnsi="Arial" w:cs="Arial"/>
          <w:sz w:val="22"/>
          <w:szCs w:val="22"/>
          <w:lang w:eastAsia="en-GB"/>
        </w:rPr>
        <w:t>t</w:t>
      </w:r>
      <w:r w:rsidR="00C674B0">
        <w:rPr>
          <w:rFonts w:ascii="Arial" w:eastAsia="Times New Roman" w:hAnsi="Arial" w:cs="Arial"/>
          <w:sz w:val="22"/>
          <w:szCs w:val="22"/>
          <w:lang w:eastAsia="en-GB"/>
        </w:rPr>
        <w:t xml:space="preserve">he meeting will </w:t>
      </w:r>
      <w:r w:rsidR="009A59AA">
        <w:rPr>
          <w:rFonts w:ascii="Arial" w:eastAsia="Times New Roman" w:hAnsi="Arial" w:cs="Arial"/>
          <w:sz w:val="22"/>
          <w:szCs w:val="22"/>
          <w:lang w:eastAsia="en-GB"/>
        </w:rPr>
        <w:t xml:space="preserve">result in your vacancy </w:t>
      </w:r>
      <w:r w:rsidR="001B7795">
        <w:rPr>
          <w:rFonts w:ascii="Arial" w:eastAsia="Times New Roman" w:hAnsi="Arial" w:cs="Arial"/>
          <w:sz w:val="22"/>
          <w:szCs w:val="22"/>
          <w:lang w:eastAsia="en-GB"/>
        </w:rPr>
        <w:t xml:space="preserve">remaining </w:t>
      </w:r>
      <w:r w:rsidR="002A508C">
        <w:rPr>
          <w:rFonts w:ascii="Arial" w:eastAsia="Times New Roman" w:hAnsi="Arial" w:cs="Arial"/>
          <w:sz w:val="22"/>
          <w:szCs w:val="22"/>
          <w:lang w:eastAsia="en-GB"/>
        </w:rPr>
        <w:t xml:space="preserve">on hold until the next </w:t>
      </w:r>
      <w:r w:rsidR="009C7A46">
        <w:rPr>
          <w:rFonts w:ascii="Arial" w:eastAsia="Times New Roman" w:hAnsi="Arial" w:cs="Arial"/>
          <w:sz w:val="22"/>
          <w:szCs w:val="22"/>
          <w:lang w:eastAsia="en-GB"/>
        </w:rPr>
        <w:t xml:space="preserve">available </w:t>
      </w:r>
      <w:r w:rsidR="002A508C">
        <w:rPr>
          <w:rFonts w:ascii="Arial" w:eastAsia="Times New Roman" w:hAnsi="Arial" w:cs="Arial"/>
          <w:sz w:val="22"/>
          <w:szCs w:val="22"/>
          <w:lang w:eastAsia="en-GB"/>
        </w:rPr>
        <w:t xml:space="preserve">meeting. If you </w:t>
      </w:r>
      <w:r w:rsidR="009349AE">
        <w:rPr>
          <w:rFonts w:ascii="Arial" w:eastAsia="Times New Roman" w:hAnsi="Arial" w:cs="Arial"/>
          <w:sz w:val="22"/>
          <w:szCs w:val="22"/>
          <w:lang w:eastAsia="en-GB"/>
        </w:rPr>
        <w:t>are unable to attend</w:t>
      </w:r>
      <w:r w:rsidR="000508BB">
        <w:rPr>
          <w:rFonts w:ascii="Arial" w:eastAsia="Times New Roman" w:hAnsi="Arial" w:cs="Arial"/>
          <w:sz w:val="22"/>
          <w:szCs w:val="22"/>
          <w:lang w:eastAsia="en-GB"/>
        </w:rPr>
        <w:t xml:space="preserve">, </w:t>
      </w:r>
      <w:r w:rsidR="002A508C">
        <w:rPr>
          <w:rFonts w:ascii="Arial" w:eastAsia="Times New Roman" w:hAnsi="Arial" w:cs="Arial"/>
          <w:sz w:val="22"/>
          <w:szCs w:val="22"/>
          <w:lang w:eastAsia="en-GB"/>
        </w:rPr>
        <w:t xml:space="preserve">you can </w:t>
      </w:r>
      <w:r w:rsidR="00A5204C">
        <w:rPr>
          <w:rFonts w:ascii="Arial" w:eastAsia="Times New Roman" w:hAnsi="Arial" w:cs="Arial"/>
          <w:sz w:val="22"/>
          <w:szCs w:val="22"/>
          <w:lang w:eastAsia="en-GB"/>
        </w:rPr>
        <w:t>send a deputy.</w:t>
      </w:r>
    </w:p>
    <w:p w14:paraId="31F37B3A" w14:textId="19808D2F" w:rsidR="00AB0E7F" w:rsidRDefault="00AB0E7F" w:rsidP="00AB0E7F">
      <w:pPr>
        <w:pStyle w:val="NoSpacing"/>
        <w:ind w:left="792"/>
        <w:jc w:val="both"/>
        <w:rPr>
          <w:rFonts w:ascii="Arial" w:eastAsia="Times New Roman" w:hAnsi="Arial" w:cs="Arial"/>
          <w:sz w:val="22"/>
          <w:szCs w:val="22"/>
          <w:lang w:eastAsia="en-GB"/>
        </w:rPr>
      </w:pPr>
    </w:p>
    <w:p w14:paraId="5E15187D" w14:textId="45236C24" w:rsidR="00927095" w:rsidRDefault="00927095" w:rsidP="00F7296A">
      <w:pPr>
        <w:pStyle w:val="NoSpacing"/>
        <w:jc w:val="both"/>
        <w:rPr>
          <w:rFonts w:ascii="Arial" w:eastAsia="Times New Roman" w:hAnsi="Arial" w:cs="Arial"/>
          <w:sz w:val="22"/>
          <w:szCs w:val="22"/>
          <w:lang w:eastAsia="en-GB"/>
        </w:rPr>
      </w:pPr>
    </w:p>
    <w:p w14:paraId="28ED7857" w14:textId="77777777" w:rsidR="00AB0E7F" w:rsidRDefault="00AB0E7F" w:rsidP="00AB0E7F">
      <w:pPr>
        <w:pStyle w:val="NoSpacing"/>
        <w:jc w:val="both"/>
        <w:rPr>
          <w:rFonts w:ascii="Arial" w:eastAsia="Times New Roman" w:hAnsi="Arial" w:cs="Arial"/>
          <w:sz w:val="22"/>
          <w:szCs w:val="22"/>
          <w:lang w:eastAsia="en-GB"/>
        </w:rPr>
      </w:pPr>
    </w:p>
    <w:p w14:paraId="442B3A0B" w14:textId="740A2430" w:rsidR="002107B0" w:rsidRDefault="002107B0" w:rsidP="00057120">
      <w:pPr>
        <w:pStyle w:val="NoSpacing"/>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If insufficient information is </w:t>
      </w:r>
      <w:r w:rsidR="00B73A76">
        <w:rPr>
          <w:rFonts w:ascii="Arial" w:eastAsia="Times New Roman" w:hAnsi="Arial" w:cs="Arial"/>
          <w:sz w:val="22"/>
          <w:szCs w:val="22"/>
          <w:lang w:eastAsia="en-GB"/>
        </w:rPr>
        <w:t>provided,</w:t>
      </w:r>
      <w:r>
        <w:rPr>
          <w:rFonts w:ascii="Arial" w:eastAsia="Times New Roman" w:hAnsi="Arial" w:cs="Arial"/>
          <w:sz w:val="22"/>
          <w:szCs w:val="22"/>
          <w:lang w:eastAsia="en-GB"/>
        </w:rPr>
        <w:t xml:space="preserve"> then the post will be rejected and returned to the submitting manager to address</w:t>
      </w:r>
      <w:r w:rsidR="00DB029C">
        <w:rPr>
          <w:rFonts w:ascii="Arial" w:eastAsia="Times New Roman" w:hAnsi="Arial" w:cs="Arial"/>
          <w:sz w:val="22"/>
          <w:szCs w:val="22"/>
          <w:lang w:eastAsia="en-GB"/>
        </w:rPr>
        <w:t xml:space="preserve"> and a new submission will need to be made</w:t>
      </w:r>
    </w:p>
    <w:p w14:paraId="495E8E2A" w14:textId="045CDF2F" w:rsidR="002107B0" w:rsidRDefault="00C314C7" w:rsidP="002107B0">
      <w:pPr>
        <w:pStyle w:val="NoSpacing"/>
        <w:jc w:val="both"/>
        <w:rPr>
          <w:rFonts w:ascii="Arial" w:eastAsia="Times New Roman" w:hAnsi="Arial" w:cs="Arial"/>
          <w:sz w:val="22"/>
          <w:szCs w:val="22"/>
          <w:lang w:eastAsia="en-GB"/>
        </w:rPr>
      </w:pPr>
      <w:r w:rsidRPr="00C314C7">
        <w:rPr>
          <w:noProof/>
        </w:rPr>
        <w:t xml:space="preserve"> </w:t>
      </w:r>
      <w:r w:rsidR="00D24AE1" w:rsidRPr="00D24AE1">
        <w:rPr>
          <w:noProof/>
        </w:rPr>
        <w:t xml:space="preserve"> </w:t>
      </w:r>
      <w:r w:rsidR="00D24AE1" w:rsidRPr="00D24AE1">
        <w:rPr>
          <w:noProof/>
        </w:rPr>
        <w:drawing>
          <wp:inline distT="0" distB="0" distL="0" distR="0" wp14:anchorId="70158C7E" wp14:editId="2EEA8ED1">
            <wp:extent cx="5731510" cy="3310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10255"/>
                    </a:xfrm>
                    <a:prstGeom prst="rect">
                      <a:avLst/>
                    </a:prstGeom>
                  </pic:spPr>
                </pic:pic>
              </a:graphicData>
            </a:graphic>
          </wp:inline>
        </w:drawing>
      </w:r>
    </w:p>
    <w:p w14:paraId="4B80B6C0" w14:textId="77777777" w:rsidR="002107B0" w:rsidRDefault="002107B0" w:rsidP="002107B0">
      <w:pPr>
        <w:pStyle w:val="NoSpacing"/>
        <w:jc w:val="both"/>
        <w:rPr>
          <w:rFonts w:ascii="Arial" w:hAnsi="Arial" w:cs="Arial"/>
          <w:sz w:val="22"/>
          <w:szCs w:val="22"/>
        </w:rPr>
      </w:pPr>
    </w:p>
    <w:p w14:paraId="23EFC742" w14:textId="77777777" w:rsidR="002107B0" w:rsidRDefault="002107B0" w:rsidP="002107B0">
      <w:pPr>
        <w:pStyle w:val="NoSpacing"/>
        <w:jc w:val="both"/>
        <w:rPr>
          <w:rFonts w:ascii="Arial" w:hAnsi="Arial" w:cs="Arial"/>
          <w:sz w:val="22"/>
          <w:szCs w:val="22"/>
        </w:rPr>
      </w:pPr>
    </w:p>
    <w:p w14:paraId="40BBEAD8" w14:textId="40F50B56"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What are the approval processes for other changes</w:t>
      </w:r>
      <w:r w:rsidR="001A529C">
        <w:rPr>
          <w:rFonts w:ascii="Arial" w:hAnsi="Arial" w:cs="Arial"/>
          <w:b/>
          <w:bCs/>
          <w:sz w:val="22"/>
          <w:szCs w:val="22"/>
        </w:rPr>
        <w:t xml:space="preserve"> (Assignment Change Forms)</w:t>
      </w:r>
      <w:r>
        <w:rPr>
          <w:rFonts w:ascii="Arial" w:hAnsi="Arial" w:cs="Arial"/>
          <w:b/>
          <w:bCs/>
          <w:sz w:val="22"/>
          <w:szCs w:val="22"/>
        </w:rPr>
        <w:t>?</w:t>
      </w:r>
    </w:p>
    <w:p w14:paraId="042D3F55" w14:textId="34090515" w:rsidR="002107B0" w:rsidRDefault="002107B0" w:rsidP="002107B0">
      <w:pPr>
        <w:pStyle w:val="NoSpacing"/>
        <w:jc w:val="both"/>
        <w:rPr>
          <w:rFonts w:ascii="Arial" w:hAnsi="Arial" w:cs="Arial"/>
          <w:sz w:val="22"/>
          <w:szCs w:val="22"/>
        </w:rPr>
      </w:pPr>
    </w:p>
    <w:p w14:paraId="5914D856" w14:textId="74119A3C" w:rsidR="00090AF2" w:rsidRDefault="00090AF2" w:rsidP="002107B0">
      <w:pPr>
        <w:pStyle w:val="NoSpacing"/>
        <w:jc w:val="both"/>
        <w:rPr>
          <w:rFonts w:ascii="Arial" w:hAnsi="Arial" w:cs="Arial"/>
          <w:sz w:val="22"/>
          <w:szCs w:val="22"/>
        </w:rPr>
      </w:pPr>
      <w:r>
        <w:rPr>
          <w:rFonts w:ascii="Arial" w:hAnsi="Arial" w:cs="Arial"/>
          <w:sz w:val="22"/>
          <w:szCs w:val="22"/>
        </w:rPr>
        <w:t>For example</w:t>
      </w:r>
    </w:p>
    <w:p w14:paraId="1BF6433F" w14:textId="77777777" w:rsidR="00090AF2" w:rsidRDefault="00090AF2" w:rsidP="00090AF2">
      <w:pPr>
        <w:pStyle w:val="NoSpacing"/>
        <w:numPr>
          <w:ilvl w:val="0"/>
          <w:numId w:val="4"/>
        </w:numPr>
        <w:jc w:val="both"/>
        <w:rPr>
          <w:rFonts w:ascii="Arial" w:hAnsi="Arial" w:cs="Arial"/>
          <w:sz w:val="22"/>
          <w:szCs w:val="22"/>
        </w:rPr>
      </w:pPr>
      <w:r>
        <w:rPr>
          <w:rFonts w:ascii="Arial" w:hAnsi="Arial" w:cs="Arial"/>
          <w:sz w:val="22"/>
          <w:szCs w:val="22"/>
        </w:rPr>
        <w:t>Changes to hours</w:t>
      </w:r>
    </w:p>
    <w:p w14:paraId="517E919E" w14:textId="7C4C7651" w:rsidR="00090AF2" w:rsidRDefault="00090AF2" w:rsidP="00090AF2">
      <w:pPr>
        <w:pStyle w:val="NoSpacing"/>
        <w:numPr>
          <w:ilvl w:val="0"/>
          <w:numId w:val="4"/>
        </w:numPr>
        <w:jc w:val="both"/>
        <w:rPr>
          <w:rFonts w:ascii="Arial" w:hAnsi="Arial" w:cs="Arial"/>
          <w:sz w:val="22"/>
          <w:szCs w:val="22"/>
        </w:rPr>
      </w:pPr>
      <w:r>
        <w:rPr>
          <w:rFonts w:ascii="Arial" w:hAnsi="Arial" w:cs="Arial"/>
          <w:sz w:val="22"/>
          <w:szCs w:val="22"/>
        </w:rPr>
        <w:t>Acting up or secondment arrangement</w:t>
      </w:r>
    </w:p>
    <w:p w14:paraId="7FA52A0B" w14:textId="77777777" w:rsidR="00090AF2" w:rsidRDefault="00090AF2" w:rsidP="00090AF2">
      <w:pPr>
        <w:pStyle w:val="NoSpacing"/>
        <w:numPr>
          <w:ilvl w:val="0"/>
          <w:numId w:val="4"/>
        </w:numPr>
        <w:jc w:val="both"/>
        <w:rPr>
          <w:rFonts w:ascii="Arial" w:hAnsi="Arial" w:cs="Arial"/>
          <w:sz w:val="22"/>
          <w:szCs w:val="22"/>
        </w:rPr>
      </w:pPr>
      <w:r>
        <w:rPr>
          <w:rFonts w:ascii="Arial" w:hAnsi="Arial" w:cs="Arial"/>
          <w:sz w:val="22"/>
          <w:szCs w:val="22"/>
        </w:rPr>
        <w:t>Changes to pay bands or scales</w:t>
      </w:r>
    </w:p>
    <w:p w14:paraId="0EF90D09" w14:textId="10425506" w:rsidR="00090AF2" w:rsidRPr="00057120" w:rsidRDefault="00090AF2" w:rsidP="00090AF2">
      <w:pPr>
        <w:pStyle w:val="NoSpacing"/>
        <w:numPr>
          <w:ilvl w:val="0"/>
          <w:numId w:val="4"/>
        </w:numPr>
        <w:jc w:val="both"/>
        <w:rPr>
          <w:rFonts w:ascii="Arial" w:hAnsi="Arial" w:cs="Arial"/>
          <w:sz w:val="22"/>
          <w:szCs w:val="22"/>
        </w:rPr>
      </w:pPr>
      <w:r>
        <w:rPr>
          <w:rFonts w:ascii="Arial" w:hAnsi="Arial" w:cs="Arial"/>
          <w:sz w:val="22"/>
          <w:szCs w:val="22"/>
        </w:rPr>
        <w:t>Flexible retirement requests</w:t>
      </w:r>
    </w:p>
    <w:p w14:paraId="4D595332" w14:textId="04C12DD6" w:rsidR="00090AF2" w:rsidRPr="00057120" w:rsidRDefault="00090AF2" w:rsidP="00057120">
      <w:pPr>
        <w:pStyle w:val="NoSpacing"/>
        <w:numPr>
          <w:ilvl w:val="0"/>
          <w:numId w:val="5"/>
        </w:numPr>
        <w:jc w:val="both"/>
        <w:rPr>
          <w:rFonts w:ascii="Arial" w:eastAsia="Times New Roman" w:hAnsi="Arial" w:cs="Arial"/>
          <w:sz w:val="22"/>
          <w:szCs w:val="22"/>
          <w:lang w:eastAsia="en-GB"/>
        </w:rPr>
      </w:pPr>
      <w:r>
        <w:rPr>
          <w:rFonts w:ascii="Arial" w:eastAsia="Times New Roman" w:hAnsi="Arial" w:cs="Arial"/>
          <w:sz w:val="22"/>
          <w:szCs w:val="22"/>
          <w:lang w:eastAsia="en-GB"/>
        </w:rPr>
        <w:t>Commencing salary requests for new starters</w:t>
      </w:r>
    </w:p>
    <w:p w14:paraId="58C8CB91" w14:textId="77777777" w:rsidR="00090AF2" w:rsidRDefault="00090AF2" w:rsidP="002107B0">
      <w:pPr>
        <w:pStyle w:val="NoSpacing"/>
        <w:jc w:val="both"/>
        <w:rPr>
          <w:rFonts w:ascii="Arial" w:hAnsi="Arial" w:cs="Arial"/>
          <w:sz w:val="22"/>
          <w:szCs w:val="22"/>
        </w:rPr>
      </w:pPr>
    </w:p>
    <w:p w14:paraId="3025F1E6" w14:textId="77777777" w:rsidR="00211A85" w:rsidRDefault="00105AA8" w:rsidP="00090AF2">
      <w:pPr>
        <w:pStyle w:val="NoSpacing"/>
        <w:jc w:val="both"/>
        <w:rPr>
          <w:rFonts w:ascii="Arial" w:eastAsia="Times New Roman" w:hAnsi="Arial" w:cs="Arial"/>
          <w:sz w:val="22"/>
          <w:szCs w:val="22"/>
          <w:lang w:eastAsia="en-GB"/>
        </w:rPr>
      </w:pPr>
      <w:r>
        <w:rPr>
          <w:rFonts w:ascii="Arial" w:eastAsia="Times New Roman" w:hAnsi="Arial" w:cs="Arial"/>
          <w:sz w:val="22"/>
          <w:szCs w:val="22"/>
          <w:lang w:eastAsia="en-GB"/>
        </w:rPr>
        <w:t>The above t</w:t>
      </w:r>
      <w:r w:rsidR="002107B0" w:rsidRPr="00090AF2">
        <w:rPr>
          <w:rFonts w:ascii="Arial" w:eastAsia="Times New Roman" w:hAnsi="Arial" w:cs="Arial"/>
          <w:sz w:val="22"/>
          <w:szCs w:val="22"/>
          <w:lang w:eastAsia="en-GB"/>
        </w:rPr>
        <w:t xml:space="preserve">emporary and permanent contractual changes to hours, pay bands or scales, will require completion of the </w:t>
      </w:r>
      <w:hyperlink r:id="rId10" w:history="1">
        <w:r w:rsidR="002107B0" w:rsidRPr="00090AF2">
          <w:rPr>
            <w:rStyle w:val="Hyperlink"/>
            <w:rFonts w:ascii="Arial" w:eastAsia="Times New Roman" w:hAnsi="Arial" w:cs="Arial"/>
            <w:color w:val="000000" w:themeColor="text1"/>
            <w:sz w:val="22"/>
            <w:szCs w:val="22"/>
            <w:lang w:eastAsia="en-GB"/>
          </w:rPr>
          <w:t>Assignment Change Form</w:t>
        </w:r>
      </w:hyperlink>
      <w:r w:rsidR="00090AF2">
        <w:rPr>
          <w:rFonts w:ascii="Arial" w:eastAsia="Times New Roman" w:hAnsi="Arial" w:cs="Arial"/>
          <w:sz w:val="22"/>
          <w:szCs w:val="22"/>
          <w:lang w:eastAsia="en-GB"/>
        </w:rPr>
        <w:t xml:space="preserve"> </w:t>
      </w:r>
      <w:r w:rsidR="003204BA">
        <w:rPr>
          <w:rFonts w:ascii="Arial" w:eastAsia="Times New Roman" w:hAnsi="Arial" w:cs="Arial"/>
          <w:sz w:val="22"/>
          <w:szCs w:val="22"/>
          <w:lang w:eastAsia="en-GB"/>
        </w:rPr>
        <w:t xml:space="preserve">as usual </w:t>
      </w:r>
      <w:r w:rsidR="00090AF2">
        <w:rPr>
          <w:rFonts w:ascii="Arial" w:eastAsia="Times New Roman" w:hAnsi="Arial" w:cs="Arial"/>
          <w:sz w:val="22"/>
          <w:szCs w:val="22"/>
          <w:lang w:eastAsia="en-GB"/>
        </w:rPr>
        <w:t xml:space="preserve">which will be </w:t>
      </w:r>
      <w:r w:rsidR="003204BA">
        <w:rPr>
          <w:rFonts w:ascii="Arial" w:eastAsia="Times New Roman" w:hAnsi="Arial" w:cs="Arial"/>
          <w:sz w:val="22"/>
          <w:szCs w:val="22"/>
          <w:lang w:eastAsia="en-GB"/>
        </w:rPr>
        <w:t>assessed</w:t>
      </w:r>
      <w:r w:rsidR="00090AF2">
        <w:rPr>
          <w:rFonts w:ascii="Arial" w:eastAsia="Times New Roman" w:hAnsi="Arial" w:cs="Arial"/>
          <w:sz w:val="22"/>
          <w:szCs w:val="22"/>
          <w:lang w:eastAsia="en-GB"/>
        </w:rPr>
        <w:t xml:space="preserve"> as part of the V&amp;SCP approval process.</w:t>
      </w:r>
      <w:r w:rsidR="005737AA">
        <w:rPr>
          <w:rFonts w:ascii="Arial" w:eastAsia="Times New Roman" w:hAnsi="Arial" w:cs="Arial"/>
          <w:sz w:val="22"/>
          <w:szCs w:val="22"/>
          <w:lang w:eastAsia="en-GB"/>
        </w:rPr>
        <w:t xml:space="preserve"> </w:t>
      </w:r>
    </w:p>
    <w:p w14:paraId="2FF7E784" w14:textId="77777777" w:rsidR="0022778F" w:rsidRDefault="0022778F" w:rsidP="0022778F">
      <w:pPr>
        <w:pStyle w:val="NoSpacing"/>
        <w:jc w:val="both"/>
        <w:rPr>
          <w:rFonts w:ascii="Arial" w:eastAsia="Times New Roman" w:hAnsi="Arial" w:cs="Arial"/>
          <w:sz w:val="22"/>
          <w:szCs w:val="22"/>
          <w:lang w:eastAsia="en-GB"/>
        </w:rPr>
      </w:pPr>
    </w:p>
    <w:p w14:paraId="4AC90123" w14:textId="3261FD09" w:rsidR="006C7C29" w:rsidRDefault="0022778F" w:rsidP="0022778F">
      <w:pPr>
        <w:pStyle w:val="NoSpacing"/>
        <w:jc w:val="both"/>
        <w:rPr>
          <w:rFonts w:ascii="Arial" w:eastAsia="Times New Roman" w:hAnsi="Arial" w:cs="Arial"/>
          <w:sz w:val="22"/>
          <w:szCs w:val="22"/>
          <w:lang w:eastAsia="en-GB"/>
        </w:rPr>
      </w:pPr>
      <w:r w:rsidRPr="00927095">
        <w:rPr>
          <w:rFonts w:ascii="Arial" w:eastAsia="Times New Roman" w:hAnsi="Arial" w:cs="Arial"/>
          <w:sz w:val="22"/>
          <w:szCs w:val="22"/>
          <w:lang w:eastAsia="en-GB"/>
        </w:rPr>
        <w:t>The new process also requires you to</w:t>
      </w:r>
      <w:r w:rsidR="001A31DD">
        <w:rPr>
          <w:rFonts w:ascii="Arial" w:eastAsia="Times New Roman" w:hAnsi="Arial" w:cs="Arial"/>
          <w:sz w:val="22"/>
          <w:szCs w:val="22"/>
          <w:lang w:eastAsia="en-GB"/>
        </w:rPr>
        <w:t xml:space="preserve"> add </w:t>
      </w:r>
      <w:r w:rsidRPr="00927095">
        <w:rPr>
          <w:rFonts w:ascii="Arial" w:eastAsia="Times New Roman" w:hAnsi="Arial" w:cs="Arial"/>
          <w:sz w:val="22"/>
          <w:szCs w:val="22"/>
          <w:lang w:eastAsia="en-GB"/>
        </w:rPr>
        <w:t xml:space="preserve">supporting </w:t>
      </w:r>
      <w:r w:rsidR="001A31DD">
        <w:rPr>
          <w:rFonts w:ascii="Arial" w:eastAsia="Times New Roman" w:hAnsi="Arial" w:cs="Arial"/>
          <w:sz w:val="22"/>
          <w:szCs w:val="22"/>
          <w:lang w:eastAsia="en-GB"/>
        </w:rPr>
        <w:t xml:space="preserve">information when you create </w:t>
      </w:r>
      <w:r w:rsidR="00745800">
        <w:rPr>
          <w:rFonts w:ascii="Arial" w:eastAsia="Times New Roman" w:hAnsi="Arial" w:cs="Arial"/>
          <w:sz w:val="22"/>
          <w:szCs w:val="22"/>
          <w:lang w:eastAsia="en-GB"/>
        </w:rPr>
        <w:t>the new ACF</w:t>
      </w:r>
      <w:r>
        <w:rPr>
          <w:rFonts w:ascii="Arial" w:eastAsia="Times New Roman" w:hAnsi="Arial" w:cs="Arial"/>
          <w:sz w:val="22"/>
          <w:szCs w:val="22"/>
          <w:lang w:eastAsia="en-GB"/>
        </w:rPr>
        <w:t xml:space="preserve">. </w:t>
      </w:r>
    </w:p>
    <w:p w14:paraId="20B9F978" w14:textId="77777777" w:rsidR="006C7C29" w:rsidRDefault="006C7C29" w:rsidP="0022778F">
      <w:pPr>
        <w:pStyle w:val="NoSpacing"/>
        <w:jc w:val="both"/>
        <w:rPr>
          <w:rFonts w:ascii="Arial" w:eastAsia="Times New Roman" w:hAnsi="Arial" w:cs="Arial"/>
          <w:sz w:val="22"/>
          <w:szCs w:val="22"/>
          <w:lang w:eastAsia="en-GB"/>
        </w:rPr>
      </w:pPr>
    </w:p>
    <w:p w14:paraId="00C2970B" w14:textId="77777777" w:rsidR="002107B0" w:rsidRPr="00A66119" w:rsidRDefault="002107B0" w:rsidP="002107B0">
      <w:pPr>
        <w:pStyle w:val="NoSpacing"/>
        <w:jc w:val="both"/>
        <w:rPr>
          <w:rFonts w:ascii="Arial" w:eastAsia="Times New Roman" w:hAnsi="Arial" w:cs="Arial"/>
          <w:sz w:val="22"/>
          <w:szCs w:val="22"/>
          <w:highlight w:val="yellow"/>
          <w:lang w:eastAsia="en-GB"/>
        </w:rPr>
      </w:pPr>
    </w:p>
    <w:p w14:paraId="44293213" w14:textId="77777777" w:rsidR="002107B0" w:rsidRPr="00FC67EC" w:rsidRDefault="002107B0" w:rsidP="002107B0">
      <w:pPr>
        <w:pStyle w:val="NoSpacing"/>
        <w:numPr>
          <w:ilvl w:val="0"/>
          <w:numId w:val="2"/>
        </w:numPr>
        <w:jc w:val="both"/>
        <w:rPr>
          <w:rFonts w:ascii="Arial" w:eastAsia="Times New Roman" w:hAnsi="Arial" w:cs="Arial"/>
          <w:b/>
          <w:bCs/>
          <w:sz w:val="22"/>
          <w:szCs w:val="22"/>
          <w:lang w:eastAsia="en-GB"/>
        </w:rPr>
      </w:pPr>
      <w:r w:rsidRPr="00FC67EC">
        <w:rPr>
          <w:rFonts w:ascii="Arial" w:eastAsia="Times New Roman" w:hAnsi="Arial" w:cs="Arial"/>
          <w:b/>
          <w:bCs/>
          <w:sz w:val="22"/>
          <w:szCs w:val="22"/>
          <w:lang w:eastAsia="en-GB"/>
        </w:rPr>
        <w:t>Review</w:t>
      </w:r>
    </w:p>
    <w:p w14:paraId="7B72DBC4" w14:textId="77777777" w:rsidR="002107B0" w:rsidRPr="00FC67EC" w:rsidRDefault="002107B0" w:rsidP="002107B0">
      <w:pPr>
        <w:pStyle w:val="NoSpacing"/>
        <w:ind w:left="360"/>
        <w:jc w:val="both"/>
        <w:rPr>
          <w:rFonts w:ascii="Arial" w:eastAsia="Times New Roman" w:hAnsi="Arial" w:cs="Arial"/>
          <w:sz w:val="22"/>
          <w:szCs w:val="22"/>
          <w:lang w:eastAsia="en-GB"/>
        </w:rPr>
      </w:pPr>
    </w:p>
    <w:p w14:paraId="0065E3D8" w14:textId="63A0431E" w:rsidR="002107B0" w:rsidRPr="00FC67EC" w:rsidRDefault="002107B0" w:rsidP="002107B0">
      <w:pPr>
        <w:pStyle w:val="NoSpacing"/>
        <w:numPr>
          <w:ilvl w:val="1"/>
          <w:numId w:val="2"/>
        </w:numPr>
        <w:jc w:val="both"/>
        <w:rPr>
          <w:rFonts w:ascii="Arial" w:hAnsi="Arial" w:cs="Arial"/>
          <w:sz w:val="22"/>
          <w:szCs w:val="22"/>
        </w:rPr>
      </w:pPr>
      <w:r w:rsidRPr="00FC67EC">
        <w:rPr>
          <w:rFonts w:ascii="Arial" w:eastAsia="Times New Roman" w:hAnsi="Arial" w:cs="Arial"/>
          <w:sz w:val="22"/>
          <w:szCs w:val="22"/>
          <w:lang w:eastAsia="en-GB"/>
        </w:rPr>
        <w:t xml:space="preserve">The changes will be reviewed in 6 months to ensure </w:t>
      </w:r>
      <w:r w:rsidR="00A66119" w:rsidRPr="00FC67EC">
        <w:rPr>
          <w:rFonts w:ascii="Arial" w:eastAsia="Times New Roman" w:hAnsi="Arial" w:cs="Arial"/>
          <w:sz w:val="22"/>
          <w:szCs w:val="22"/>
          <w:lang w:eastAsia="en-GB"/>
        </w:rPr>
        <w:t xml:space="preserve">Divisions </w:t>
      </w:r>
      <w:r w:rsidRPr="00FC67EC">
        <w:rPr>
          <w:rFonts w:ascii="Arial" w:eastAsia="Times New Roman" w:hAnsi="Arial" w:cs="Arial"/>
          <w:sz w:val="22"/>
          <w:szCs w:val="22"/>
          <w:lang w:eastAsia="en-GB"/>
        </w:rPr>
        <w:t>are maintaining financial control and the Trust financial position is not being negatively impacted by the changes made.</w:t>
      </w:r>
    </w:p>
    <w:p w14:paraId="5FE28FD6" w14:textId="77777777" w:rsidR="002107B0" w:rsidRDefault="002107B0" w:rsidP="002107B0">
      <w:pPr>
        <w:pStyle w:val="NoSpacing"/>
        <w:jc w:val="both"/>
        <w:rPr>
          <w:rFonts w:ascii="Arial" w:hAnsi="Arial" w:cs="Arial"/>
          <w:sz w:val="22"/>
          <w:szCs w:val="22"/>
        </w:rPr>
      </w:pPr>
    </w:p>
    <w:p w14:paraId="11B4F1B1" w14:textId="77777777" w:rsidR="002107B0" w:rsidRDefault="002107B0" w:rsidP="002107B0">
      <w:pPr>
        <w:pStyle w:val="NoSpacing"/>
        <w:jc w:val="both"/>
        <w:rPr>
          <w:rFonts w:ascii="Arial" w:hAnsi="Arial" w:cs="Arial"/>
          <w:strike/>
          <w:sz w:val="22"/>
          <w:szCs w:val="22"/>
        </w:rPr>
      </w:pPr>
    </w:p>
    <w:p w14:paraId="0B195616" w14:textId="77777777" w:rsidR="00CF3BE5" w:rsidRDefault="00CF3BE5" w:rsidP="002107B0">
      <w:pPr>
        <w:pStyle w:val="NoSpacing"/>
        <w:jc w:val="both"/>
        <w:rPr>
          <w:rFonts w:ascii="Arial" w:hAnsi="Arial" w:cs="Arial"/>
          <w:strike/>
          <w:sz w:val="22"/>
          <w:szCs w:val="22"/>
        </w:rPr>
      </w:pPr>
    </w:p>
    <w:p w14:paraId="71BCB07E" w14:textId="5DACD5C6" w:rsidR="00CF3BE5" w:rsidRDefault="00CF3BE5" w:rsidP="002107B0">
      <w:pPr>
        <w:pStyle w:val="NoSpacing"/>
        <w:jc w:val="both"/>
        <w:rPr>
          <w:rFonts w:ascii="Arial" w:hAnsi="Arial" w:cs="Arial"/>
          <w:strike/>
          <w:sz w:val="22"/>
          <w:szCs w:val="22"/>
        </w:rPr>
      </w:pPr>
    </w:p>
    <w:p w14:paraId="4A92057D" w14:textId="5EE97037" w:rsidR="008113AF" w:rsidRDefault="008113AF" w:rsidP="002107B0">
      <w:pPr>
        <w:pStyle w:val="NoSpacing"/>
        <w:jc w:val="both"/>
        <w:rPr>
          <w:rFonts w:ascii="Arial" w:hAnsi="Arial" w:cs="Arial"/>
          <w:strike/>
          <w:sz w:val="22"/>
          <w:szCs w:val="22"/>
        </w:rPr>
      </w:pPr>
    </w:p>
    <w:p w14:paraId="3C82C5B9" w14:textId="77777777" w:rsidR="008113AF" w:rsidRPr="00FC67EC" w:rsidRDefault="008113AF" w:rsidP="002107B0">
      <w:pPr>
        <w:pStyle w:val="NoSpacing"/>
        <w:jc w:val="both"/>
        <w:rPr>
          <w:rFonts w:ascii="Arial" w:hAnsi="Arial" w:cs="Arial"/>
          <w:strike/>
          <w:sz w:val="22"/>
          <w:szCs w:val="22"/>
        </w:rPr>
      </w:pPr>
    </w:p>
    <w:p w14:paraId="65A8D935" w14:textId="77777777" w:rsidR="002107B0" w:rsidRPr="00FC67EC" w:rsidRDefault="002107B0" w:rsidP="002107B0">
      <w:pPr>
        <w:pStyle w:val="NoSpacing"/>
        <w:numPr>
          <w:ilvl w:val="0"/>
          <w:numId w:val="2"/>
        </w:numPr>
        <w:jc w:val="both"/>
        <w:rPr>
          <w:rFonts w:ascii="Arial" w:hAnsi="Arial" w:cs="Arial"/>
          <w:b/>
          <w:bCs/>
          <w:sz w:val="22"/>
          <w:szCs w:val="22"/>
        </w:rPr>
      </w:pPr>
      <w:r w:rsidRPr="00FC67EC">
        <w:rPr>
          <w:rFonts w:ascii="Arial" w:hAnsi="Arial" w:cs="Arial"/>
          <w:b/>
          <w:bCs/>
          <w:sz w:val="22"/>
          <w:szCs w:val="22"/>
        </w:rPr>
        <w:t>Membership</w:t>
      </w:r>
    </w:p>
    <w:p w14:paraId="19A1B227" w14:textId="77777777" w:rsidR="002107B0" w:rsidRPr="00FC67EC" w:rsidRDefault="002107B0" w:rsidP="002107B0">
      <w:pPr>
        <w:pStyle w:val="NoSpacing"/>
        <w:jc w:val="both"/>
        <w:rPr>
          <w:rFonts w:ascii="Arial" w:hAnsi="Arial" w:cs="Arial"/>
          <w:sz w:val="22"/>
          <w:szCs w:val="22"/>
        </w:rPr>
      </w:pPr>
    </w:p>
    <w:p w14:paraId="6B3C4B39" w14:textId="1ED9EA37" w:rsidR="002107B0" w:rsidRDefault="002107B0" w:rsidP="002107B0">
      <w:pPr>
        <w:pStyle w:val="NoSpacing"/>
        <w:jc w:val="both"/>
        <w:rPr>
          <w:rFonts w:ascii="Arial" w:hAnsi="Arial" w:cs="Arial"/>
          <w:color w:val="000000" w:themeColor="text1"/>
          <w:sz w:val="22"/>
          <w:szCs w:val="22"/>
        </w:rPr>
      </w:pPr>
      <w:r w:rsidRPr="004D5E12">
        <w:rPr>
          <w:rFonts w:ascii="Arial" w:hAnsi="Arial" w:cs="Arial"/>
          <w:color w:val="000000" w:themeColor="text1"/>
          <w:sz w:val="22"/>
          <w:szCs w:val="22"/>
        </w:rPr>
        <w:t xml:space="preserve">Members: </w:t>
      </w:r>
      <w:r w:rsidRPr="004D5E12">
        <w:rPr>
          <w:rFonts w:ascii="Arial" w:hAnsi="Arial" w:cs="Arial"/>
          <w:color w:val="000000" w:themeColor="text1"/>
          <w:sz w:val="22"/>
          <w:szCs w:val="22"/>
        </w:rPr>
        <w:tab/>
      </w:r>
      <w:r w:rsidR="00745800">
        <w:rPr>
          <w:rFonts w:ascii="Arial" w:hAnsi="Arial" w:cs="Arial"/>
          <w:color w:val="000000" w:themeColor="text1"/>
          <w:sz w:val="22"/>
          <w:szCs w:val="22"/>
        </w:rPr>
        <w:t>Executive</w:t>
      </w:r>
      <w:r w:rsidR="00A66119" w:rsidRPr="004D5E12">
        <w:rPr>
          <w:rFonts w:ascii="Arial" w:hAnsi="Arial" w:cs="Arial"/>
          <w:color w:val="000000" w:themeColor="text1"/>
          <w:sz w:val="22"/>
          <w:szCs w:val="22"/>
        </w:rPr>
        <w:t xml:space="preserve"> </w:t>
      </w:r>
      <w:r w:rsidRPr="004D5E12">
        <w:rPr>
          <w:rFonts w:ascii="Arial" w:hAnsi="Arial" w:cs="Arial"/>
          <w:color w:val="000000" w:themeColor="text1"/>
          <w:sz w:val="22"/>
          <w:szCs w:val="22"/>
        </w:rPr>
        <w:t xml:space="preserve">Director of </w:t>
      </w:r>
      <w:r w:rsidR="00A66119" w:rsidRPr="004D5E12">
        <w:rPr>
          <w:rFonts w:ascii="Arial" w:hAnsi="Arial" w:cs="Arial"/>
          <w:color w:val="000000" w:themeColor="text1"/>
          <w:sz w:val="22"/>
          <w:szCs w:val="22"/>
        </w:rPr>
        <w:t xml:space="preserve">People &amp; Culture </w:t>
      </w:r>
      <w:r w:rsidRPr="004D5E12">
        <w:rPr>
          <w:rFonts w:ascii="Arial" w:hAnsi="Arial" w:cs="Arial"/>
          <w:color w:val="000000" w:themeColor="text1"/>
          <w:sz w:val="22"/>
          <w:szCs w:val="22"/>
        </w:rPr>
        <w:t>(</w:t>
      </w:r>
      <w:r w:rsidR="00745800">
        <w:rPr>
          <w:rFonts w:ascii="Arial" w:hAnsi="Arial" w:cs="Arial"/>
          <w:color w:val="000000" w:themeColor="text1"/>
          <w:sz w:val="22"/>
          <w:szCs w:val="22"/>
        </w:rPr>
        <w:t>Co-</w:t>
      </w:r>
      <w:r w:rsidRPr="004D5E12">
        <w:rPr>
          <w:rFonts w:ascii="Arial" w:hAnsi="Arial" w:cs="Arial"/>
          <w:color w:val="000000" w:themeColor="text1"/>
          <w:sz w:val="22"/>
          <w:szCs w:val="22"/>
        </w:rPr>
        <w:t>Chair)</w:t>
      </w:r>
    </w:p>
    <w:p w14:paraId="3EB69D0A" w14:textId="729D291E" w:rsidR="00745800" w:rsidRPr="004D5E12" w:rsidRDefault="00745800" w:rsidP="002107B0">
      <w:pPr>
        <w:pStyle w:val="NoSpacing"/>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Executive Director of Finance (Co-Cha</w:t>
      </w:r>
      <w:r w:rsidR="00E337EE">
        <w:rPr>
          <w:rFonts w:ascii="Arial" w:hAnsi="Arial" w:cs="Arial"/>
          <w:color w:val="000000" w:themeColor="text1"/>
          <w:sz w:val="22"/>
          <w:szCs w:val="22"/>
        </w:rPr>
        <w:t>ir)</w:t>
      </w:r>
    </w:p>
    <w:p w14:paraId="031EA75F" w14:textId="0BAF171A" w:rsidR="002107B0" w:rsidRPr="004D5E12" w:rsidRDefault="00A66119" w:rsidP="002107B0">
      <w:pPr>
        <w:pStyle w:val="NoSpacing"/>
        <w:ind w:left="720" w:firstLine="720"/>
        <w:jc w:val="both"/>
        <w:rPr>
          <w:rFonts w:ascii="Arial" w:hAnsi="Arial" w:cs="Arial"/>
          <w:color w:val="000000" w:themeColor="text1"/>
          <w:sz w:val="22"/>
          <w:szCs w:val="22"/>
        </w:rPr>
      </w:pPr>
      <w:r w:rsidRPr="004D5E12">
        <w:rPr>
          <w:rFonts w:ascii="Arial" w:hAnsi="Arial" w:cs="Arial"/>
          <w:color w:val="000000" w:themeColor="text1"/>
          <w:sz w:val="22"/>
          <w:szCs w:val="22"/>
        </w:rPr>
        <w:t xml:space="preserve">Deputy </w:t>
      </w:r>
      <w:r w:rsidR="002107B0" w:rsidRPr="004D5E12">
        <w:rPr>
          <w:rFonts w:ascii="Arial" w:hAnsi="Arial" w:cs="Arial"/>
          <w:color w:val="000000" w:themeColor="text1"/>
          <w:sz w:val="22"/>
          <w:szCs w:val="22"/>
        </w:rPr>
        <w:t>Director of Finance (Deputy Chair)</w:t>
      </w:r>
    </w:p>
    <w:p w14:paraId="212229F7" w14:textId="57EB6706" w:rsidR="002107B0" w:rsidRDefault="002107B0" w:rsidP="002107B0">
      <w:pPr>
        <w:pStyle w:val="NoSpacing"/>
        <w:jc w:val="both"/>
        <w:rPr>
          <w:rFonts w:ascii="Arial" w:hAnsi="Arial" w:cs="Arial"/>
          <w:color w:val="000000" w:themeColor="text1"/>
          <w:sz w:val="22"/>
          <w:szCs w:val="22"/>
        </w:rPr>
      </w:pPr>
      <w:r w:rsidRPr="004D5E12">
        <w:rPr>
          <w:rFonts w:ascii="Arial" w:hAnsi="Arial" w:cs="Arial"/>
          <w:color w:val="FF0000"/>
          <w:sz w:val="22"/>
          <w:szCs w:val="22"/>
        </w:rPr>
        <w:tab/>
      </w:r>
      <w:r w:rsidRPr="004D5E12">
        <w:rPr>
          <w:rFonts w:ascii="Arial" w:hAnsi="Arial" w:cs="Arial"/>
          <w:color w:val="FF0000"/>
          <w:sz w:val="22"/>
          <w:szCs w:val="22"/>
        </w:rPr>
        <w:tab/>
      </w:r>
      <w:r w:rsidR="00830AED" w:rsidRPr="004D5E12">
        <w:rPr>
          <w:rFonts w:ascii="Arial" w:hAnsi="Arial" w:cs="Arial"/>
          <w:color w:val="000000" w:themeColor="text1"/>
          <w:sz w:val="22"/>
          <w:szCs w:val="22"/>
        </w:rPr>
        <w:t xml:space="preserve">Deputy </w:t>
      </w:r>
      <w:r w:rsidRPr="004D5E12">
        <w:rPr>
          <w:rFonts w:ascii="Arial" w:hAnsi="Arial" w:cs="Arial"/>
          <w:color w:val="000000" w:themeColor="text1"/>
          <w:sz w:val="22"/>
          <w:szCs w:val="22"/>
        </w:rPr>
        <w:t>Director of Nursing</w:t>
      </w:r>
    </w:p>
    <w:p w14:paraId="6013F55C" w14:textId="4BE76C85" w:rsidR="009A2EFE" w:rsidRPr="004D5E12" w:rsidRDefault="009A2EFE" w:rsidP="002107B0">
      <w:pPr>
        <w:pStyle w:val="NoSpacing"/>
        <w:jc w:val="both"/>
        <w:rPr>
          <w:rFonts w:ascii="Arial" w:hAnsi="Arial" w:cs="Arial"/>
          <w:color w:val="FF0000"/>
          <w:sz w:val="22"/>
          <w:szCs w:val="22"/>
        </w:rPr>
      </w:pPr>
      <w:r>
        <w:rPr>
          <w:rFonts w:ascii="Arial" w:hAnsi="Arial" w:cs="Arial"/>
          <w:color w:val="000000" w:themeColor="text1"/>
          <w:sz w:val="22"/>
          <w:szCs w:val="22"/>
        </w:rPr>
        <w:tab/>
      </w:r>
      <w:r>
        <w:rPr>
          <w:rFonts w:ascii="Arial" w:hAnsi="Arial" w:cs="Arial"/>
          <w:color w:val="000000" w:themeColor="text1"/>
          <w:sz w:val="22"/>
          <w:szCs w:val="22"/>
        </w:rPr>
        <w:tab/>
        <w:t>Chief AHP</w:t>
      </w:r>
    </w:p>
    <w:p w14:paraId="36B0B276" w14:textId="479D4D45" w:rsidR="002107B0" w:rsidRPr="00FC67EC" w:rsidRDefault="00830AED" w:rsidP="002107B0">
      <w:pPr>
        <w:pStyle w:val="NoSpacing"/>
        <w:jc w:val="both"/>
        <w:rPr>
          <w:rFonts w:ascii="Arial" w:hAnsi="Arial" w:cs="Arial"/>
          <w:sz w:val="22"/>
          <w:szCs w:val="22"/>
        </w:rPr>
      </w:pPr>
      <w:r w:rsidRPr="004D5E12">
        <w:rPr>
          <w:rFonts w:ascii="Arial" w:hAnsi="Arial" w:cs="Arial"/>
          <w:color w:val="FF0000"/>
          <w:sz w:val="22"/>
          <w:szCs w:val="22"/>
        </w:rPr>
        <w:tab/>
      </w:r>
      <w:r w:rsidR="002107B0" w:rsidRPr="00FC67EC">
        <w:rPr>
          <w:rFonts w:ascii="Arial" w:hAnsi="Arial" w:cs="Arial"/>
          <w:sz w:val="22"/>
          <w:szCs w:val="22"/>
        </w:rPr>
        <w:tab/>
      </w:r>
      <w:r w:rsidR="002107B0" w:rsidRPr="00FC67EC">
        <w:rPr>
          <w:rFonts w:ascii="Arial" w:hAnsi="Arial" w:cs="Arial"/>
          <w:sz w:val="22"/>
          <w:szCs w:val="22"/>
        </w:rPr>
        <w:tab/>
      </w:r>
    </w:p>
    <w:p w14:paraId="33BB2884" w14:textId="77777777" w:rsidR="002107B0" w:rsidRPr="00FC67EC" w:rsidRDefault="002107B0" w:rsidP="002107B0">
      <w:pPr>
        <w:pStyle w:val="NoSpacing"/>
        <w:jc w:val="both"/>
        <w:rPr>
          <w:rFonts w:ascii="Arial" w:hAnsi="Arial" w:cs="Arial"/>
          <w:strike/>
          <w:sz w:val="22"/>
          <w:szCs w:val="22"/>
        </w:rPr>
      </w:pPr>
      <w:r w:rsidRPr="00FC67EC">
        <w:rPr>
          <w:rFonts w:ascii="Arial" w:hAnsi="Arial" w:cs="Arial"/>
          <w:sz w:val="22"/>
          <w:szCs w:val="22"/>
        </w:rPr>
        <w:tab/>
        <w:t xml:space="preserve"> </w:t>
      </w:r>
    </w:p>
    <w:p w14:paraId="2E0E2D04" w14:textId="77777777" w:rsidR="002107B0" w:rsidRPr="00FC67EC" w:rsidRDefault="002107B0" w:rsidP="002107B0">
      <w:pPr>
        <w:pStyle w:val="NoSpacing"/>
        <w:jc w:val="both"/>
        <w:rPr>
          <w:rFonts w:ascii="Arial" w:hAnsi="Arial" w:cs="Arial"/>
          <w:sz w:val="22"/>
          <w:szCs w:val="22"/>
        </w:rPr>
      </w:pPr>
      <w:r w:rsidRPr="00FC67EC">
        <w:rPr>
          <w:rFonts w:ascii="Arial" w:hAnsi="Arial" w:cs="Arial"/>
          <w:sz w:val="22"/>
          <w:szCs w:val="22"/>
        </w:rPr>
        <w:t xml:space="preserve">Members will give due consideration to:  </w:t>
      </w:r>
    </w:p>
    <w:p w14:paraId="70E1BCDB" w14:textId="77777777" w:rsidR="002107B0" w:rsidRPr="00FC67EC" w:rsidRDefault="002107B0" w:rsidP="002107B0">
      <w:pPr>
        <w:pStyle w:val="NoSpacing"/>
        <w:jc w:val="both"/>
        <w:rPr>
          <w:rFonts w:ascii="Arial" w:hAnsi="Arial" w:cs="Arial"/>
          <w:sz w:val="22"/>
          <w:szCs w:val="22"/>
        </w:rPr>
      </w:pPr>
    </w:p>
    <w:p w14:paraId="1F170590" w14:textId="196721A6" w:rsidR="002107B0" w:rsidRPr="00FC67EC" w:rsidRDefault="002107B0" w:rsidP="002107B0">
      <w:pPr>
        <w:pStyle w:val="NoSpacing"/>
        <w:numPr>
          <w:ilvl w:val="0"/>
          <w:numId w:val="9"/>
        </w:numPr>
        <w:jc w:val="both"/>
        <w:rPr>
          <w:rFonts w:ascii="Arial" w:hAnsi="Arial" w:cs="Arial"/>
          <w:sz w:val="22"/>
          <w:szCs w:val="22"/>
        </w:rPr>
      </w:pPr>
      <w:r w:rsidRPr="00FC67EC">
        <w:rPr>
          <w:rFonts w:ascii="Arial" w:hAnsi="Arial" w:cs="Arial"/>
          <w:sz w:val="22"/>
          <w:szCs w:val="22"/>
        </w:rPr>
        <w:t>Review of activity</w:t>
      </w:r>
    </w:p>
    <w:p w14:paraId="513D1D49" w14:textId="77777777" w:rsidR="002107B0" w:rsidRPr="00FC67EC" w:rsidRDefault="002107B0" w:rsidP="002107B0">
      <w:pPr>
        <w:pStyle w:val="NoSpacing"/>
        <w:numPr>
          <w:ilvl w:val="0"/>
          <w:numId w:val="9"/>
        </w:numPr>
        <w:jc w:val="both"/>
        <w:rPr>
          <w:rFonts w:ascii="Arial" w:hAnsi="Arial" w:cs="Arial"/>
          <w:sz w:val="22"/>
          <w:szCs w:val="22"/>
        </w:rPr>
      </w:pPr>
      <w:r w:rsidRPr="00FC67EC">
        <w:rPr>
          <w:rFonts w:ascii="Arial" w:hAnsi="Arial" w:cs="Arial"/>
          <w:sz w:val="22"/>
          <w:szCs w:val="22"/>
        </w:rPr>
        <w:t>Review vacancies</w:t>
      </w:r>
    </w:p>
    <w:p w14:paraId="3099474C" w14:textId="77777777" w:rsidR="002107B0" w:rsidRPr="00FC67EC" w:rsidRDefault="002107B0" w:rsidP="002107B0">
      <w:pPr>
        <w:pStyle w:val="NoSpacing"/>
        <w:numPr>
          <w:ilvl w:val="0"/>
          <w:numId w:val="9"/>
        </w:numPr>
        <w:jc w:val="both"/>
        <w:rPr>
          <w:rFonts w:ascii="Arial" w:hAnsi="Arial" w:cs="Arial"/>
          <w:sz w:val="22"/>
          <w:szCs w:val="22"/>
        </w:rPr>
      </w:pPr>
      <w:r w:rsidRPr="00FC67EC">
        <w:rPr>
          <w:rFonts w:ascii="Arial" w:hAnsi="Arial" w:cs="Arial"/>
          <w:sz w:val="22"/>
          <w:szCs w:val="22"/>
        </w:rPr>
        <w:t>Premium usage and agency costs rates including breached cap payment levels</w:t>
      </w:r>
    </w:p>
    <w:p w14:paraId="541D53B6" w14:textId="77777777" w:rsidR="002107B0" w:rsidRDefault="002107B0" w:rsidP="002107B0">
      <w:pPr>
        <w:pStyle w:val="NoSpacing"/>
        <w:jc w:val="both"/>
        <w:rPr>
          <w:rFonts w:ascii="Arial" w:hAnsi="Arial" w:cs="Arial"/>
          <w:sz w:val="22"/>
          <w:szCs w:val="22"/>
        </w:rPr>
      </w:pPr>
    </w:p>
    <w:p w14:paraId="04214BC2" w14:textId="77777777" w:rsidR="002107B0" w:rsidRDefault="002107B0" w:rsidP="002107B0">
      <w:pPr>
        <w:pStyle w:val="NoSpacing"/>
        <w:jc w:val="both"/>
        <w:rPr>
          <w:rFonts w:ascii="Arial" w:hAnsi="Arial" w:cs="Arial"/>
          <w:sz w:val="22"/>
          <w:szCs w:val="22"/>
        </w:rPr>
      </w:pPr>
    </w:p>
    <w:p w14:paraId="0C640568"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Quorum</w:t>
      </w:r>
    </w:p>
    <w:p w14:paraId="74301589" w14:textId="77777777" w:rsidR="002107B0" w:rsidRDefault="002107B0" w:rsidP="002107B0">
      <w:pPr>
        <w:pStyle w:val="NoSpacing"/>
        <w:jc w:val="both"/>
        <w:rPr>
          <w:rFonts w:ascii="Arial" w:hAnsi="Arial" w:cs="Arial"/>
          <w:sz w:val="22"/>
          <w:szCs w:val="22"/>
        </w:rPr>
      </w:pPr>
    </w:p>
    <w:p w14:paraId="73B70FCB" w14:textId="77777777"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 xml:space="preserve">The business of the group will be conducted in a weekly meeting </w:t>
      </w:r>
    </w:p>
    <w:p w14:paraId="50E5D5A8" w14:textId="77777777" w:rsidR="002107B0" w:rsidRDefault="002107B0" w:rsidP="002107B0">
      <w:pPr>
        <w:pStyle w:val="NoSpacing"/>
        <w:jc w:val="both"/>
        <w:rPr>
          <w:rFonts w:ascii="Arial" w:hAnsi="Arial" w:cs="Arial"/>
          <w:sz w:val="22"/>
          <w:szCs w:val="22"/>
        </w:rPr>
      </w:pPr>
    </w:p>
    <w:p w14:paraId="68A7EF65" w14:textId="01C7DD7E" w:rsidR="00E13167" w:rsidRDefault="002107B0" w:rsidP="00E13167">
      <w:pPr>
        <w:pStyle w:val="NoSpacing"/>
        <w:numPr>
          <w:ilvl w:val="1"/>
          <w:numId w:val="2"/>
        </w:numPr>
        <w:jc w:val="both"/>
        <w:rPr>
          <w:rFonts w:ascii="Arial" w:hAnsi="Arial" w:cs="Arial"/>
          <w:sz w:val="22"/>
          <w:szCs w:val="22"/>
        </w:rPr>
      </w:pPr>
      <w:r>
        <w:rPr>
          <w:rFonts w:ascii="Arial" w:hAnsi="Arial" w:cs="Arial"/>
          <w:sz w:val="22"/>
          <w:szCs w:val="22"/>
        </w:rPr>
        <w:t>The quorum for decision making of the panel shall</w:t>
      </w:r>
      <w:r w:rsidR="00E13167">
        <w:rPr>
          <w:rFonts w:ascii="Arial" w:hAnsi="Arial" w:cs="Arial"/>
          <w:sz w:val="22"/>
          <w:szCs w:val="22"/>
        </w:rPr>
        <w:t xml:space="preserve"> consist of</w:t>
      </w:r>
      <w:r w:rsidR="009A2EFE">
        <w:rPr>
          <w:rFonts w:ascii="Arial" w:hAnsi="Arial" w:cs="Arial"/>
          <w:sz w:val="22"/>
          <w:szCs w:val="22"/>
        </w:rPr>
        <w:t xml:space="preserve"> a minimum of</w:t>
      </w:r>
      <w:r w:rsidR="00E13167">
        <w:rPr>
          <w:rFonts w:ascii="Arial" w:hAnsi="Arial" w:cs="Arial"/>
          <w:sz w:val="22"/>
          <w:szCs w:val="22"/>
        </w:rPr>
        <w:t xml:space="preserve"> three </w:t>
      </w:r>
      <w:r w:rsidR="005057D2">
        <w:rPr>
          <w:rFonts w:ascii="Arial" w:hAnsi="Arial" w:cs="Arial"/>
          <w:sz w:val="22"/>
          <w:szCs w:val="22"/>
        </w:rPr>
        <w:t>members.</w:t>
      </w:r>
      <w:r w:rsidR="00A66119">
        <w:rPr>
          <w:rFonts w:ascii="Arial" w:hAnsi="Arial" w:cs="Arial"/>
          <w:sz w:val="22"/>
          <w:szCs w:val="22"/>
        </w:rPr>
        <w:tab/>
      </w:r>
    </w:p>
    <w:p w14:paraId="366A9B7F" w14:textId="77777777" w:rsidR="00E13167" w:rsidRDefault="00E13167" w:rsidP="004D5E12">
      <w:pPr>
        <w:pStyle w:val="NoSpacing"/>
        <w:ind w:left="360"/>
        <w:jc w:val="both"/>
        <w:rPr>
          <w:rFonts w:ascii="Arial" w:hAnsi="Arial" w:cs="Arial"/>
          <w:sz w:val="22"/>
          <w:szCs w:val="22"/>
        </w:rPr>
      </w:pPr>
    </w:p>
    <w:p w14:paraId="7A036DBA" w14:textId="57FB8EF3" w:rsidR="002107B0" w:rsidRDefault="002107B0" w:rsidP="004D5E12">
      <w:pPr>
        <w:pStyle w:val="NoSpacing"/>
        <w:numPr>
          <w:ilvl w:val="1"/>
          <w:numId w:val="2"/>
        </w:numPr>
        <w:jc w:val="both"/>
        <w:rPr>
          <w:rFonts w:ascii="Arial" w:hAnsi="Arial" w:cs="Arial"/>
          <w:sz w:val="22"/>
          <w:szCs w:val="22"/>
        </w:rPr>
      </w:pPr>
      <w:r>
        <w:rPr>
          <w:rFonts w:ascii="Arial" w:hAnsi="Arial" w:cs="Arial"/>
          <w:sz w:val="22"/>
          <w:szCs w:val="22"/>
        </w:rPr>
        <w:t>Chair and Deputy Chair will be permitted to send delegates to represent them in their absence.</w:t>
      </w:r>
    </w:p>
    <w:p w14:paraId="70957207" w14:textId="77777777" w:rsidR="002107B0" w:rsidRDefault="002107B0" w:rsidP="002107B0">
      <w:pPr>
        <w:pStyle w:val="NoSpacing"/>
        <w:ind w:left="792"/>
        <w:jc w:val="both"/>
        <w:rPr>
          <w:rFonts w:ascii="Arial" w:hAnsi="Arial" w:cs="Arial"/>
          <w:sz w:val="22"/>
          <w:szCs w:val="22"/>
        </w:rPr>
      </w:pPr>
    </w:p>
    <w:p w14:paraId="30446151" w14:textId="42B6FC4D"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Any incomplete forms will not be considered</w:t>
      </w:r>
      <w:r w:rsidR="007F52E2">
        <w:rPr>
          <w:rFonts w:ascii="Arial" w:hAnsi="Arial" w:cs="Arial"/>
          <w:sz w:val="22"/>
          <w:szCs w:val="22"/>
        </w:rPr>
        <w:t>.</w:t>
      </w:r>
    </w:p>
    <w:p w14:paraId="33D13F79" w14:textId="77777777" w:rsidR="00E13167" w:rsidRDefault="00E13167" w:rsidP="004D5E12">
      <w:pPr>
        <w:pStyle w:val="NoSpacing"/>
        <w:jc w:val="both"/>
        <w:rPr>
          <w:rFonts w:ascii="Arial" w:hAnsi="Arial" w:cs="Arial"/>
          <w:sz w:val="22"/>
          <w:szCs w:val="22"/>
        </w:rPr>
      </w:pPr>
    </w:p>
    <w:p w14:paraId="681A5EFA" w14:textId="77777777"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 xml:space="preserve">Any late submissions will be ‘rolled’ over to the next meeting. </w:t>
      </w:r>
    </w:p>
    <w:p w14:paraId="56BA953B" w14:textId="77777777" w:rsidR="002107B0" w:rsidRDefault="002107B0" w:rsidP="002107B0">
      <w:pPr>
        <w:pStyle w:val="NoSpacing"/>
        <w:jc w:val="both"/>
        <w:rPr>
          <w:rFonts w:ascii="Arial" w:hAnsi="Arial" w:cs="Arial"/>
          <w:b/>
          <w:bCs/>
          <w:sz w:val="22"/>
          <w:szCs w:val="22"/>
        </w:rPr>
      </w:pPr>
    </w:p>
    <w:p w14:paraId="4EFBCE4D" w14:textId="77777777" w:rsidR="002107B0" w:rsidRDefault="002107B0" w:rsidP="002107B0">
      <w:pPr>
        <w:pStyle w:val="NoSpacing"/>
        <w:jc w:val="both"/>
        <w:rPr>
          <w:rFonts w:ascii="Arial" w:hAnsi="Arial" w:cs="Arial"/>
          <w:b/>
          <w:bCs/>
          <w:sz w:val="22"/>
          <w:szCs w:val="22"/>
        </w:rPr>
      </w:pPr>
    </w:p>
    <w:p w14:paraId="2D263FF5"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Frequency of the meetings</w:t>
      </w:r>
    </w:p>
    <w:p w14:paraId="2F7067A2" w14:textId="77777777" w:rsidR="002107B0" w:rsidRDefault="002107B0" w:rsidP="002107B0">
      <w:pPr>
        <w:pStyle w:val="NoSpacing"/>
        <w:jc w:val="both"/>
        <w:rPr>
          <w:rFonts w:ascii="Arial" w:hAnsi="Arial" w:cs="Arial"/>
          <w:sz w:val="22"/>
          <w:szCs w:val="22"/>
        </w:rPr>
      </w:pPr>
    </w:p>
    <w:p w14:paraId="09F88D4B" w14:textId="73E0A511" w:rsidR="002107B0" w:rsidRDefault="002107B0" w:rsidP="006A619A">
      <w:pPr>
        <w:pStyle w:val="NoSpacing"/>
        <w:numPr>
          <w:ilvl w:val="1"/>
          <w:numId w:val="2"/>
        </w:numPr>
        <w:jc w:val="both"/>
        <w:rPr>
          <w:rFonts w:ascii="Arial" w:hAnsi="Arial" w:cs="Arial"/>
          <w:strike/>
          <w:sz w:val="22"/>
          <w:szCs w:val="22"/>
        </w:rPr>
      </w:pPr>
      <w:r w:rsidRPr="00E93C14">
        <w:rPr>
          <w:rFonts w:ascii="Arial" w:hAnsi="Arial" w:cs="Arial"/>
          <w:sz w:val="22"/>
          <w:szCs w:val="22"/>
        </w:rPr>
        <w:t>The panel will meet weekly (</w:t>
      </w:r>
      <w:r w:rsidR="0036154C">
        <w:rPr>
          <w:rFonts w:ascii="Arial" w:hAnsi="Arial" w:cs="Arial"/>
          <w:sz w:val="22"/>
          <w:szCs w:val="22"/>
        </w:rPr>
        <w:t>Tuesday at 11am)</w:t>
      </w:r>
    </w:p>
    <w:p w14:paraId="655D9A7E" w14:textId="77777777" w:rsidR="00E93C14" w:rsidRPr="00E93C14" w:rsidRDefault="00E93C14" w:rsidP="00E93C14">
      <w:pPr>
        <w:pStyle w:val="NoSpacing"/>
        <w:ind w:left="792"/>
        <w:jc w:val="both"/>
        <w:rPr>
          <w:rFonts w:ascii="Arial" w:hAnsi="Arial" w:cs="Arial"/>
          <w:strike/>
          <w:sz w:val="22"/>
          <w:szCs w:val="22"/>
        </w:rPr>
      </w:pPr>
    </w:p>
    <w:p w14:paraId="1F512DC5" w14:textId="458B4AF7" w:rsidR="002107B0" w:rsidRDefault="002107B0" w:rsidP="002107B0">
      <w:pPr>
        <w:pStyle w:val="NoSpacing"/>
        <w:numPr>
          <w:ilvl w:val="1"/>
          <w:numId w:val="2"/>
        </w:numPr>
        <w:jc w:val="both"/>
        <w:rPr>
          <w:rFonts w:ascii="Arial" w:hAnsi="Arial" w:cs="Arial"/>
          <w:strike/>
          <w:sz w:val="22"/>
          <w:szCs w:val="22"/>
        </w:rPr>
      </w:pPr>
      <w:r>
        <w:rPr>
          <w:rFonts w:ascii="Arial" w:hAnsi="Arial" w:cs="Arial"/>
          <w:sz w:val="22"/>
          <w:szCs w:val="22"/>
        </w:rPr>
        <w:t xml:space="preserve">The scope and remit of the panel is subject to review on a 6-monthly basis this </w:t>
      </w:r>
      <w:r w:rsidR="00E453C3">
        <w:rPr>
          <w:rFonts w:ascii="Arial" w:hAnsi="Arial" w:cs="Arial"/>
          <w:sz w:val="22"/>
          <w:szCs w:val="22"/>
        </w:rPr>
        <w:t xml:space="preserve">  </w:t>
      </w:r>
      <w:r>
        <w:rPr>
          <w:rFonts w:ascii="Arial" w:hAnsi="Arial" w:cs="Arial"/>
          <w:sz w:val="22"/>
          <w:szCs w:val="22"/>
        </w:rPr>
        <w:t xml:space="preserve">review will be lead and/or commissioned by the </w:t>
      </w:r>
      <w:r w:rsidR="00BC039C">
        <w:rPr>
          <w:rFonts w:ascii="Arial" w:hAnsi="Arial" w:cs="Arial"/>
          <w:sz w:val="22"/>
          <w:szCs w:val="22"/>
        </w:rPr>
        <w:t>V&amp;SCP</w:t>
      </w:r>
      <w:r>
        <w:rPr>
          <w:rFonts w:ascii="Arial" w:hAnsi="Arial" w:cs="Arial"/>
          <w:sz w:val="22"/>
          <w:szCs w:val="22"/>
        </w:rPr>
        <w:t xml:space="preserve"> Chair with their findings fed back to the executive team.</w:t>
      </w:r>
    </w:p>
    <w:p w14:paraId="2AEE3BA9" w14:textId="77777777" w:rsidR="002107B0" w:rsidRDefault="002107B0" w:rsidP="002107B0">
      <w:pPr>
        <w:pStyle w:val="NoSpacing"/>
        <w:jc w:val="both"/>
        <w:rPr>
          <w:rFonts w:ascii="Arial" w:hAnsi="Arial" w:cs="Arial"/>
          <w:sz w:val="22"/>
          <w:szCs w:val="22"/>
        </w:rPr>
      </w:pPr>
    </w:p>
    <w:p w14:paraId="10738E3A" w14:textId="77777777" w:rsidR="002107B0" w:rsidRDefault="002107B0" w:rsidP="002107B0">
      <w:pPr>
        <w:pStyle w:val="NoSpacing"/>
        <w:jc w:val="both"/>
        <w:rPr>
          <w:rFonts w:ascii="Arial" w:hAnsi="Arial" w:cs="Arial"/>
          <w:sz w:val="22"/>
          <w:szCs w:val="22"/>
        </w:rPr>
      </w:pPr>
    </w:p>
    <w:p w14:paraId="3C23F3A7"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 xml:space="preserve">Timescales for Decision Making </w:t>
      </w:r>
    </w:p>
    <w:p w14:paraId="4A472A6E" w14:textId="77777777" w:rsidR="002107B0" w:rsidRDefault="002107B0" w:rsidP="002107B0">
      <w:pPr>
        <w:pStyle w:val="NoSpacing"/>
        <w:jc w:val="both"/>
        <w:rPr>
          <w:rFonts w:ascii="Arial" w:hAnsi="Arial" w:cs="Arial"/>
          <w:sz w:val="22"/>
          <w:szCs w:val="22"/>
        </w:rPr>
      </w:pPr>
    </w:p>
    <w:p w14:paraId="2B3FDEEC" w14:textId="77777777" w:rsidR="00546ED4" w:rsidRDefault="00546ED4" w:rsidP="00546ED4">
      <w:pPr>
        <w:pStyle w:val="NoSpacing"/>
        <w:numPr>
          <w:ilvl w:val="0"/>
          <w:numId w:val="16"/>
        </w:numPr>
        <w:jc w:val="both"/>
        <w:rPr>
          <w:rFonts w:ascii="Arial" w:eastAsia="Times New Roman" w:hAnsi="Arial" w:cs="Arial"/>
          <w:b/>
          <w:bCs/>
          <w:sz w:val="22"/>
          <w:szCs w:val="22"/>
        </w:rPr>
      </w:pPr>
      <w:r>
        <w:rPr>
          <w:rFonts w:ascii="Arial" w:eastAsia="Times New Roman" w:hAnsi="Arial" w:cs="Arial"/>
          <w:b/>
          <w:bCs/>
          <w:sz w:val="22"/>
          <w:szCs w:val="22"/>
        </w:rPr>
        <w:t>Timescales for Decision Making</w:t>
      </w:r>
    </w:p>
    <w:p w14:paraId="4724EB52" w14:textId="6EC8DFD5" w:rsidR="00546ED4" w:rsidRDefault="00546ED4" w:rsidP="00546ED4">
      <w:pPr>
        <w:pStyle w:val="NoSpacing"/>
        <w:ind w:left="720"/>
        <w:jc w:val="both"/>
        <w:rPr>
          <w:rFonts w:ascii="Arial" w:eastAsia="Times New Roman" w:hAnsi="Arial" w:cs="Arial"/>
          <w:b/>
          <w:bCs/>
          <w:sz w:val="22"/>
          <w:szCs w:val="22"/>
        </w:rPr>
      </w:pPr>
      <w:r>
        <w:rPr>
          <w:rFonts w:ascii="Arial" w:eastAsia="Times New Roman" w:hAnsi="Arial" w:cs="Arial"/>
          <w:b/>
          <w:bCs/>
          <w:sz w:val="22"/>
          <w:szCs w:val="22"/>
        </w:rPr>
        <w:t xml:space="preserve"> </w:t>
      </w:r>
    </w:p>
    <w:p w14:paraId="507368B9" w14:textId="77777777" w:rsidR="00546ED4" w:rsidRDefault="00546ED4" w:rsidP="00546ED4">
      <w:pPr>
        <w:pStyle w:val="NoSpacing"/>
        <w:numPr>
          <w:ilvl w:val="1"/>
          <w:numId w:val="16"/>
        </w:numPr>
        <w:jc w:val="both"/>
        <w:rPr>
          <w:rFonts w:ascii="Arial" w:hAnsi="Arial" w:cs="Arial"/>
          <w:sz w:val="22"/>
          <w:szCs w:val="22"/>
        </w:rPr>
      </w:pPr>
      <w:r>
        <w:rPr>
          <w:rFonts w:ascii="Arial" w:hAnsi="Arial" w:cs="Arial"/>
          <w:sz w:val="22"/>
          <w:szCs w:val="22"/>
        </w:rPr>
        <w:t>Decisions will be made by the panel after the meeting has taken place and will be communicated to the hiring/appointing manager within 24 hrs to confirm whether the vacancy has been endorsed or not.</w:t>
      </w:r>
    </w:p>
    <w:p w14:paraId="21C8E298" w14:textId="19CC1175" w:rsidR="00546ED4" w:rsidRDefault="00546ED4" w:rsidP="00546ED4">
      <w:pPr>
        <w:pStyle w:val="NoSpacing"/>
        <w:ind w:left="780"/>
        <w:jc w:val="both"/>
        <w:rPr>
          <w:rFonts w:ascii="Arial" w:hAnsi="Arial" w:cs="Arial"/>
          <w:sz w:val="22"/>
          <w:szCs w:val="22"/>
        </w:rPr>
      </w:pPr>
      <w:r>
        <w:rPr>
          <w:rFonts w:ascii="Arial" w:hAnsi="Arial" w:cs="Arial"/>
          <w:sz w:val="22"/>
          <w:szCs w:val="22"/>
        </w:rPr>
        <w:t>.</w:t>
      </w:r>
    </w:p>
    <w:p w14:paraId="4911AD39" w14:textId="77777777" w:rsidR="002107B0" w:rsidRDefault="002107B0" w:rsidP="002107B0">
      <w:pPr>
        <w:pStyle w:val="NoSpacing"/>
        <w:jc w:val="both"/>
        <w:rPr>
          <w:rFonts w:ascii="Arial" w:hAnsi="Arial" w:cs="Arial"/>
          <w:sz w:val="22"/>
          <w:szCs w:val="22"/>
        </w:rPr>
      </w:pPr>
    </w:p>
    <w:p w14:paraId="53E60BD7" w14:textId="7DF5A8B9" w:rsidR="00D7389A" w:rsidRDefault="00D7389A" w:rsidP="002107B0">
      <w:pPr>
        <w:pStyle w:val="NoSpacing"/>
        <w:jc w:val="both"/>
        <w:rPr>
          <w:rFonts w:ascii="Arial" w:hAnsi="Arial" w:cs="Arial"/>
          <w:sz w:val="22"/>
          <w:szCs w:val="22"/>
        </w:rPr>
      </w:pPr>
    </w:p>
    <w:p w14:paraId="1F392C1D" w14:textId="77777777" w:rsidR="00546ED4" w:rsidRDefault="00546ED4">
      <w:pPr>
        <w:rPr>
          <w:rFonts w:ascii="Arial" w:hAnsi="Arial" w:cs="Arial"/>
          <w:b/>
          <w:bCs/>
        </w:rPr>
      </w:pPr>
      <w:r>
        <w:rPr>
          <w:rFonts w:ascii="Arial" w:hAnsi="Arial" w:cs="Arial"/>
          <w:b/>
          <w:bCs/>
        </w:rPr>
        <w:br w:type="page"/>
      </w:r>
    </w:p>
    <w:p w14:paraId="1D4C0627" w14:textId="1EA0F08E"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lastRenderedPageBreak/>
        <w:t xml:space="preserve">Appeals </w:t>
      </w:r>
    </w:p>
    <w:p w14:paraId="0894CF3A" w14:textId="77777777" w:rsidR="002107B0" w:rsidRDefault="002107B0" w:rsidP="002107B0">
      <w:pPr>
        <w:pStyle w:val="NoSpacing"/>
        <w:jc w:val="both"/>
        <w:rPr>
          <w:rFonts w:ascii="Arial" w:hAnsi="Arial" w:cs="Arial"/>
          <w:sz w:val="22"/>
          <w:szCs w:val="22"/>
        </w:rPr>
      </w:pPr>
    </w:p>
    <w:p w14:paraId="4FDE9B5E" w14:textId="6293D59F"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 xml:space="preserve">There is no right of appeal; </w:t>
      </w:r>
      <w:r w:rsidR="00B73A76">
        <w:rPr>
          <w:rFonts w:ascii="Arial" w:hAnsi="Arial" w:cs="Arial"/>
          <w:sz w:val="22"/>
          <w:szCs w:val="22"/>
        </w:rPr>
        <w:t>however,</w:t>
      </w:r>
      <w:r>
        <w:rPr>
          <w:rFonts w:ascii="Arial" w:hAnsi="Arial" w:cs="Arial"/>
          <w:sz w:val="22"/>
          <w:szCs w:val="22"/>
        </w:rPr>
        <w:t xml:space="preserve"> the </w:t>
      </w:r>
      <w:r w:rsidR="002510E9">
        <w:rPr>
          <w:rFonts w:ascii="Arial" w:hAnsi="Arial" w:cs="Arial"/>
          <w:sz w:val="22"/>
          <w:szCs w:val="22"/>
        </w:rPr>
        <w:t>request</w:t>
      </w:r>
      <w:r>
        <w:rPr>
          <w:rFonts w:ascii="Arial" w:hAnsi="Arial" w:cs="Arial"/>
          <w:sz w:val="22"/>
          <w:szCs w:val="22"/>
        </w:rPr>
        <w:t xml:space="preserve"> could be resubmitted for reconsideration with supplementary information if necessary and/or based on actions and feedback from the </w:t>
      </w:r>
      <w:r w:rsidR="00646CA8">
        <w:rPr>
          <w:rFonts w:ascii="Arial" w:hAnsi="Arial" w:cs="Arial"/>
          <w:sz w:val="22"/>
          <w:szCs w:val="22"/>
        </w:rPr>
        <w:t>V&amp;SCP</w:t>
      </w:r>
      <w:r>
        <w:rPr>
          <w:rFonts w:ascii="Arial" w:hAnsi="Arial" w:cs="Arial"/>
          <w:sz w:val="22"/>
          <w:szCs w:val="22"/>
        </w:rPr>
        <w:t>.</w:t>
      </w:r>
    </w:p>
    <w:p w14:paraId="29FB40F0" w14:textId="77777777" w:rsidR="002107B0" w:rsidRDefault="002107B0" w:rsidP="002107B0">
      <w:pPr>
        <w:pStyle w:val="NoSpacing"/>
        <w:jc w:val="both"/>
        <w:rPr>
          <w:rFonts w:ascii="Arial" w:hAnsi="Arial" w:cs="Arial"/>
          <w:sz w:val="22"/>
          <w:szCs w:val="22"/>
        </w:rPr>
      </w:pPr>
    </w:p>
    <w:p w14:paraId="6FC30DB5" w14:textId="3B692703" w:rsidR="002107B0" w:rsidRPr="00D72DD4" w:rsidRDefault="00D72DD4" w:rsidP="002107B0">
      <w:pPr>
        <w:pStyle w:val="NoSpacing"/>
        <w:numPr>
          <w:ilvl w:val="0"/>
          <w:numId w:val="2"/>
        </w:numPr>
        <w:jc w:val="both"/>
        <w:rPr>
          <w:rFonts w:ascii="Arial" w:hAnsi="Arial" w:cs="Arial"/>
          <w:b/>
          <w:bCs/>
          <w:sz w:val="22"/>
          <w:szCs w:val="22"/>
        </w:rPr>
      </w:pPr>
      <w:r w:rsidRPr="00D72DD4">
        <w:rPr>
          <w:rFonts w:ascii="Arial" w:hAnsi="Arial" w:cs="Arial"/>
          <w:b/>
          <w:bCs/>
          <w:sz w:val="22"/>
          <w:szCs w:val="22"/>
        </w:rPr>
        <w:t xml:space="preserve">V&amp;SCP </w:t>
      </w:r>
      <w:r w:rsidR="002107B0" w:rsidRPr="00D72DD4">
        <w:rPr>
          <w:rFonts w:ascii="Arial" w:hAnsi="Arial" w:cs="Arial"/>
          <w:b/>
          <w:bCs/>
          <w:sz w:val="22"/>
          <w:szCs w:val="22"/>
        </w:rPr>
        <w:t>form filling guidance notes</w:t>
      </w:r>
    </w:p>
    <w:p w14:paraId="28F1C51A" w14:textId="77777777" w:rsidR="002107B0" w:rsidRPr="00D72DD4" w:rsidRDefault="002107B0" w:rsidP="002107B0">
      <w:pPr>
        <w:pStyle w:val="ListParagraph"/>
        <w:jc w:val="both"/>
        <w:rPr>
          <w:rFonts w:ascii="Arial" w:hAnsi="Arial" w:cs="Arial"/>
        </w:rPr>
      </w:pPr>
    </w:p>
    <w:p w14:paraId="09D1E8F5" w14:textId="5CB809FE" w:rsidR="002107B0" w:rsidRPr="00D72DD4" w:rsidRDefault="006A1BE7" w:rsidP="004D5E12">
      <w:pPr>
        <w:pStyle w:val="NoSpacing"/>
        <w:numPr>
          <w:ilvl w:val="1"/>
          <w:numId w:val="2"/>
        </w:numPr>
        <w:jc w:val="both"/>
        <w:rPr>
          <w:rFonts w:ascii="Arial" w:hAnsi="Arial" w:cs="Arial"/>
          <w:sz w:val="22"/>
          <w:szCs w:val="22"/>
        </w:rPr>
      </w:pPr>
      <w:r w:rsidRPr="00D72DD4">
        <w:rPr>
          <w:rFonts w:ascii="Arial" w:hAnsi="Arial" w:cs="Arial"/>
          <w:sz w:val="22"/>
          <w:szCs w:val="22"/>
        </w:rPr>
        <w:t>V&amp;SCP</w:t>
      </w:r>
      <w:r w:rsidR="002107B0" w:rsidRPr="00D72DD4">
        <w:rPr>
          <w:rFonts w:ascii="Arial" w:hAnsi="Arial" w:cs="Arial"/>
          <w:sz w:val="22"/>
          <w:szCs w:val="22"/>
        </w:rPr>
        <w:t xml:space="preserve"> forms should be completed in as much detail as possible. The onus falls on the </w:t>
      </w:r>
      <w:r w:rsidR="001A3F63" w:rsidRPr="00D72DD4">
        <w:rPr>
          <w:rFonts w:ascii="Arial" w:hAnsi="Arial" w:cs="Arial"/>
          <w:sz w:val="22"/>
          <w:szCs w:val="22"/>
        </w:rPr>
        <w:t xml:space="preserve">Manager (requestor) </w:t>
      </w:r>
      <w:r w:rsidR="002107B0" w:rsidRPr="00D72DD4">
        <w:rPr>
          <w:rFonts w:ascii="Arial" w:hAnsi="Arial" w:cs="Arial"/>
          <w:sz w:val="22"/>
          <w:szCs w:val="22"/>
        </w:rPr>
        <w:t xml:space="preserve">to ensure all details are complete and accurate. Should insufficient detail be provided in order for the panel to make a decision, </w:t>
      </w:r>
      <w:r w:rsidR="00D04750" w:rsidRPr="00D72DD4">
        <w:rPr>
          <w:rFonts w:ascii="Arial" w:hAnsi="Arial" w:cs="Arial"/>
          <w:sz w:val="22"/>
          <w:szCs w:val="22"/>
        </w:rPr>
        <w:t>the request will be rejected and a new submission will need to be made.</w:t>
      </w:r>
    </w:p>
    <w:p w14:paraId="10F4E11C" w14:textId="77777777" w:rsidR="00D04750" w:rsidRPr="00D72DD4" w:rsidRDefault="00D04750" w:rsidP="004D5E12">
      <w:pPr>
        <w:pStyle w:val="NoSpacing"/>
        <w:ind w:left="792"/>
        <w:jc w:val="both"/>
        <w:rPr>
          <w:rFonts w:ascii="Arial" w:hAnsi="Arial" w:cs="Arial"/>
          <w:sz w:val="22"/>
          <w:szCs w:val="22"/>
        </w:rPr>
      </w:pPr>
    </w:p>
    <w:p w14:paraId="54E2AE6F" w14:textId="5C7714F8" w:rsidR="002107B0" w:rsidRPr="00D72DD4" w:rsidRDefault="002107B0" w:rsidP="002107B0">
      <w:pPr>
        <w:pStyle w:val="NoSpacing"/>
        <w:numPr>
          <w:ilvl w:val="1"/>
          <w:numId w:val="2"/>
        </w:numPr>
        <w:jc w:val="both"/>
        <w:rPr>
          <w:rFonts w:ascii="Arial" w:hAnsi="Arial" w:cs="Arial"/>
          <w:sz w:val="22"/>
          <w:szCs w:val="22"/>
        </w:rPr>
      </w:pPr>
      <w:r w:rsidRPr="00D72DD4">
        <w:rPr>
          <w:rFonts w:ascii="Arial" w:hAnsi="Arial" w:cs="Arial"/>
          <w:sz w:val="22"/>
          <w:szCs w:val="22"/>
        </w:rPr>
        <w:t xml:space="preserve">In free text boxes, please do not include </w:t>
      </w:r>
      <w:proofErr w:type="gramStart"/>
      <w:r w:rsidRPr="00D72DD4">
        <w:rPr>
          <w:rFonts w:ascii="Arial" w:hAnsi="Arial" w:cs="Arial"/>
          <w:sz w:val="22"/>
          <w:szCs w:val="22"/>
        </w:rPr>
        <w:t xml:space="preserve">any </w:t>
      </w:r>
      <w:r w:rsidR="00B73A76" w:rsidRPr="00D72DD4">
        <w:rPr>
          <w:rFonts w:ascii="Arial" w:hAnsi="Arial" w:cs="Arial"/>
          <w:sz w:val="22"/>
          <w:szCs w:val="22"/>
        </w:rPr>
        <w:t>one</w:t>
      </w:r>
      <w:proofErr w:type="gramEnd"/>
      <w:r w:rsidR="00B73A76" w:rsidRPr="00D72DD4">
        <w:rPr>
          <w:rFonts w:ascii="Arial" w:hAnsi="Arial" w:cs="Arial"/>
          <w:sz w:val="22"/>
          <w:szCs w:val="22"/>
        </w:rPr>
        <w:t>-line</w:t>
      </w:r>
      <w:r w:rsidRPr="00D72DD4">
        <w:rPr>
          <w:rFonts w:ascii="Arial" w:hAnsi="Arial" w:cs="Arial"/>
          <w:sz w:val="22"/>
          <w:szCs w:val="22"/>
        </w:rPr>
        <w:t xml:space="preserve"> statements. Explain the case fully and provide supporting evidence/rationale for the answer to each question:</w:t>
      </w:r>
    </w:p>
    <w:p w14:paraId="174AB158" w14:textId="77777777" w:rsidR="002107B0" w:rsidRPr="00D72DD4" w:rsidRDefault="002107B0" w:rsidP="002107B0">
      <w:pPr>
        <w:pStyle w:val="ListParagraph"/>
        <w:jc w:val="both"/>
        <w:rPr>
          <w:rFonts w:ascii="Arial" w:hAnsi="Arial" w:cs="Arial"/>
        </w:rPr>
      </w:pPr>
    </w:p>
    <w:p w14:paraId="2782285B" w14:textId="77777777" w:rsidR="002107B0" w:rsidRPr="00D72DD4" w:rsidRDefault="002107B0" w:rsidP="002107B0">
      <w:pPr>
        <w:pStyle w:val="NoSpacing"/>
        <w:numPr>
          <w:ilvl w:val="0"/>
          <w:numId w:val="13"/>
        </w:numPr>
        <w:jc w:val="both"/>
        <w:rPr>
          <w:rFonts w:ascii="Arial" w:hAnsi="Arial" w:cs="Arial"/>
          <w:sz w:val="22"/>
          <w:szCs w:val="22"/>
        </w:rPr>
      </w:pPr>
      <w:r w:rsidRPr="00D72DD4">
        <w:rPr>
          <w:rFonts w:ascii="Arial" w:hAnsi="Arial" w:cs="Arial"/>
          <w:sz w:val="22"/>
          <w:szCs w:val="22"/>
        </w:rPr>
        <w:t>Provide detailed explanations on the impact of quality, patient safety (including examples), and effectiveness</w:t>
      </w:r>
    </w:p>
    <w:p w14:paraId="4752E50E" w14:textId="77777777" w:rsidR="002107B0" w:rsidRPr="00D72DD4" w:rsidRDefault="002107B0" w:rsidP="002107B0">
      <w:pPr>
        <w:pStyle w:val="NoSpacing"/>
        <w:ind w:left="720"/>
        <w:jc w:val="both"/>
        <w:rPr>
          <w:rFonts w:ascii="Arial" w:hAnsi="Arial" w:cs="Arial"/>
          <w:sz w:val="22"/>
          <w:szCs w:val="22"/>
        </w:rPr>
      </w:pPr>
    </w:p>
    <w:p w14:paraId="522A1430" w14:textId="77777777" w:rsidR="002107B0" w:rsidRPr="00D72DD4" w:rsidRDefault="002107B0" w:rsidP="002107B0">
      <w:pPr>
        <w:pStyle w:val="NoSpacing"/>
        <w:numPr>
          <w:ilvl w:val="0"/>
          <w:numId w:val="13"/>
        </w:numPr>
        <w:jc w:val="both"/>
        <w:rPr>
          <w:rFonts w:ascii="Arial" w:hAnsi="Arial" w:cs="Arial"/>
          <w:sz w:val="22"/>
          <w:szCs w:val="22"/>
        </w:rPr>
      </w:pPr>
      <w:r w:rsidRPr="00D72DD4">
        <w:rPr>
          <w:rFonts w:ascii="Arial" w:hAnsi="Arial" w:cs="Arial"/>
          <w:sz w:val="22"/>
          <w:szCs w:val="22"/>
        </w:rPr>
        <w:t>Where quality would be impacted, name the relevant quality standard or guideline, and provide supporting evidence as applicable</w:t>
      </w:r>
    </w:p>
    <w:p w14:paraId="335567EE" w14:textId="77777777" w:rsidR="002107B0" w:rsidRPr="00D72DD4" w:rsidRDefault="002107B0" w:rsidP="002107B0">
      <w:pPr>
        <w:pStyle w:val="NoSpacing"/>
        <w:ind w:left="720"/>
        <w:jc w:val="both"/>
        <w:rPr>
          <w:rFonts w:ascii="Arial" w:hAnsi="Arial" w:cs="Arial"/>
          <w:sz w:val="22"/>
          <w:szCs w:val="22"/>
        </w:rPr>
      </w:pPr>
    </w:p>
    <w:p w14:paraId="6E80DDEA" w14:textId="77777777" w:rsidR="002107B0" w:rsidRPr="00D72DD4" w:rsidRDefault="002107B0" w:rsidP="002107B0">
      <w:pPr>
        <w:pStyle w:val="NoSpacing"/>
        <w:numPr>
          <w:ilvl w:val="0"/>
          <w:numId w:val="13"/>
        </w:numPr>
        <w:jc w:val="both"/>
        <w:rPr>
          <w:rFonts w:ascii="Arial" w:hAnsi="Arial" w:cs="Arial"/>
          <w:sz w:val="22"/>
          <w:szCs w:val="22"/>
        </w:rPr>
      </w:pPr>
      <w:r w:rsidRPr="00D72DD4">
        <w:rPr>
          <w:rFonts w:ascii="Arial" w:hAnsi="Arial" w:cs="Arial"/>
          <w:sz w:val="22"/>
          <w:szCs w:val="22"/>
        </w:rPr>
        <w:t>Provide detailed rationale, and quantify the expected annual savings by comparing the hourly/daily rate of the role being applied for, vs the role being replaced (as applicable)</w:t>
      </w:r>
    </w:p>
    <w:p w14:paraId="60CE4CA5" w14:textId="77777777" w:rsidR="002107B0" w:rsidRPr="00D72DD4" w:rsidRDefault="002107B0" w:rsidP="002107B0">
      <w:pPr>
        <w:pStyle w:val="NoSpacing"/>
        <w:ind w:left="720"/>
        <w:jc w:val="both"/>
        <w:rPr>
          <w:rFonts w:ascii="Arial" w:hAnsi="Arial" w:cs="Arial"/>
          <w:sz w:val="22"/>
          <w:szCs w:val="22"/>
        </w:rPr>
      </w:pPr>
    </w:p>
    <w:p w14:paraId="655F52D8" w14:textId="5F6C509F" w:rsidR="002107B0" w:rsidRPr="00D72DD4" w:rsidRDefault="002107B0" w:rsidP="002107B0">
      <w:pPr>
        <w:pStyle w:val="NoSpacing"/>
        <w:numPr>
          <w:ilvl w:val="0"/>
          <w:numId w:val="13"/>
        </w:numPr>
        <w:jc w:val="both"/>
        <w:rPr>
          <w:rFonts w:ascii="Arial" w:hAnsi="Arial" w:cs="Arial"/>
          <w:sz w:val="22"/>
          <w:szCs w:val="22"/>
        </w:rPr>
      </w:pPr>
      <w:r w:rsidRPr="00D72DD4">
        <w:rPr>
          <w:rFonts w:ascii="Arial" w:hAnsi="Arial" w:cs="Arial"/>
          <w:sz w:val="22"/>
          <w:szCs w:val="22"/>
        </w:rPr>
        <w:t xml:space="preserve">Where not possible to generate savings, as stated above </w:t>
      </w:r>
      <w:r w:rsidR="00B73A76" w:rsidRPr="00D72DD4">
        <w:rPr>
          <w:rFonts w:ascii="Arial" w:hAnsi="Arial" w:cs="Arial"/>
          <w:sz w:val="22"/>
          <w:szCs w:val="22"/>
        </w:rPr>
        <w:t>one-line</w:t>
      </w:r>
      <w:r w:rsidRPr="00D72DD4">
        <w:rPr>
          <w:rFonts w:ascii="Arial" w:hAnsi="Arial" w:cs="Arial"/>
          <w:sz w:val="22"/>
          <w:szCs w:val="22"/>
        </w:rPr>
        <w:t xml:space="preserve"> statements will not be accepted. Note that in the trust’s current financial position, it will be difficult for the panel to approve a post that does not generate savings, or provide more income to the trust than the cost of the post</w:t>
      </w:r>
    </w:p>
    <w:p w14:paraId="14FA20CE" w14:textId="77777777" w:rsidR="002107B0" w:rsidRDefault="002107B0" w:rsidP="002107B0">
      <w:pPr>
        <w:pStyle w:val="NoSpacing"/>
        <w:jc w:val="both"/>
        <w:rPr>
          <w:rFonts w:ascii="Arial" w:hAnsi="Arial" w:cs="Arial"/>
          <w:sz w:val="22"/>
          <w:szCs w:val="22"/>
        </w:rPr>
      </w:pPr>
    </w:p>
    <w:p w14:paraId="5AC94DBC" w14:textId="77777777" w:rsidR="002107B0" w:rsidRDefault="002107B0" w:rsidP="002107B0">
      <w:pPr>
        <w:pStyle w:val="NoSpacing"/>
        <w:jc w:val="both"/>
        <w:rPr>
          <w:rFonts w:ascii="Arial" w:hAnsi="Arial" w:cs="Arial"/>
          <w:sz w:val="22"/>
          <w:szCs w:val="22"/>
        </w:rPr>
      </w:pPr>
    </w:p>
    <w:p w14:paraId="77B80966" w14:textId="77777777" w:rsidR="002107B0" w:rsidRDefault="002107B0" w:rsidP="002107B0">
      <w:pPr>
        <w:pStyle w:val="NoSpacing"/>
        <w:numPr>
          <w:ilvl w:val="0"/>
          <w:numId w:val="2"/>
        </w:numPr>
        <w:jc w:val="both"/>
        <w:rPr>
          <w:rFonts w:ascii="Arial" w:hAnsi="Arial" w:cs="Arial"/>
          <w:b/>
          <w:bCs/>
          <w:sz w:val="22"/>
          <w:szCs w:val="22"/>
        </w:rPr>
      </w:pPr>
      <w:r>
        <w:rPr>
          <w:rFonts w:ascii="Arial" w:hAnsi="Arial" w:cs="Arial"/>
          <w:b/>
          <w:bCs/>
          <w:sz w:val="22"/>
          <w:szCs w:val="22"/>
        </w:rPr>
        <w:t>Authority</w:t>
      </w:r>
    </w:p>
    <w:p w14:paraId="6A4D81AB" w14:textId="77777777" w:rsidR="002107B0" w:rsidRDefault="002107B0" w:rsidP="002107B0">
      <w:pPr>
        <w:pStyle w:val="NoSpacing"/>
        <w:ind w:left="360"/>
        <w:jc w:val="both"/>
        <w:rPr>
          <w:rFonts w:ascii="Arial" w:hAnsi="Arial" w:cs="Arial"/>
          <w:sz w:val="22"/>
          <w:szCs w:val="22"/>
        </w:rPr>
      </w:pPr>
    </w:p>
    <w:p w14:paraId="3A746173" w14:textId="471815BD" w:rsidR="002107B0" w:rsidRDefault="002107B0" w:rsidP="002107B0">
      <w:pPr>
        <w:pStyle w:val="NoSpacing"/>
        <w:numPr>
          <w:ilvl w:val="1"/>
          <w:numId w:val="2"/>
        </w:numPr>
        <w:jc w:val="both"/>
        <w:rPr>
          <w:rFonts w:ascii="Arial" w:hAnsi="Arial" w:cs="Arial"/>
          <w:sz w:val="22"/>
          <w:szCs w:val="22"/>
        </w:rPr>
      </w:pPr>
      <w:r>
        <w:rPr>
          <w:rFonts w:ascii="Arial" w:hAnsi="Arial" w:cs="Arial"/>
          <w:sz w:val="22"/>
          <w:szCs w:val="22"/>
        </w:rPr>
        <w:t xml:space="preserve">Authority for this panel to make decisions is given from the </w:t>
      </w:r>
      <w:r w:rsidR="001B458D">
        <w:rPr>
          <w:rFonts w:ascii="Arial" w:hAnsi="Arial" w:cs="Arial"/>
          <w:sz w:val="22"/>
          <w:szCs w:val="22"/>
        </w:rPr>
        <w:t xml:space="preserve">CEO and Executive Director of people &amp; Culture </w:t>
      </w:r>
      <w:r>
        <w:rPr>
          <w:rFonts w:ascii="Arial" w:hAnsi="Arial" w:cs="Arial"/>
          <w:sz w:val="22"/>
          <w:szCs w:val="22"/>
        </w:rPr>
        <w:t>via Workforce Committee</w:t>
      </w:r>
    </w:p>
    <w:p w14:paraId="1FAE4F05" w14:textId="77777777" w:rsidR="002107B0" w:rsidRDefault="002107B0" w:rsidP="002107B0">
      <w:pPr>
        <w:jc w:val="center"/>
        <w:rPr>
          <w:rFonts w:ascii="Arial" w:hAnsi="Arial" w:cs="Arial"/>
          <w:b/>
          <w:u w:val="single"/>
        </w:rPr>
      </w:pPr>
    </w:p>
    <w:p w14:paraId="738E8B20" w14:textId="77777777" w:rsidR="002107B0" w:rsidRDefault="002107B0" w:rsidP="002107B0">
      <w:pPr>
        <w:jc w:val="center"/>
        <w:rPr>
          <w:rFonts w:ascii="Arial" w:hAnsi="Arial" w:cs="Arial"/>
          <w:b/>
          <w:u w:val="single"/>
        </w:rPr>
      </w:pPr>
    </w:p>
    <w:p w14:paraId="3F331113" w14:textId="77777777" w:rsidR="002107B0" w:rsidRDefault="002107B0" w:rsidP="002107B0">
      <w:pPr>
        <w:jc w:val="center"/>
        <w:rPr>
          <w:rFonts w:ascii="Arial" w:hAnsi="Arial" w:cs="Arial"/>
          <w:b/>
          <w:u w:val="single"/>
        </w:rPr>
      </w:pPr>
    </w:p>
    <w:p w14:paraId="7B8C9CE3" w14:textId="77777777" w:rsidR="005057D2" w:rsidRDefault="005057D2" w:rsidP="002107B0">
      <w:pPr>
        <w:jc w:val="center"/>
        <w:rPr>
          <w:rFonts w:ascii="Arial" w:hAnsi="Arial" w:cs="Arial"/>
          <w:b/>
          <w:u w:val="single"/>
        </w:rPr>
      </w:pPr>
    </w:p>
    <w:p w14:paraId="2B7F1532" w14:textId="77777777" w:rsidR="005057D2" w:rsidRDefault="005057D2" w:rsidP="002107B0">
      <w:pPr>
        <w:jc w:val="center"/>
        <w:rPr>
          <w:rFonts w:ascii="Arial" w:hAnsi="Arial" w:cs="Arial"/>
          <w:b/>
          <w:u w:val="single"/>
        </w:rPr>
      </w:pPr>
    </w:p>
    <w:p w14:paraId="18BB64B4" w14:textId="77777777" w:rsidR="005057D2" w:rsidRDefault="005057D2" w:rsidP="002107B0">
      <w:pPr>
        <w:jc w:val="center"/>
        <w:rPr>
          <w:rFonts w:ascii="Arial" w:hAnsi="Arial" w:cs="Arial"/>
          <w:b/>
          <w:u w:val="single"/>
        </w:rPr>
      </w:pPr>
    </w:p>
    <w:p w14:paraId="3FCC8B84" w14:textId="77777777" w:rsidR="005057D2" w:rsidRDefault="005057D2" w:rsidP="002107B0">
      <w:pPr>
        <w:jc w:val="center"/>
        <w:rPr>
          <w:rFonts w:ascii="Arial" w:hAnsi="Arial" w:cs="Arial"/>
          <w:b/>
          <w:u w:val="single"/>
        </w:rPr>
      </w:pPr>
    </w:p>
    <w:p w14:paraId="19DF630E" w14:textId="77777777" w:rsidR="005057D2" w:rsidRDefault="005057D2" w:rsidP="002107B0">
      <w:pPr>
        <w:jc w:val="center"/>
        <w:rPr>
          <w:rFonts w:ascii="Arial" w:hAnsi="Arial" w:cs="Arial"/>
          <w:b/>
          <w:u w:val="single"/>
        </w:rPr>
      </w:pPr>
    </w:p>
    <w:p w14:paraId="3CB34C8F" w14:textId="77777777" w:rsidR="005057D2" w:rsidRDefault="005057D2" w:rsidP="002107B0">
      <w:pPr>
        <w:jc w:val="center"/>
        <w:rPr>
          <w:rFonts w:ascii="Arial" w:hAnsi="Arial" w:cs="Arial"/>
          <w:b/>
          <w:u w:val="single"/>
        </w:rPr>
      </w:pPr>
    </w:p>
    <w:p w14:paraId="4B08572A" w14:textId="77777777" w:rsidR="005057D2" w:rsidRDefault="005057D2" w:rsidP="002107B0">
      <w:pPr>
        <w:jc w:val="center"/>
        <w:rPr>
          <w:rFonts w:ascii="Arial" w:hAnsi="Arial" w:cs="Arial"/>
          <w:b/>
          <w:u w:val="single"/>
        </w:rPr>
      </w:pPr>
    </w:p>
    <w:p w14:paraId="4324F26F" w14:textId="77777777" w:rsidR="005057D2" w:rsidRDefault="005057D2" w:rsidP="002107B0">
      <w:pPr>
        <w:jc w:val="center"/>
        <w:rPr>
          <w:rFonts w:ascii="Arial" w:hAnsi="Arial" w:cs="Arial"/>
          <w:b/>
          <w:u w:val="single"/>
        </w:rPr>
      </w:pPr>
    </w:p>
    <w:p w14:paraId="64137173" w14:textId="77777777" w:rsidR="005057D2" w:rsidRDefault="005057D2" w:rsidP="002107B0">
      <w:pPr>
        <w:jc w:val="center"/>
        <w:rPr>
          <w:rFonts w:ascii="Arial" w:hAnsi="Arial" w:cs="Arial"/>
          <w:b/>
          <w:u w:val="single"/>
        </w:rPr>
      </w:pPr>
    </w:p>
    <w:p w14:paraId="2DA3A23D" w14:textId="7BBD95EE" w:rsidR="005057D2" w:rsidRDefault="006F1A3F" w:rsidP="002107B0">
      <w:pPr>
        <w:jc w:val="center"/>
        <w:rPr>
          <w:rFonts w:ascii="Arial" w:hAnsi="Arial" w:cs="Arial"/>
          <w:b/>
          <w:u w:val="single"/>
        </w:rPr>
      </w:pPr>
      <w:r>
        <w:rPr>
          <w:rFonts w:ascii="Arial" w:hAnsi="Arial" w:cs="Arial"/>
          <w:b/>
          <w:u w:val="single"/>
        </w:rPr>
        <w:t>Appendix A</w:t>
      </w:r>
    </w:p>
    <w:p w14:paraId="7F2767B6" w14:textId="078D500E" w:rsidR="006F1A3F" w:rsidRDefault="006F1A3F" w:rsidP="006F1A3F">
      <w:pPr>
        <w:rPr>
          <w:rFonts w:ascii="Arial" w:hAnsi="Arial" w:cs="Arial"/>
          <w:bCs/>
        </w:rPr>
      </w:pPr>
      <w:r>
        <w:rPr>
          <w:rFonts w:ascii="Arial" w:hAnsi="Arial" w:cs="Arial"/>
          <w:bCs/>
        </w:rPr>
        <w:t>Roles which are exempt from V&amp;SCP</w:t>
      </w:r>
    </w:p>
    <w:p w14:paraId="262C664D" w14:textId="77777777" w:rsidR="00AC5EDC" w:rsidRPr="00912B1E" w:rsidRDefault="00AC5EDC" w:rsidP="00AC5EDC">
      <w:pPr>
        <w:pStyle w:val="ListParagraph"/>
        <w:numPr>
          <w:ilvl w:val="0"/>
          <w:numId w:val="15"/>
        </w:numPr>
        <w:shd w:val="clear" w:color="auto" w:fill="FFFFFF"/>
        <w:spacing w:after="270" w:line="240" w:lineRule="auto"/>
        <w:textAlignment w:val="baseline"/>
        <w:rPr>
          <w:rFonts w:eastAsia="Times New Roman" w:cstheme="minorHAnsi"/>
          <w:b/>
          <w:bCs/>
          <w:i/>
          <w:iCs/>
          <w:color w:val="2B2B2B"/>
          <w:lang w:eastAsia="en-GB"/>
        </w:rPr>
      </w:pPr>
      <w:r w:rsidRPr="00912B1E">
        <w:rPr>
          <w:rFonts w:eastAsia="Times New Roman" w:cstheme="minorHAnsi"/>
          <w:b/>
          <w:bCs/>
          <w:i/>
          <w:iCs/>
          <w:color w:val="2B2B2B"/>
          <w:lang w:eastAsia="en-GB"/>
        </w:rPr>
        <w:t xml:space="preserve">Band 5/Band 6 Nurses </w:t>
      </w:r>
    </w:p>
    <w:p w14:paraId="105D6C58" w14:textId="77777777" w:rsidR="00AC5EDC" w:rsidRPr="00912B1E" w:rsidRDefault="00AC5EDC" w:rsidP="00AC5EDC">
      <w:pPr>
        <w:pStyle w:val="ListParagraph"/>
        <w:numPr>
          <w:ilvl w:val="0"/>
          <w:numId w:val="15"/>
        </w:numPr>
        <w:shd w:val="clear" w:color="auto" w:fill="FFFFFF"/>
        <w:spacing w:after="270" w:line="240" w:lineRule="auto"/>
        <w:textAlignment w:val="baseline"/>
        <w:rPr>
          <w:rFonts w:eastAsia="Times New Roman" w:cstheme="minorHAnsi"/>
          <w:b/>
          <w:bCs/>
          <w:i/>
          <w:iCs/>
          <w:color w:val="2B2B2B"/>
          <w:lang w:eastAsia="en-GB"/>
        </w:rPr>
      </w:pPr>
      <w:r w:rsidRPr="00912B1E">
        <w:rPr>
          <w:rFonts w:eastAsia="Times New Roman" w:cstheme="minorHAnsi"/>
          <w:b/>
          <w:bCs/>
          <w:i/>
          <w:iCs/>
          <w:color w:val="2B2B2B"/>
          <w:lang w:eastAsia="en-GB"/>
        </w:rPr>
        <w:t>Medical &amp; Dental</w:t>
      </w:r>
    </w:p>
    <w:p w14:paraId="6B1233AC" w14:textId="77777777" w:rsidR="00AC5EDC" w:rsidRPr="00912B1E" w:rsidRDefault="00AC5EDC" w:rsidP="00AC5EDC">
      <w:pPr>
        <w:pStyle w:val="ListParagraph"/>
        <w:numPr>
          <w:ilvl w:val="0"/>
          <w:numId w:val="15"/>
        </w:numPr>
        <w:shd w:val="clear" w:color="auto" w:fill="FFFFFF"/>
        <w:spacing w:after="270" w:line="240" w:lineRule="auto"/>
        <w:textAlignment w:val="baseline"/>
        <w:rPr>
          <w:rFonts w:eastAsia="Times New Roman" w:cstheme="minorHAnsi"/>
          <w:b/>
          <w:bCs/>
          <w:i/>
          <w:iCs/>
          <w:color w:val="2B2B2B"/>
          <w:lang w:eastAsia="en-GB"/>
        </w:rPr>
      </w:pPr>
      <w:r w:rsidRPr="00912B1E">
        <w:rPr>
          <w:rFonts w:eastAsia="Times New Roman" w:cstheme="minorHAnsi"/>
          <w:b/>
          <w:bCs/>
          <w:i/>
          <w:iCs/>
          <w:color w:val="2B2B2B"/>
          <w:lang w:eastAsia="en-GB"/>
        </w:rPr>
        <w:t>Allied Health Professionals</w:t>
      </w:r>
    </w:p>
    <w:p w14:paraId="3455472B"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eastAsia="Times New Roman" w:cstheme="minorHAnsi"/>
          <w:b/>
          <w:bCs/>
          <w:i/>
          <w:iCs/>
          <w:color w:val="2B2B2B"/>
          <w:lang w:eastAsia="en-GB"/>
        </w:rPr>
        <w:t>HCA’s</w:t>
      </w:r>
    </w:p>
    <w:p w14:paraId="469815DC"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Ward/departmental managers such as Radiology, Pharmacy, Speech and Language, Physiotherapy etc</w:t>
      </w:r>
    </w:p>
    <w:p w14:paraId="538B7F93" w14:textId="77777777" w:rsidR="00AC5EDC" w:rsidRPr="004E54A6"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4E54A6">
        <w:rPr>
          <w:rFonts w:cstheme="minorHAnsi"/>
          <w:b/>
          <w:bCs/>
          <w:i/>
          <w:iCs/>
        </w:rPr>
        <w:t>Matrons</w:t>
      </w:r>
    </w:p>
    <w:p w14:paraId="29A9FE66"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Clinical Leads</w:t>
      </w:r>
    </w:p>
    <w:p w14:paraId="79915A48"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Resus trainers</w:t>
      </w:r>
    </w:p>
    <w:p w14:paraId="58416415"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Advanced Practitioners</w:t>
      </w:r>
    </w:p>
    <w:p w14:paraId="5FA95112"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Senior Nurse Managers</w:t>
      </w:r>
    </w:p>
    <w:p w14:paraId="7D97F867"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Hospital at Night and OHH</w:t>
      </w:r>
    </w:p>
    <w:p w14:paraId="4A217197" w14:textId="77777777" w:rsidR="00AC5EDC" w:rsidRPr="004E54A6"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4E54A6">
        <w:rPr>
          <w:rFonts w:cstheme="minorHAnsi"/>
          <w:b/>
          <w:bCs/>
          <w:i/>
          <w:iCs/>
        </w:rPr>
        <w:t xml:space="preserve">Consultants with </w:t>
      </w:r>
      <w:proofErr w:type="gramStart"/>
      <w:r w:rsidRPr="004E54A6">
        <w:rPr>
          <w:rFonts w:cstheme="minorHAnsi"/>
          <w:b/>
          <w:bCs/>
          <w:i/>
          <w:iCs/>
        </w:rPr>
        <w:t>PA’s</w:t>
      </w:r>
      <w:proofErr w:type="gramEnd"/>
      <w:r w:rsidRPr="004E54A6">
        <w:rPr>
          <w:rFonts w:cstheme="minorHAnsi"/>
          <w:b/>
          <w:bCs/>
          <w:i/>
          <w:iCs/>
        </w:rPr>
        <w:t xml:space="preserve"> for a management role </w:t>
      </w:r>
    </w:p>
    <w:p w14:paraId="000F9689"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Educational Supervisors</w:t>
      </w:r>
    </w:p>
    <w:p w14:paraId="710EAFBA"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Safeguarding Leads</w:t>
      </w:r>
    </w:p>
    <w:p w14:paraId="5B7867FC"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Infection prevention (IPC)</w:t>
      </w:r>
    </w:p>
    <w:p w14:paraId="353A07F0"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DOLs</w:t>
      </w:r>
    </w:p>
    <w:p w14:paraId="0E4F506A"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Mortuary Managers</w:t>
      </w:r>
    </w:p>
    <w:p w14:paraId="13CCBE43" w14:textId="77777777" w:rsidR="00AC5EDC" w:rsidRPr="00912B1E" w:rsidRDefault="00AC5EDC" w:rsidP="00AC5EDC">
      <w:pPr>
        <w:pStyle w:val="ListParagraph"/>
        <w:numPr>
          <w:ilvl w:val="0"/>
          <w:numId w:val="15"/>
        </w:numPr>
        <w:shd w:val="clear" w:color="auto" w:fill="FFFFFF"/>
        <w:spacing w:after="270" w:line="240" w:lineRule="auto"/>
        <w:jc w:val="both"/>
        <w:textAlignment w:val="baseline"/>
        <w:rPr>
          <w:rFonts w:cstheme="minorHAnsi"/>
          <w:b/>
          <w:bCs/>
          <w:i/>
          <w:iCs/>
        </w:rPr>
      </w:pPr>
      <w:r w:rsidRPr="00912B1E">
        <w:rPr>
          <w:rFonts w:cstheme="minorHAnsi"/>
          <w:b/>
          <w:bCs/>
          <w:i/>
          <w:iCs/>
        </w:rPr>
        <w:t>Theatre Managers</w:t>
      </w:r>
    </w:p>
    <w:p w14:paraId="35043084" w14:textId="77777777" w:rsidR="006F1A3F" w:rsidRPr="006F1A3F" w:rsidRDefault="006F1A3F" w:rsidP="006F1A3F">
      <w:pPr>
        <w:rPr>
          <w:rFonts w:ascii="Arial" w:hAnsi="Arial" w:cs="Arial"/>
          <w:bCs/>
        </w:rPr>
      </w:pPr>
    </w:p>
    <w:sectPr w:rsidR="006F1A3F" w:rsidRPr="006F1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290"/>
    <w:multiLevelType w:val="hybridMultilevel"/>
    <w:tmpl w:val="6A2A3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207C1"/>
    <w:multiLevelType w:val="multilevel"/>
    <w:tmpl w:val="A934DC2C"/>
    <w:lvl w:ilvl="0">
      <w:start w:val="1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A793BA5"/>
    <w:multiLevelType w:val="hybridMultilevel"/>
    <w:tmpl w:val="E38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97CBA"/>
    <w:multiLevelType w:val="hybridMultilevel"/>
    <w:tmpl w:val="6986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766534"/>
    <w:multiLevelType w:val="hybridMultilevel"/>
    <w:tmpl w:val="CE54E954"/>
    <w:lvl w:ilvl="0" w:tplc="FF4E06D8">
      <w:numFmt w:val="bullet"/>
      <w:lvlText w:val=""/>
      <w:lvlJc w:val="left"/>
      <w:pPr>
        <w:ind w:left="720" w:hanging="360"/>
      </w:pPr>
      <w:rPr>
        <w:rFonts w:ascii="Symbol" w:eastAsia="Times New Roman" w:hAnsi="Symbol"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373DAD"/>
    <w:multiLevelType w:val="hybridMultilevel"/>
    <w:tmpl w:val="B7A81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205EF0"/>
    <w:multiLevelType w:val="hybridMultilevel"/>
    <w:tmpl w:val="B536771A"/>
    <w:lvl w:ilvl="0" w:tplc="0809000F">
      <w:start w:val="1"/>
      <w:numFmt w:val="decimal"/>
      <w:lvlText w:val="%1."/>
      <w:lvlJc w:val="left"/>
      <w:pPr>
        <w:ind w:left="1512" w:hanging="360"/>
      </w:p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7" w15:restartNumberingAfterBreak="0">
    <w:nsid w:val="57E06F15"/>
    <w:multiLevelType w:val="hybridMultilevel"/>
    <w:tmpl w:val="93CC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60442E"/>
    <w:multiLevelType w:val="hybridMultilevel"/>
    <w:tmpl w:val="683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97580C"/>
    <w:multiLevelType w:val="hybridMultilevel"/>
    <w:tmpl w:val="2174C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A07A20"/>
    <w:multiLevelType w:val="hybridMultilevel"/>
    <w:tmpl w:val="0148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233EB1"/>
    <w:multiLevelType w:val="hybridMultilevel"/>
    <w:tmpl w:val="943A0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E25884"/>
    <w:multiLevelType w:val="multilevel"/>
    <w:tmpl w:val="7B166052"/>
    <w:lvl w:ilvl="0">
      <w:start w:val="1"/>
      <w:numFmt w:val="decimal"/>
      <w:lvlText w:val="%1."/>
      <w:lvlJc w:val="left"/>
      <w:pPr>
        <w:ind w:left="360" w:hanging="360"/>
      </w:pPr>
      <w:rPr>
        <w:b/>
        <w:bCs/>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8E03D5"/>
    <w:multiLevelType w:val="hybridMultilevel"/>
    <w:tmpl w:val="4D3A0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941569"/>
    <w:multiLevelType w:val="hybridMultilevel"/>
    <w:tmpl w:val="1B42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6608035">
    <w:abstractNumId w:val="4"/>
  </w:num>
  <w:num w:numId="2" w16cid:durableId="1373573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184577">
    <w:abstractNumId w:val="3"/>
  </w:num>
  <w:num w:numId="4" w16cid:durableId="1826436013">
    <w:abstractNumId w:val="13"/>
  </w:num>
  <w:num w:numId="5" w16cid:durableId="70004646">
    <w:abstractNumId w:val="14"/>
  </w:num>
  <w:num w:numId="6" w16cid:durableId="1529374274">
    <w:abstractNumId w:val="0"/>
  </w:num>
  <w:num w:numId="7" w16cid:durableId="1135106481">
    <w:abstractNumId w:val="6"/>
    <w:lvlOverride w:ilvl="0">
      <w:startOverride w:val="1"/>
    </w:lvlOverride>
    <w:lvlOverride w:ilvl="1"/>
    <w:lvlOverride w:ilvl="2"/>
    <w:lvlOverride w:ilvl="3"/>
    <w:lvlOverride w:ilvl="4"/>
    <w:lvlOverride w:ilvl="5"/>
    <w:lvlOverride w:ilvl="6"/>
    <w:lvlOverride w:ilvl="7"/>
    <w:lvlOverride w:ilvl="8"/>
  </w:num>
  <w:num w:numId="8" w16cid:durableId="122239659">
    <w:abstractNumId w:val="8"/>
  </w:num>
  <w:num w:numId="9" w16cid:durableId="12609780">
    <w:abstractNumId w:val="9"/>
  </w:num>
  <w:num w:numId="10" w16cid:durableId="1447965956">
    <w:abstractNumId w:val="11"/>
  </w:num>
  <w:num w:numId="11" w16cid:durableId="814302052">
    <w:abstractNumId w:val="5"/>
  </w:num>
  <w:num w:numId="12" w16cid:durableId="522284475">
    <w:abstractNumId w:val="10"/>
  </w:num>
  <w:num w:numId="13" w16cid:durableId="1995327273">
    <w:abstractNumId w:val="7"/>
  </w:num>
  <w:num w:numId="14" w16cid:durableId="1814372040">
    <w:abstractNumId w:val="6"/>
  </w:num>
  <w:num w:numId="15" w16cid:durableId="1663778039">
    <w:abstractNumId w:val="2"/>
  </w:num>
  <w:num w:numId="16" w16cid:durableId="187014503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B0"/>
    <w:rsid w:val="00011DD6"/>
    <w:rsid w:val="00015A3C"/>
    <w:rsid w:val="000322DF"/>
    <w:rsid w:val="0004329F"/>
    <w:rsid w:val="000508BB"/>
    <w:rsid w:val="00055E94"/>
    <w:rsid w:val="00057120"/>
    <w:rsid w:val="000675A8"/>
    <w:rsid w:val="00090AF2"/>
    <w:rsid w:val="000978F1"/>
    <w:rsid w:val="000A0B49"/>
    <w:rsid w:val="000A7667"/>
    <w:rsid w:val="000C1EDD"/>
    <w:rsid w:val="000F4CA5"/>
    <w:rsid w:val="000F6F52"/>
    <w:rsid w:val="001030A9"/>
    <w:rsid w:val="0010579E"/>
    <w:rsid w:val="00105AA8"/>
    <w:rsid w:val="00112CCC"/>
    <w:rsid w:val="001437CA"/>
    <w:rsid w:val="00190A6F"/>
    <w:rsid w:val="001A31DD"/>
    <w:rsid w:val="001A3F63"/>
    <w:rsid w:val="001A529C"/>
    <w:rsid w:val="001B458D"/>
    <w:rsid w:val="001B7795"/>
    <w:rsid w:val="001F6141"/>
    <w:rsid w:val="001F723C"/>
    <w:rsid w:val="002107B0"/>
    <w:rsid w:val="00211A85"/>
    <w:rsid w:val="0022778F"/>
    <w:rsid w:val="00233292"/>
    <w:rsid w:val="002510E9"/>
    <w:rsid w:val="002A508C"/>
    <w:rsid w:val="002C1E36"/>
    <w:rsid w:val="0030384F"/>
    <w:rsid w:val="003204BA"/>
    <w:rsid w:val="00336F83"/>
    <w:rsid w:val="0036154C"/>
    <w:rsid w:val="003E2A9D"/>
    <w:rsid w:val="003E3FA1"/>
    <w:rsid w:val="003F0048"/>
    <w:rsid w:val="003F4C61"/>
    <w:rsid w:val="00454F97"/>
    <w:rsid w:val="004863C8"/>
    <w:rsid w:val="004A4F91"/>
    <w:rsid w:val="004D08C1"/>
    <w:rsid w:val="004D5E12"/>
    <w:rsid w:val="005057D2"/>
    <w:rsid w:val="0053497E"/>
    <w:rsid w:val="00537099"/>
    <w:rsid w:val="00546ED4"/>
    <w:rsid w:val="00554779"/>
    <w:rsid w:val="00564B04"/>
    <w:rsid w:val="005737AA"/>
    <w:rsid w:val="00584E7E"/>
    <w:rsid w:val="005A3893"/>
    <w:rsid w:val="005B0E87"/>
    <w:rsid w:val="005F2F6E"/>
    <w:rsid w:val="006113C2"/>
    <w:rsid w:val="00646CA8"/>
    <w:rsid w:val="006A1BBD"/>
    <w:rsid w:val="006A1BE7"/>
    <w:rsid w:val="006B000B"/>
    <w:rsid w:val="006C7C29"/>
    <w:rsid w:val="006F1A3F"/>
    <w:rsid w:val="00713119"/>
    <w:rsid w:val="00717C7B"/>
    <w:rsid w:val="007352E3"/>
    <w:rsid w:val="00742D9E"/>
    <w:rsid w:val="00745800"/>
    <w:rsid w:val="00765C64"/>
    <w:rsid w:val="0077126B"/>
    <w:rsid w:val="007A7E13"/>
    <w:rsid w:val="007F52E2"/>
    <w:rsid w:val="008113AF"/>
    <w:rsid w:val="00830AED"/>
    <w:rsid w:val="00892F91"/>
    <w:rsid w:val="00927095"/>
    <w:rsid w:val="00930629"/>
    <w:rsid w:val="009349AE"/>
    <w:rsid w:val="00962C9C"/>
    <w:rsid w:val="0096372D"/>
    <w:rsid w:val="00985822"/>
    <w:rsid w:val="009A2EFE"/>
    <w:rsid w:val="009A34BB"/>
    <w:rsid w:val="009A59AA"/>
    <w:rsid w:val="009B1FF4"/>
    <w:rsid w:val="009C7A46"/>
    <w:rsid w:val="009F1CF9"/>
    <w:rsid w:val="009F3113"/>
    <w:rsid w:val="00A5204C"/>
    <w:rsid w:val="00A537EA"/>
    <w:rsid w:val="00A64EB4"/>
    <w:rsid w:val="00A66119"/>
    <w:rsid w:val="00A70682"/>
    <w:rsid w:val="00AB0572"/>
    <w:rsid w:val="00AB0E7F"/>
    <w:rsid w:val="00AC5EDC"/>
    <w:rsid w:val="00AD2E3C"/>
    <w:rsid w:val="00AE690C"/>
    <w:rsid w:val="00B7199E"/>
    <w:rsid w:val="00B73A76"/>
    <w:rsid w:val="00BA68D0"/>
    <w:rsid w:val="00BC039C"/>
    <w:rsid w:val="00C06A40"/>
    <w:rsid w:val="00C314C7"/>
    <w:rsid w:val="00C32FF1"/>
    <w:rsid w:val="00C42202"/>
    <w:rsid w:val="00C645EF"/>
    <w:rsid w:val="00C674B0"/>
    <w:rsid w:val="00CB1F9D"/>
    <w:rsid w:val="00CE5DB2"/>
    <w:rsid w:val="00CF3BE5"/>
    <w:rsid w:val="00D04750"/>
    <w:rsid w:val="00D24AE1"/>
    <w:rsid w:val="00D276D6"/>
    <w:rsid w:val="00D400D7"/>
    <w:rsid w:val="00D72DD4"/>
    <w:rsid w:val="00D7389A"/>
    <w:rsid w:val="00D768CC"/>
    <w:rsid w:val="00D81885"/>
    <w:rsid w:val="00DA262D"/>
    <w:rsid w:val="00DA38F1"/>
    <w:rsid w:val="00DB029C"/>
    <w:rsid w:val="00DB1EF4"/>
    <w:rsid w:val="00DC6150"/>
    <w:rsid w:val="00E07FB2"/>
    <w:rsid w:val="00E13167"/>
    <w:rsid w:val="00E337EE"/>
    <w:rsid w:val="00E453C3"/>
    <w:rsid w:val="00E472F9"/>
    <w:rsid w:val="00E5124A"/>
    <w:rsid w:val="00E93C14"/>
    <w:rsid w:val="00EA48B7"/>
    <w:rsid w:val="00ED2D61"/>
    <w:rsid w:val="00F242B4"/>
    <w:rsid w:val="00F4072E"/>
    <w:rsid w:val="00F61E16"/>
    <w:rsid w:val="00F7296A"/>
    <w:rsid w:val="00FC67EC"/>
    <w:rsid w:val="00FD1CFD"/>
    <w:rsid w:val="00FD36CD"/>
    <w:rsid w:val="00FF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8FC8"/>
  <w15:chartTrackingRefBased/>
  <w15:docId w15:val="{38CC6483-7F97-4D7D-9CAD-805CBC80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7B0"/>
    <w:rPr>
      <w:color w:val="0000FF"/>
      <w:u w:val="single"/>
    </w:rPr>
  </w:style>
  <w:style w:type="paragraph" w:styleId="ListParagraph">
    <w:name w:val="List Paragraph"/>
    <w:basedOn w:val="Normal"/>
    <w:uiPriority w:val="34"/>
    <w:qFormat/>
    <w:rsid w:val="002107B0"/>
    <w:pPr>
      <w:ind w:left="720"/>
      <w:contextualSpacing/>
    </w:pPr>
  </w:style>
  <w:style w:type="paragraph" w:styleId="NoSpacing">
    <w:name w:val="No Spacing"/>
    <w:uiPriority w:val="1"/>
    <w:qFormat/>
    <w:rsid w:val="002107B0"/>
    <w:pPr>
      <w:spacing w:after="0" w:line="240" w:lineRule="auto"/>
    </w:pPr>
    <w:rPr>
      <w:sz w:val="24"/>
      <w:szCs w:val="24"/>
    </w:rPr>
  </w:style>
  <w:style w:type="paragraph" w:styleId="Revision">
    <w:name w:val="Revision"/>
    <w:hidden/>
    <w:uiPriority w:val="99"/>
    <w:semiHidden/>
    <w:rsid w:val="00830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071">
      <w:bodyDiv w:val="1"/>
      <w:marLeft w:val="0"/>
      <w:marRight w:val="0"/>
      <w:marTop w:val="0"/>
      <w:marBottom w:val="0"/>
      <w:divBdr>
        <w:top w:val="none" w:sz="0" w:space="0" w:color="auto"/>
        <w:left w:val="none" w:sz="0" w:space="0" w:color="auto"/>
        <w:bottom w:val="none" w:sz="0" w:space="0" w:color="auto"/>
        <w:right w:val="none" w:sz="0" w:space="0" w:color="auto"/>
      </w:divBdr>
    </w:div>
    <w:div w:id="45613851">
      <w:bodyDiv w:val="1"/>
      <w:marLeft w:val="0"/>
      <w:marRight w:val="0"/>
      <w:marTop w:val="0"/>
      <w:marBottom w:val="0"/>
      <w:divBdr>
        <w:top w:val="none" w:sz="0" w:space="0" w:color="auto"/>
        <w:left w:val="none" w:sz="0" w:space="0" w:color="auto"/>
        <w:bottom w:val="none" w:sz="0" w:space="0" w:color="auto"/>
        <w:right w:val="none" w:sz="0" w:space="0" w:color="auto"/>
      </w:divBdr>
    </w:div>
    <w:div w:id="90398804">
      <w:bodyDiv w:val="1"/>
      <w:marLeft w:val="0"/>
      <w:marRight w:val="0"/>
      <w:marTop w:val="0"/>
      <w:marBottom w:val="0"/>
      <w:divBdr>
        <w:top w:val="none" w:sz="0" w:space="0" w:color="auto"/>
        <w:left w:val="none" w:sz="0" w:space="0" w:color="auto"/>
        <w:bottom w:val="none" w:sz="0" w:space="0" w:color="auto"/>
        <w:right w:val="none" w:sz="0" w:space="0" w:color="auto"/>
      </w:divBdr>
    </w:div>
    <w:div w:id="213398326">
      <w:bodyDiv w:val="1"/>
      <w:marLeft w:val="0"/>
      <w:marRight w:val="0"/>
      <w:marTop w:val="0"/>
      <w:marBottom w:val="0"/>
      <w:divBdr>
        <w:top w:val="none" w:sz="0" w:space="0" w:color="auto"/>
        <w:left w:val="none" w:sz="0" w:space="0" w:color="auto"/>
        <w:bottom w:val="none" w:sz="0" w:space="0" w:color="auto"/>
        <w:right w:val="none" w:sz="0" w:space="0" w:color="auto"/>
      </w:divBdr>
    </w:div>
    <w:div w:id="231625844">
      <w:bodyDiv w:val="1"/>
      <w:marLeft w:val="0"/>
      <w:marRight w:val="0"/>
      <w:marTop w:val="0"/>
      <w:marBottom w:val="0"/>
      <w:divBdr>
        <w:top w:val="none" w:sz="0" w:space="0" w:color="auto"/>
        <w:left w:val="none" w:sz="0" w:space="0" w:color="auto"/>
        <w:bottom w:val="none" w:sz="0" w:space="0" w:color="auto"/>
        <w:right w:val="none" w:sz="0" w:space="0" w:color="auto"/>
      </w:divBdr>
    </w:div>
    <w:div w:id="299262243">
      <w:bodyDiv w:val="1"/>
      <w:marLeft w:val="0"/>
      <w:marRight w:val="0"/>
      <w:marTop w:val="0"/>
      <w:marBottom w:val="0"/>
      <w:divBdr>
        <w:top w:val="none" w:sz="0" w:space="0" w:color="auto"/>
        <w:left w:val="none" w:sz="0" w:space="0" w:color="auto"/>
        <w:bottom w:val="none" w:sz="0" w:space="0" w:color="auto"/>
        <w:right w:val="none" w:sz="0" w:space="0" w:color="auto"/>
      </w:divBdr>
    </w:div>
    <w:div w:id="935871038">
      <w:bodyDiv w:val="1"/>
      <w:marLeft w:val="0"/>
      <w:marRight w:val="0"/>
      <w:marTop w:val="0"/>
      <w:marBottom w:val="0"/>
      <w:divBdr>
        <w:top w:val="none" w:sz="0" w:space="0" w:color="auto"/>
        <w:left w:val="none" w:sz="0" w:space="0" w:color="auto"/>
        <w:bottom w:val="none" w:sz="0" w:space="0" w:color="auto"/>
        <w:right w:val="none" w:sz="0" w:space="0" w:color="auto"/>
      </w:divBdr>
    </w:div>
    <w:div w:id="1198008443">
      <w:bodyDiv w:val="1"/>
      <w:marLeft w:val="0"/>
      <w:marRight w:val="0"/>
      <w:marTop w:val="0"/>
      <w:marBottom w:val="0"/>
      <w:divBdr>
        <w:top w:val="none" w:sz="0" w:space="0" w:color="auto"/>
        <w:left w:val="none" w:sz="0" w:space="0" w:color="auto"/>
        <w:bottom w:val="none" w:sz="0" w:space="0" w:color="auto"/>
        <w:right w:val="none" w:sz="0" w:space="0" w:color="auto"/>
      </w:divBdr>
    </w:div>
    <w:div w:id="1484538716">
      <w:bodyDiv w:val="1"/>
      <w:marLeft w:val="0"/>
      <w:marRight w:val="0"/>
      <w:marTop w:val="0"/>
      <w:marBottom w:val="0"/>
      <w:divBdr>
        <w:top w:val="none" w:sz="0" w:space="0" w:color="auto"/>
        <w:left w:val="none" w:sz="0" w:space="0" w:color="auto"/>
        <w:bottom w:val="none" w:sz="0" w:space="0" w:color="auto"/>
        <w:right w:val="none" w:sz="0" w:space="0" w:color="auto"/>
      </w:divBdr>
    </w:div>
    <w:div w:id="1736472491">
      <w:bodyDiv w:val="1"/>
      <w:marLeft w:val="0"/>
      <w:marRight w:val="0"/>
      <w:marTop w:val="0"/>
      <w:marBottom w:val="0"/>
      <w:divBdr>
        <w:top w:val="none" w:sz="0" w:space="0" w:color="auto"/>
        <w:left w:val="none" w:sz="0" w:space="0" w:color="auto"/>
        <w:bottom w:val="none" w:sz="0" w:space="0" w:color="auto"/>
        <w:right w:val="none" w:sz="0" w:space="0" w:color="auto"/>
      </w:divBdr>
    </w:div>
    <w:div w:id="1836719601">
      <w:bodyDiv w:val="1"/>
      <w:marLeft w:val="0"/>
      <w:marRight w:val="0"/>
      <w:marTop w:val="0"/>
      <w:marBottom w:val="0"/>
      <w:divBdr>
        <w:top w:val="none" w:sz="0" w:space="0" w:color="auto"/>
        <w:left w:val="none" w:sz="0" w:space="0" w:color="auto"/>
        <w:bottom w:val="none" w:sz="0" w:space="0" w:color="auto"/>
        <w:right w:val="none" w:sz="0" w:space="0" w:color="auto"/>
      </w:divBdr>
    </w:div>
    <w:div w:id="1884055705">
      <w:bodyDiv w:val="1"/>
      <w:marLeft w:val="0"/>
      <w:marRight w:val="0"/>
      <w:marTop w:val="0"/>
      <w:marBottom w:val="0"/>
      <w:divBdr>
        <w:top w:val="none" w:sz="0" w:space="0" w:color="auto"/>
        <w:left w:val="none" w:sz="0" w:space="0" w:color="auto"/>
        <w:bottom w:val="none" w:sz="0" w:space="0" w:color="auto"/>
        <w:right w:val="none" w:sz="0" w:space="0" w:color="auto"/>
      </w:divBdr>
    </w:div>
    <w:div w:id="19047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wh.vacancyandspendcontrolpanel@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ntranet/media/1870/esr03-assignment-change-form-12012018.pdf"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9b8f68-dfeb-4a73-8b2d-b79cfa6d9f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0F679F924464FBC7AEA3D4016D97D" ma:contentTypeVersion="14" ma:contentTypeDescription="Create a new document." ma:contentTypeScope="" ma:versionID="ace7b480334f6cd75d4e492608aafad5">
  <xsd:schema xmlns:xsd="http://www.w3.org/2001/XMLSchema" xmlns:xs="http://www.w3.org/2001/XMLSchema" xmlns:p="http://schemas.microsoft.com/office/2006/metadata/properties" xmlns:ns1="http://schemas.microsoft.com/sharepoint/v3" xmlns:ns2="599b8f68-dfeb-4a73-8b2d-b79cfa6d9ff9" xmlns:ns3="83f1785f-ca7a-4483-a280-52f723a7c0bf" targetNamespace="http://schemas.microsoft.com/office/2006/metadata/properties" ma:root="true" ma:fieldsID="0d5d8643af0cbf168f91015037e757aa" ns1:_="" ns2:_="" ns3:_="">
    <xsd:import namespace="http://schemas.microsoft.com/sharepoint/v3"/>
    <xsd:import namespace="599b8f68-dfeb-4a73-8b2d-b79cfa6d9ff9"/>
    <xsd:import namespace="83f1785f-ca7a-4483-a280-52f723a7c0b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b8f68-dfeb-4a73-8b2d-b79cfa6d9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1785f-ca7a-4483-a280-52f723a7c0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34674-D603-436C-9071-B5BD3F7790F8}">
  <ds:schemaRefs>
    <ds:schemaRef ds:uri="http://schemas.microsoft.com/office/2006/metadata/properties"/>
    <ds:schemaRef ds:uri="http://schemas.microsoft.com/office/infopath/2007/PartnerControls"/>
    <ds:schemaRef ds:uri="http://schemas.microsoft.com/sharepoint/v3"/>
    <ds:schemaRef ds:uri="599b8f68-dfeb-4a73-8b2d-b79cfa6d9ff9"/>
  </ds:schemaRefs>
</ds:datastoreItem>
</file>

<file path=customXml/itemProps2.xml><?xml version="1.0" encoding="utf-8"?>
<ds:datastoreItem xmlns:ds="http://schemas.openxmlformats.org/officeDocument/2006/customXml" ds:itemID="{68FAB08E-4283-4B42-ABAB-046D4C4C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b8f68-dfeb-4a73-8b2d-b79cfa6d9ff9"/>
    <ds:schemaRef ds:uri="83f1785f-ca7a-4483-a280-52f723a7c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C89C2-6384-4E8A-9A2D-1609DF7DB8C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Joanne (RXL)</dc:creator>
  <cp:keywords/>
  <dc:description/>
  <cp:lastModifiedBy>CHIODO, Carmelo (BLACKPOOL TEACHING HOSPITALS NHS FOUNDATION TRUST)</cp:lastModifiedBy>
  <cp:revision>2</cp:revision>
  <cp:lastPrinted>2023-05-23T11:16:00Z</cp:lastPrinted>
  <dcterms:created xsi:type="dcterms:W3CDTF">2023-12-12T14:20:00Z</dcterms:created>
  <dcterms:modified xsi:type="dcterms:W3CDTF">2023-12-12T14:20:00Z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0x01010017F0F679F924464FBC7AEA3D4016D97D</vt:lpwstr>
  </property>
  <property fmtid="{D5CDD505-2E9C-101B-9397-08002B2CF9AE}" pid="3" name="MediaServiceImageTags">
    <vt:lpwstr/>
  </property>
</Properties>
</file>