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E37B" w14:textId="7FC5AA2D" w:rsidR="00862994" w:rsidRDefault="00BF6732" w:rsidP="00BF6732">
      <w:pPr>
        <w:jc w:val="center"/>
        <w:rPr>
          <w:rFonts w:ascii="Corbel" w:hAnsi="Corbel"/>
          <w:sz w:val="48"/>
          <w:szCs w:val="48"/>
        </w:rPr>
      </w:pPr>
      <w:r>
        <w:rPr>
          <w:rFonts w:ascii="Corbel" w:hAnsi="Corbel"/>
          <w:sz w:val="48"/>
          <w:szCs w:val="48"/>
        </w:rPr>
        <w:t>Raising Concerns</w:t>
      </w:r>
    </w:p>
    <w:p w14:paraId="5D1E86C4" w14:textId="1C63DC19" w:rsidR="00BF6732" w:rsidRDefault="00BF6732" w:rsidP="00BF6732">
      <w:pPr>
        <w:jc w:val="center"/>
        <w:rPr>
          <w:rFonts w:ascii="Corbel" w:hAnsi="Corbel"/>
          <w:sz w:val="44"/>
          <w:szCs w:val="44"/>
        </w:rPr>
      </w:pPr>
      <w:r>
        <w:rPr>
          <w:rFonts w:ascii="Corbel" w:hAnsi="Corbel"/>
          <w:sz w:val="44"/>
          <w:szCs w:val="44"/>
        </w:rPr>
        <w:t xml:space="preserve">What can you do as a Postgraduate Doctor in Training at BTH? </w:t>
      </w:r>
    </w:p>
    <w:p w14:paraId="73BDE689" w14:textId="3DFF62C1" w:rsidR="00854CA2" w:rsidRDefault="00854CA2" w:rsidP="00BF6732">
      <w:pPr>
        <w:jc w:val="center"/>
        <w:rPr>
          <w:rFonts w:ascii="Corbel" w:hAnsi="Corbel"/>
          <w:sz w:val="44"/>
          <w:szCs w:val="44"/>
        </w:rPr>
      </w:pPr>
      <w:r>
        <w:rPr>
          <w:rFonts w:ascii="Corbel" w:hAnsi="Corbe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6A7BB88" wp14:editId="0FE8C7EA">
            <wp:simplePos x="0" y="0"/>
            <wp:positionH relativeFrom="column">
              <wp:posOffset>2413591</wp:posOffset>
            </wp:positionH>
            <wp:positionV relativeFrom="paragraph">
              <wp:posOffset>115216</wp:posOffset>
            </wp:positionV>
            <wp:extent cx="914400" cy="914400"/>
            <wp:effectExtent l="0" t="0" r="0" b="0"/>
            <wp:wrapSquare wrapText="bothSides"/>
            <wp:docPr id="2" name="Graphic 2" descr="Confused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onfused face outline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63236" w14:textId="704A1C98" w:rsidR="00BF6732" w:rsidRDefault="00BF6732" w:rsidP="00BF6732">
      <w:pPr>
        <w:jc w:val="center"/>
        <w:rPr>
          <w:rFonts w:ascii="Corbel" w:hAnsi="Corbel"/>
          <w:sz w:val="44"/>
          <w:szCs w:val="44"/>
        </w:rPr>
      </w:pPr>
    </w:p>
    <w:p w14:paraId="6637E316" w14:textId="77777777" w:rsidR="00854CA2" w:rsidRDefault="00854CA2" w:rsidP="00BF6732">
      <w:pPr>
        <w:jc w:val="center"/>
        <w:rPr>
          <w:rFonts w:ascii="Corbel" w:hAnsi="Corbel"/>
          <w:sz w:val="44"/>
          <w:szCs w:val="44"/>
        </w:rPr>
      </w:pPr>
    </w:p>
    <w:p w14:paraId="58782C56" w14:textId="61341E88" w:rsidR="00BF6732" w:rsidRDefault="00BF6732" w:rsidP="00BF6732">
      <w:pPr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Speak to your Educational/Clinical Supervisor or the Education Lead for your department</w:t>
      </w:r>
    </w:p>
    <w:p w14:paraId="278442D1" w14:textId="180405A0" w:rsidR="00BF6732" w:rsidRDefault="00BF6732" w:rsidP="00BF6732">
      <w:pPr>
        <w:jc w:val="center"/>
        <w:rPr>
          <w:rFonts w:ascii="Corbel" w:hAnsi="Corbel"/>
          <w:sz w:val="36"/>
          <w:szCs w:val="36"/>
        </w:rPr>
      </w:pPr>
    </w:p>
    <w:p w14:paraId="556CB171" w14:textId="72B4D69D" w:rsidR="00BF6732" w:rsidRDefault="00BF6732" w:rsidP="00BF6732">
      <w:pPr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 xml:space="preserve">Come and speak to a member of the Postgraduate Education Team – they can be found in the Education Centre or contact them via email - </w:t>
      </w:r>
      <w:hyperlink r:id="rId11" w:history="1">
        <w:r w:rsidRPr="00A95197">
          <w:rPr>
            <w:rStyle w:val="Hyperlink"/>
            <w:rFonts w:ascii="Corbel" w:hAnsi="Corbel"/>
            <w:sz w:val="36"/>
            <w:szCs w:val="36"/>
          </w:rPr>
          <w:t>bfwh.postgraduate.education@nhs.net</w:t>
        </w:r>
      </w:hyperlink>
      <w:r>
        <w:rPr>
          <w:rFonts w:ascii="Corbel" w:hAnsi="Corbel"/>
          <w:sz w:val="36"/>
          <w:szCs w:val="36"/>
        </w:rPr>
        <w:t xml:space="preserve"> </w:t>
      </w:r>
    </w:p>
    <w:p w14:paraId="1E9A45D7" w14:textId="1F7605E0" w:rsidR="00BF6732" w:rsidRDefault="00BF6732" w:rsidP="00BF6732">
      <w:pPr>
        <w:jc w:val="center"/>
        <w:rPr>
          <w:rFonts w:ascii="Corbel" w:hAnsi="Corbel"/>
          <w:sz w:val="36"/>
          <w:szCs w:val="36"/>
        </w:rPr>
      </w:pPr>
    </w:p>
    <w:p w14:paraId="0DCC21C5" w14:textId="6AB274DE" w:rsidR="00BF6732" w:rsidRDefault="00BF6732" w:rsidP="00BF6732">
      <w:pPr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Speak to the Trust Freedom to Speak Up Guardians</w:t>
      </w:r>
    </w:p>
    <w:p w14:paraId="5B3A610F" w14:textId="446420A1" w:rsidR="00BF6732" w:rsidRDefault="00BF6732" w:rsidP="00BF6732">
      <w:pPr>
        <w:jc w:val="center"/>
        <w:rPr>
          <w:rStyle w:val="Hyperlink"/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 xml:space="preserve">More information can be found here - </w:t>
      </w:r>
      <w:hyperlink r:id="rId12" w:history="1">
        <w:r w:rsidRPr="00BF6732">
          <w:rPr>
            <w:rStyle w:val="Hyperlink"/>
            <w:rFonts w:ascii="Corbel" w:hAnsi="Corbel"/>
            <w:sz w:val="36"/>
            <w:szCs w:val="36"/>
          </w:rPr>
          <w:t xml:space="preserve">Freedom to Speak up Guardians | </w:t>
        </w:r>
        <w:proofErr w:type="spellStart"/>
        <w:r w:rsidRPr="00BF6732">
          <w:rPr>
            <w:rStyle w:val="Hyperlink"/>
            <w:rFonts w:ascii="Corbel" w:hAnsi="Corbel"/>
            <w:sz w:val="36"/>
            <w:szCs w:val="36"/>
          </w:rPr>
          <w:t>oneHR</w:t>
        </w:r>
        <w:proofErr w:type="spellEnd"/>
        <w:r w:rsidRPr="00BF6732">
          <w:rPr>
            <w:rStyle w:val="Hyperlink"/>
            <w:rFonts w:ascii="Corbel" w:hAnsi="Corbel"/>
            <w:sz w:val="36"/>
            <w:szCs w:val="36"/>
          </w:rPr>
          <w:t xml:space="preserve"> (bfwh.nhs.uk)</w:t>
        </w:r>
      </w:hyperlink>
    </w:p>
    <w:p w14:paraId="50449169" w14:textId="718B4993" w:rsidR="00AC3E89" w:rsidRDefault="00AC3E89" w:rsidP="00BF6732">
      <w:pPr>
        <w:jc w:val="center"/>
        <w:rPr>
          <w:rStyle w:val="Hyperlink"/>
          <w:rFonts w:ascii="Corbel" w:hAnsi="Corbel"/>
          <w:sz w:val="36"/>
          <w:szCs w:val="36"/>
        </w:rPr>
      </w:pPr>
    </w:p>
    <w:p w14:paraId="079283D8" w14:textId="7F0F5CC8" w:rsidR="00AC3E89" w:rsidRDefault="00AC3E89" w:rsidP="00BF6732">
      <w:pPr>
        <w:jc w:val="center"/>
        <w:rPr>
          <w:rFonts w:ascii="Corbel" w:hAnsi="Corbel"/>
          <w:sz w:val="36"/>
          <w:szCs w:val="36"/>
        </w:rPr>
      </w:pPr>
      <w:r w:rsidRPr="00AC3E89">
        <w:rPr>
          <w:rFonts w:ascii="Corbel" w:hAnsi="Corbel"/>
          <w:sz w:val="36"/>
          <w:szCs w:val="36"/>
        </w:rPr>
        <w:t xml:space="preserve">Focus Groups which are run in line with teaching if you are a Foundation Doctor or GPST and on an </w:t>
      </w:r>
      <w:proofErr w:type="spellStart"/>
      <w:r w:rsidRPr="00AC3E89">
        <w:rPr>
          <w:rFonts w:ascii="Corbel" w:hAnsi="Corbel"/>
          <w:sz w:val="36"/>
          <w:szCs w:val="36"/>
        </w:rPr>
        <w:t>Adhoc</w:t>
      </w:r>
      <w:proofErr w:type="spellEnd"/>
      <w:r w:rsidRPr="00AC3E89">
        <w:rPr>
          <w:rFonts w:ascii="Corbel" w:hAnsi="Corbel"/>
          <w:sz w:val="36"/>
          <w:szCs w:val="36"/>
        </w:rPr>
        <w:t xml:space="preserve"> basis for other trainee grade, these are supported by the Associate Director for Medical Education</w:t>
      </w:r>
      <w:r w:rsidR="0052103E">
        <w:rPr>
          <w:rFonts w:ascii="Corbel" w:hAnsi="Corbel"/>
          <w:sz w:val="36"/>
          <w:szCs w:val="36"/>
        </w:rPr>
        <w:t>.</w:t>
      </w:r>
    </w:p>
    <w:p w14:paraId="0B676037" w14:textId="7B3801FE" w:rsidR="0052103E" w:rsidRDefault="0052103E" w:rsidP="00BF6732">
      <w:pPr>
        <w:jc w:val="center"/>
        <w:rPr>
          <w:rFonts w:ascii="Corbel" w:hAnsi="Corbel"/>
          <w:sz w:val="36"/>
          <w:szCs w:val="36"/>
        </w:rPr>
      </w:pPr>
    </w:p>
    <w:p w14:paraId="2EB16CE1" w14:textId="7825C5CE" w:rsidR="004A6DAB" w:rsidRDefault="004A6DAB" w:rsidP="00BF6732">
      <w:pPr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We also run a</w:t>
      </w:r>
      <w:r w:rsidR="002344C2">
        <w:rPr>
          <w:rFonts w:ascii="Corbel" w:hAnsi="Corbel"/>
          <w:sz w:val="36"/>
          <w:szCs w:val="36"/>
        </w:rPr>
        <w:t xml:space="preserve">n Evaluation of Education Experience </w:t>
      </w:r>
      <w:r w:rsidR="00391B0F">
        <w:rPr>
          <w:rFonts w:ascii="Corbel" w:hAnsi="Corbel"/>
          <w:sz w:val="36"/>
          <w:szCs w:val="36"/>
        </w:rPr>
        <w:t>survey that is sent out to our Trainees</w:t>
      </w:r>
    </w:p>
    <w:p w14:paraId="6466A0C0" w14:textId="0719B7C1" w:rsidR="00BF6732" w:rsidRDefault="00BF6732" w:rsidP="0052103E">
      <w:pPr>
        <w:rPr>
          <w:rFonts w:ascii="Corbel" w:hAnsi="Corbel"/>
          <w:sz w:val="36"/>
          <w:szCs w:val="36"/>
        </w:rPr>
      </w:pPr>
    </w:p>
    <w:p w14:paraId="20E30645" w14:textId="62C5E866" w:rsidR="00BF6732" w:rsidRDefault="00BF6732" w:rsidP="00BF6732">
      <w:pPr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 xml:space="preserve">The Guardian of Safe Working Hours </w:t>
      </w:r>
    </w:p>
    <w:p w14:paraId="5D718797" w14:textId="75E6928F" w:rsidR="00BF6732" w:rsidRDefault="00000000" w:rsidP="00BF6732">
      <w:pPr>
        <w:jc w:val="center"/>
        <w:rPr>
          <w:rStyle w:val="Hyperlink"/>
          <w:rFonts w:ascii="Corbel" w:hAnsi="Corbel"/>
          <w:sz w:val="36"/>
          <w:szCs w:val="36"/>
        </w:rPr>
      </w:pPr>
      <w:hyperlink r:id="rId13" w:history="1">
        <w:r w:rsidR="00B249D9" w:rsidRPr="00B249D9">
          <w:rPr>
            <w:rStyle w:val="Hyperlink"/>
            <w:rFonts w:ascii="Corbel" w:hAnsi="Corbel"/>
            <w:sz w:val="36"/>
            <w:szCs w:val="36"/>
          </w:rPr>
          <w:t xml:space="preserve">Guardian of Safe Working Hours | </w:t>
        </w:r>
        <w:proofErr w:type="spellStart"/>
        <w:r w:rsidR="00B249D9" w:rsidRPr="00B249D9">
          <w:rPr>
            <w:rStyle w:val="Hyperlink"/>
            <w:rFonts w:ascii="Corbel" w:hAnsi="Corbel"/>
            <w:sz w:val="36"/>
            <w:szCs w:val="36"/>
          </w:rPr>
          <w:t>oneHR</w:t>
        </w:r>
        <w:proofErr w:type="spellEnd"/>
        <w:r w:rsidR="00B249D9" w:rsidRPr="00B249D9">
          <w:rPr>
            <w:rStyle w:val="Hyperlink"/>
            <w:rFonts w:ascii="Corbel" w:hAnsi="Corbel"/>
            <w:sz w:val="36"/>
            <w:szCs w:val="36"/>
          </w:rPr>
          <w:t xml:space="preserve"> (bfwh.nhs.uk)</w:t>
        </w:r>
      </w:hyperlink>
    </w:p>
    <w:p w14:paraId="29917DC6" w14:textId="4D92EF38" w:rsidR="00EE68FD" w:rsidRDefault="00EE68FD" w:rsidP="00BF6732">
      <w:pPr>
        <w:jc w:val="center"/>
        <w:rPr>
          <w:rStyle w:val="Hyperlink"/>
          <w:rFonts w:ascii="Corbel" w:hAnsi="Corbel"/>
          <w:sz w:val="36"/>
          <w:szCs w:val="36"/>
        </w:rPr>
      </w:pPr>
    </w:p>
    <w:p w14:paraId="18F00C77" w14:textId="283A2490" w:rsidR="00EE68FD" w:rsidRPr="00E11EC6" w:rsidRDefault="00EE68FD" w:rsidP="00BF6732">
      <w:pPr>
        <w:jc w:val="center"/>
        <w:rPr>
          <w:rFonts w:ascii="Corbel" w:hAnsi="Corbel"/>
          <w:color w:val="000000" w:themeColor="text1"/>
          <w:sz w:val="36"/>
          <w:szCs w:val="36"/>
        </w:rPr>
      </w:pPr>
      <w:r w:rsidRPr="00E11EC6">
        <w:rPr>
          <w:rStyle w:val="Hyperlink"/>
          <w:rFonts w:ascii="Corbel" w:hAnsi="Corbel"/>
          <w:color w:val="000000" w:themeColor="text1"/>
          <w:sz w:val="36"/>
          <w:szCs w:val="36"/>
          <w:u w:val="none"/>
        </w:rPr>
        <w:t>The Junior Doctor Forums</w:t>
      </w:r>
      <w:r w:rsidR="00E11EC6" w:rsidRPr="00E11EC6">
        <w:rPr>
          <w:rStyle w:val="Hyperlink"/>
          <w:rFonts w:ascii="Corbel" w:hAnsi="Corbel"/>
          <w:color w:val="000000" w:themeColor="text1"/>
          <w:sz w:val="36"/>
          <w:szCs w:val="36"/>
          <w:u w:val="none"/>
        </w:rPr>
        <w:t>, meet every other month and can also be found on the Intranet</w:t>
      </w:r>
    </w:p>
    <w:p w14:paraId="72F752FB" w14:textId="387294F3" w:rsidR="00B249D9" w:rsidRDefault="00B249D9" w:rsidP="00BF6732">
      <w:pPr>
        <w:jc w:val="center"/>
        <w:rPr>
          <w:rFonts w:ascii="Corbel" w:hAnsi="Corbel"/>
          <w:sz w:val="36"/>
          <w:szCs w:val="36"/>
        </w:rPr>
      </w:pPr>
    </w:p>
    <w:p w14:paraId="1EC8EDBE" w14:textId="2F3CA6AA" w:rsidR="00117884" w:rsidRDefault="00117884" w:rsidP="00BF6732">
      <w:pPr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There is the Medical Education Anonymous Drop Box</w:t>
      </w:r>
      <w:r w:rsidR="00EB4C4A">
        <w:rPr>
          <w:rFonts w:ascii="Corbel" w:hAnsi="Corbel"/>
          <w:sz w:val="36"/>
          <w:szCs w:val="36"/>
        </w:rPr>
        <w:t xml:space="preserve">. This is an online form that our Medical Education Quality Assurance Team runs </w:t>
      </w:r>
      <w:r w:rsidR="009A63D0">
        <w:rPr>
          <w:rFonts w:ascii="Corbel" w:hAnsi="Corbel"/>
          <w:sz w:val="36"/>
          <w:szCs w:val="36"/>
        </w:rPr>
        <w:t xml:space="preserve">and can be accessed via this link – </w:t>
      </w:r>
    </w:p>
    <w:p w14:paraId="1A625C97" w14:textId="7AED0E41" w:rsidR="009A63D0" w:rsidRDefault="009A63D0" w:rsidP="00BF6732">
      <w:pPr>
        <w:jc w:val="center"/>
        <w:rPr>
          <w:rFonts w:ascii="Corbel" w:hAnsi="Corbel"/>
          <w:sz w:val="36"/>
          <w:szCs w:val="36"/>
        </w:rPr>
      </w:pPr>
      <w:hyperlink r:id="rId14" w:history="1">
        <w:r w:rsidRPr="00742E38">
          <w:rPr>
            <w:rStyle w:val="Hyperlink"/>
            <w:rFonts w:ascii="Corbel" w:hAnsi="Corbel"/>
            <w:sz w:val="36"/>
            <w:szCs w:val="36"/>
          </w:rPr>
          <w:t>https://forms.office.com/e/U7zAPbBFzG</w:t>
        </w:r>
      </w:hyperlink>
      <w:r>
        <w:rPr>
          <w:rFonts w:ascii="Corbel" w:hAnsi="Corbel"/>
          <w:sz w:val="36"/>
          <w:szCs w:val="36"/>
        </w:rPr>
        <w:t xml:space="preserve"> </w:t>
      </w:r>
    </w:p>
    <w:p w14:paraId="7348D5E9" w14:textId="77777777" w:rsidR="0083129E" w:rsidRDefault="0083129E" w:rsidP="00BF6732">
      <w:pPr>
        <w:jc w:val="center"/>
        <w:rPr>
          <w:rFonts w:ascii="Corbel" w:hAnsi="Corbel"/>
          <w:sz w:val="36"/>
          <w:szCs w:val="36"/>
        </w:rPr>
      </w:pPr>
    </w:p>
    <w:p w14:paraId="066CB669" w14:textId="348E06A2" w:rsidR="00B249D9" w:rsidRDefault="00B249D9" w:rsidP="00BF6732">
      <w:pPr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 xml:space="preserve">Our Medical Education Quality Assurance Team is also available as a resource you can use to provide anonymous feedback. </w:t>
      </w:r>
    </w:p>
    <w:p w14:paraId="47A14792" w14:textId="52D806A2" w:rsidR="00B249D9" w:rsidRPr="00BF6732" w:rsidRDefault="00000000" w:rsidP="00BF6732">
      <w:pPr>
        <w:jc w:val="center"/>
        <w:rPr>
          <w:rFonts w:ascii="Corbel" w:hAnsi="Corbel"/>
          <w:sz w:val="36"/>
          <w:szCs w:val="36"/>
        </w:rPr>
      </w:pPr>
      <w:hyperlink r:id="rId15" w:history="1">
        <w:r w:rsidR="00B249D9" w:rsidRPr="00B249D9">
          <w:rPr>
            <w:rStyle w:val="Hyperlink"/>
            <w:rFonts w:ascii="Corbel" w:hAnsi="Corbel"/>
            <w:sz w:val="36"/>
            <w:szCs w:val="36"/>
          </w:rPr>
          <w:t xml:space="preserve">Medical Education Quality Assurance | </w:t>
        </w:r>
        <w:proofErr w:type="spellStart"/>
        <w:r w:rsidR="00B249D9" w:rsidRPr="00B249D9">
          <w:rPr>
            <w:rStyle w:val="Hyperlink"/>
            <w:rFonts w:ascii="Corbel" w:hAnsi="Corbel"/>
            <w:sz w:val="36"/>
            <w:szCs w:val="36"/>
          </w:rPr>
          <w:t>oneHR</w:t>
        </w:r>
        <w:proofErr w:type="spellEnd"/>
        <w:r w:rsidR="00B249D9" w:rsidRPr="00B249D9">
          <w:rPr>
            <w:rStyle w:val="Hyperlink"/>
            <w:rFonts w:ascii="Corbel" w:hAnsi="Corbel"/>
            <w:sz w:val="36"/>
            <w:szCs w:val="36"/>
          </w:rPr>
          <w:t xml:space="preserve"> (bfwh.nhs.uk)</w:t>
        </w:r>
      </w:hyperlink>
    </w:p>
    <w:sectPr w:rsidR="00B249D9" w:rsidRPr="00BF6732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DFCD" w14:textId="77777777" w:rsidR="00DE1CE7" w:rsidRDefault="00DE1CE7" w:rsidP="00BF6732">
      <w:pPr>
        <w:spacing w:after="0" w:line="240" w:lineRule="auto"/>
      </w:pPr>
      <w:r>
        <w:separator/>
      </w:r>
    </w:p>
  </w:endnote>
  <w:endnote w:type="continuationSeparator" w:id="0">
    <w:p w14:paraId="38890058" w14:textId="77777777" w:rsidR="00DE1CE7" w:rsidRDefault="00DE1CE7" w:rsidP="00BF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C485" w14:textId="797D0564" w:rsidR="006664A6" w:rsidRDefault="006664A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44CD88" wp14:editId="26D5CC41">
          <wp:simplePos x="0" y="0"/>
          <wp:positionH relativeFrom="column">
            <wp:posOffset>-914400</wp:posOffset>
          </wp:positionH>
          <wp:positionV relativeFrom="page">
            <wp:posOffset>9558655</wp:posOffset>
          </wp:positionV>
          <wp:extent cx="7555230" cy="1137920"/>
          <wp:effectExtent l="0" t="0" r="0" b="0"/>
          <wp:wrapSquare wrapText="bothSides"/>
          <wp:docPr id="3" name="Picture 3" descr="A group of people in a park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group of people in a park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13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F830" w14:textId="77777777" w:rsidR="00DE1CE7" w:rsidRDefault="00DE1CE7" w:rsidP="00BF6732">
      <w:pPr>
        <w:spacing w:after="0" w:line="240" w:lineRule="auto"/>
      </w:pPr>
      <w:r>
        <w:separator/>
      </w:r>
    </w:p>
  </w:footnote>
  <w:footnote w:type="continuationSeparator" w:id="0">
    <w:p w14:paraId="71CD1691" w14:textId="77777777" w:rsidR="00DE1CE7" w:rsidRDefault="00DE1CE7" w:rsidP="00BF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6D4A" w14:textId="33F04D07" w:rsidR="00BF6732" w:rsidRDefault="00BF67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C7E1EE" wp14:editId="27A116E3">
          <wp:simplePos x="0" y="0"/>
          <wp:positionH relativeFrom="column">
            <wp:posOffset>5158740</wp:posOffset>
          </wp:positionH>
          <wp:positionV relativeFrom="page">
            <wp:posOffset>0</wp:posOffset>
          </wp:positionV>
          <wp:extent cx="1481455" cy="754380"/>
          <wp:effectExtent l="0" t="0" r="0" b="0"/>
          <wp:wrapSquare wrapText="bothSides"/>
          <wp:docPr id="1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732"/>
    <w:rsid w:val="000B3933"/>
    <w:rsid w:val="00117884"/>
    <w:rsid w:val="002344C2"/>
    <w:rsid w:val="00391B0F"/>
    <w:rsid w:val="004A6DAB"/>
    <w:rsid w:val="0052103E"/>
    <w:rsid w:val="006664A6"/>
    <w:rsid w:val="00670525"/>
    <w:rsid w:val="0083129E"/>
    <w:rsid w:val="00854CA2"/>
    <w:rsid w:val="00862994"/>
    <w:rsid w:val="009A63D0"/>
    <w:rsid w:val="00AC3E89"/>
    <w:rsid w:val="00B249D9"/>
    <w:rsid w:val="00BF6732"/>
    <w:rsid w:val="00C83C5B"/>
    <w:rsid w:val="00DE1CE7"/>
    <w:rsid w:val="00E11EC6"/>
    <w:rsid w:val="00EB4C4A"/>
    <w:rsid w:val="00E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EDD95"/>
  <w15:chartTrackingRefBased/>
  <w15:docId w15:val="{56B7CA0E-0CF4-4698-A9F7-FB99B66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32"/>
  </w:style>
  <w:style w:type="paragraph" w:styleId="Footer">
    <w:name w:val="footer"/>
    <w:basedOn w:val="Normal"/>
    <w:link w:val="FooterChar"/>
    <w:uiPriority w:val="99"/>
    <w:unhideWhenUsed/>
    <w:rsid w:val="00BF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32"/>
  </w:style>
  <w:style w:type="character" w:styleId="Hyperlink">
    <w:name w:val="Hyperlink"/>
    <w:basedOn w:val="DefaultParagraphFont"/>
    <w:uiPriority w:val="99"/>
    <w:unhideWhenUsed/>
    <w:rsid w:val="00BF6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fwh.nhs.uk/onehr/medical-workforce/guardian-of-safe-working-hour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fwh.nhs.uk/onehr/hr-policies-advice/freedom-to-speak-up-guardian/freedom-to-speak-up-guardian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fwh.postgraduate.education@nhs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fwh.nhs.uk/onehr/medical-workforce/medical-education/quality-assurance/medical-education-quality-assurance/" TargetMode="External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orms.office.com/e/U7zAPbBFz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1bc5820-2c9f-4650-bd83-929ae91304c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B7E856F9D94EAA78F938E42F9321" ma:contentTypeVersion="13" ma:contentTypeDescription="Create a new document." ma:contentTypeScope="" ma:versionID="50a79fdf9d80d934a16d704719d66607">
  <xsd:schema xmlns:xsd="http://www.w3.org/2001/XMLSchema" xmlns:xs="http://www.w3.org/2001/XMLSchema" xmlns:p="http://schemas.microsoft.com/office/2006/metadata/properties" xmlns:ns1="http://schemas.microsoft.com/sharepoint/v3" xmlns:ns2="01bc5820-2c9f-4650-bd83-929ae91304c6" xmlns:ns3="0803a302-f5ba-4c0e-9d05-ffccab66570f" targetNamespace="http://schemas.microsoft.com/office/2006/metadata/properties" ma:root="true" ma:fieldsID="2be625bd3833644d7374d67e64c68e38" ns1:_="" ns2:_="" ns3:_="">
    <xsd:import namespace="http://schemas.microsoft.com/sharepoint/v3"/>
    <xsd:import namespace="01bc5820-2c9f-4650-bd83-929ae91304c6"/>
    <xsd:import namespace="0803a302-f5ba-4c0e-9d05-ffccab665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820-2c9f-4650-bd83-929ae9130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3a302-f5ba-4c0e-9d05-ffccab66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C2670-F75B-42A6-9A68-4398E4250E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bc5820-2c9f-4650-bd83-929ae91304c6"/>
  </ds:schemaRefs>
</ds:datastoreItem>
</file>

<file path=customXml/itemProps2.xml><?xml version="1.0" encoding="utf-8"?>
<ds:datastoreItem xmlns:ds="http://schemas.openxmlformats.org/officeDocument/2006/customXml" ds:itemID="{07EE3959-C91D-4D8D-923F-96A726684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E6A33-1AF7-4FDE-8451-0696F8A1E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c5820-2c9f-4650-bd83-929ae91304c6"/>
    <ds:schemaRef ds:uri="0803a302-f5ba-4c0e-9d05-ffccab66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Nieve (BLACKPOOL TEACHING HOSPITALS NHS FOUNDATION TRUST)</dc:creator>
  <cp:keywords/>
  <dc:description/>
  <cp:lastModifiedBy>HIGGINS, Nieve (BLACKPOOL TEACHING HOSPITALS NHS FOUNDATION TRUST)</cp:lastModifiedBy>
  <cp:revision>16</cp:revision>
  <dcterms:created xsi:type="dcterms:W3CDTF">2023-06-21T14:19:00Z</dcterms:created>
  <dcterms:modified xsi:type="dcterms:W3CDTF">2023-06-26T10:41:00Z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0x0101008200B7E856F9D94EAA78F938E42F9321</vt:lpwstr>
  </property>
  <property fmtid="{D5CDD505-2E9C-101B-9397-08002B2CF9AE}" pid="3" name="MediaServiceImageTags">
    <vt:lpwstr/>
  </property>
</Properties>
</file>