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D711" w14:textId="77777777" w:rsidR="007109A7" w:rsidRDefault="0033690D" w:rsidP="0033690D">
      <w:pPr>
        <w:jc w:val="right"/>
      </w:pPr>
      <w:r>
        <w:rPr>
          <w:rFonts w:cs="Arial"/>
          <w:noProof/>
          <w:szCs w:val="24"/>
          <w:lang w:eastAsia="en-GB"/>
        </w:rPr>
        <w:drawing>
          <wp:inline distT="0" distB="0" distL="0" distR="0" wp14:anchorId="4B33D870" wp14:editId="4B33D871">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2"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4B33D712" w14:textId="77777777" w:rsidR="007109A7" w:rsidRDefault="007109A7" w:rsidP="007B738D"/>
    <w:p w14:paraId="4B33D713" w14:textId="1E9D9865" w:rsidR="007B738D" w:rsidRPr="007B738D" w:rsidRDefault="007C4375" w:rsidP="007B738D">
      <w:pPr>
        <w:rPr>
          <w:sz w:val="48"/>
          <w:szCs w:val="48"/>
        </w:rPr>
      </w:pPr>
      <w:r w:rsidRPr="007C4375">
        <w:rPr>
          <w:rStyle w:val="Strong"/>
          <w:sz w:val="48"/>
          <w:szCs w:val="48"/>
        </w:rPr>
        <w:t>Uniform Policy and Dress Code</w:t>
      </w:r>
    </w:p>
    <w:p w14:paraId="4B33D714" w14:textId="77777777" w:rsidR="007B738D" w:rsidRDefault="007B738D" w:rsidP="007B738D"/>
    <w:tbl>
      <w:tblPr>
        <w:tblStyle w:val="TableGrid"/>
        <w:tblW w:w="0" w:type="auto"/>
        <w:tblLook w:val="04A0" w:firstRow="1" w:lastRow="0" w:firstColumn="1" w:lastColumn="0" w:noHBand="0" w:noVBand="1"/>
      </w:tblPr>
      <w:tblGrid>
        <w:gridCol w:w="2977"/>
        <w:gridCol w:w="1300"/>
        <w:gridCol w:w="1311"/>
        <w:gridCol w:w="1418"/>
        <w:gridCol w:w="1311"/>
        <w:gridCol w:w="1311"/>
      </w:tblGrid>
      <w:tr w:rsidR="00D97380" w14:paraId="4B33D717" w14:textId="77777777" w:rsidTr="00D97380">
        <w:tc>
          <w:tcPr>
            <w:tcW w:w="3085" w:type="dxa"/>
          </w:tcPr>
          <w:p w14:paraId="4B33D715" w14:textId="77777777" w:rsidR="00D97380" w:rsidRDefault="00D97380" w:rsidP="007B738D">
            <w:r w:rsidRPr="00E8665D">
              <w:rPr>
                <w:rStyle w:val="Strong"/>
              </w:rPr>
              <w:t>Unique Identifier:</w:t>
            </w:r>
          </w:p>
        </w:tc>
        <w:tc>
          <w:tcPr>
            <w:tcW w:w="6769" w:type="dxa"/>
            <w:gridSpan w:val="5"/>
          </w:tcPr>
          <w:p w14:paraId="4B33D716" w14:textId="3A9EA3EA" w:rsidR="00D97380" w:rsidRPr="00881800" w:rsidRDefault="007C4375" w:rsidP="007B738D">
            <w:r w:rsidRPr="00881800">
              <w:t>CORP/POL/006</w:t>
            </w:r>
          </w:p>
        </w:tc>
      </w:tr>
      <w:tr w:rsidR="00D97380" w14:paraId="4B33D71A" w14:textId="77777777" w:rsidTr="00D97380">
        <w:tc>
          <w:tcPr>
            <w:tcW w:w="3085" w:type="dxa"/>
          </w:tcPr>
          <w:p w14:paraId="4B33D718" w14:textId="77777777" w:rsidR="00D97380" w:rsidRPr="00E8665D" w:rsidRDefault="00D97380" w:rsidP="007B738D">
            <w:pPr>
              <w:rPr>
                <w:rStyle w:val="Strong"/>
              </w:rPr>
            </w:pPr>
            <w:r w:rsidRPr="00E8665D">
              <w:rPr>
                <w:rStyle w:val="Strong"/>
              </w:rPr>
              <w:t>Version Number:</w:t>
            </w:r>
          </w:p>
        </w:tc>
        <w:tc>
          <w:tcPr>
            <w:tcW w:w="6769" w:type="dxa"/>
            <w:gridSpan w:val="5"/>
          </w:tcPr>
          <w:p w14:paraId="4B33D719" w14:textId="02BA436B" w:rsidR="00D97380" w:rsidRPr="00881800" w:rsidRDefault="007C4375" w:rsidP="007C4375">
            <w:pPr>
              <w:rPr>
                <w:b/>
              </w:rPr>
            </w:pPr>
            <w:r w:rsidRPr="00881800">
              <w:rPr>
                <w:rStyle w:val="Strong"/>
                <w:b w:val="0"/>
              </w:rPr>
              <w:t>8</w:t>
            </w:r>
            <w:r w:rsidR="00080B1F">
              <w:rPr>
                <w:rStyle w:val="Strong"/>
                <w:b w:val="0"/>
              </w:rPr>
              <w:t>.</w:t>
            </w:r>
            <w:r w:rsidR="00D56F42">
              <w:rPr>
                <w:rStyle w:val="Strong"/>
                <w:b w:val="0"/>
              </w:rPr>
              <w:t>2</w:t>
            </w:r>
          </w:p>
        </w:tc>
      </w:tr>
      <w:tr w:rsidR="006646B1" w14:paraId="4B33D71D" w14:textId="77777777" w:rsidTr="00D97380">
        <w:tc>
          <w:tcPr>
            <w:tcW w:w="3085" w:type="dxa"/>
          </w:tcPr>
          <w:p w14:paraId="4B33D71B" w14:textId="77777777" w:rsidR="006646B1" w:rsidRPr="00E8665D" w:rsidRDefault="006646B1" w:rsidP="007B738D">
            <w:pPr>
              <w:rPr>
                <w:rStyle w:val="Strong"/>
              </w:rPr>
            </w:pPr>
            <w:r w:rsidRPr="006646B1">
              <w:rPr>
                <w:rStyle w:val="Strong"/>
              </w:rPr>
              <w:t>Type of Update / Status:</w:t>
            </w:r>
          </w:p>
        </w:tc>
        <w:tc>
          <w:tcPr>
            <w:tcW w:w="6769" w:type="dxa"/>
            <w:gridSpan w:val="5"/>
          </w:tcPr>
          <w:p w14:paraId="4B33D71C" w14:textId="01C74DB9" w:rsidR="006646B1" w:rsidRPr="00D74F51" w:rsidRDefault="00BC7F08" w:rsidP="006646B1">
            <w:pPr>
              <w:rPr>
                <w:rStyle w:val="Strong"/>
              </w:rPr>
            </w:pPr>
            <w:sdt>
              <w:sdtPr>
                <w:rPr>
                  <w:b/>
                  <w:bCs w:val="0"/>
                </w:rPr>
                <w:alias w:val="Status - for example Draft or Ratified"/>
                <w:tag w:val="Status - for example Draft or Ratified"/>
                <w:id w:val="-1596012490"/>
                <w:placeholder>
                  <w:docPart w:val="A96647EEAB3148F1A7935367389F230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Draft - New Document" w:value="Draft - New Document"/>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listItem w:displayText="Ratified - New Document" w:value="Ratified - New Document"/>
                </w:comboBox>
              </w:sdtPr>
              <w:sdtEndPr>
                <w:rPr>
                  <w:bCs/>
                </w:rPr>
              </w:sdtEndPr>
              <w:sdtContent>
                <w:r w:rsidR="00D74F51" w:rsidRPr="00D74F51">
                  <w:rPr>
                    <w:bCs w:val="0"/>
                  </w:rPr>
                  <w:t>Ratified with Moderate Changes</w:t>
                </w:r>
              </w:sdtContent>
            </w:sdt>
          </w:p>
        </w:tc>
      </w:tr>
      <w:tr w:rsidR="00D97380" w14:paraId="4B33D720" w14:textId="77777777" w:rsidTr="00D97380">
        <w:tc>
          <w:tcPr>
            <w:tcW w:w="3085" w:type="dxa"/>
          </w:tcPr>
          <w:p w14:paraId="4B33D71E" w14:textId="77777777" w:rsidR="00D97380" w:rsidRPr="00E8665D" w:rsidRDefault="00D97380" w:rsidP="007B738D">
            <w:pPr>
              <w:rPr>
                <w:rStyle w:val="Strong"/>
              </w:rPr>
            </w:pPr>
            <w:r w:rsidRPr="00115716">
              <w:rPr>
                <w:rStyle w:val="Strong"/>
              </w:rPr>
              <w:t>Divisional and Department:</w:t>
            </w:r>
          </w:p>
        </w:tc>
        <w:tc>
          <w:tcPr>
            <w:tcW w:w="6769" w:type="dxa"/>
            <w:gridSpan w:val="5"/>
          </w:tcPr>
          <w:p w14:paraId="4B33D71F" w14:textId="48F6AF88" w:rsidR="00D97380" w:rsidRPr="00881800" w:rsidRDefault="007C4375" w:rsidP="007B738D">
            <w:pPr>
              <w:rPr>
                <w:b/>
              </w:rPr>
            </w:pPr>
            <w:r w:rsidRPr="00881800">
              <w:rPr>
                <w:rStyle w:val="Strong"/>
                <w:b w:val="0"/>
              </w:rPr>
              <w:t>Clinical Governance and Quality Directorate</w:t>
            </w:r>
          </w:p>
        </w:tc>
      </w:tr>
      <w:tr w:rsidR="00D97380" w14:paraId="4B33D723" w14:textId="77777777" w:rsidTr="00D97380">
        <w:tc>
          <w:tcPr>
            <w:tcW w:w="3085" w:type="dxa"/>
          </w:tcPr>
          <w:p w14:paraId="4B33D721" w14:textId="77777777" w:rsidR="00D97380" w:rsidRPr="00E8665D" w:rsidRDefault="00D97380" w:rsidP="007B738D">
            <w:pPr>
              <w:rPr>
                <w:rStyle w:val="Strong"/>
              </w:rPr>
            </w:pPr>
            <w:r w:rsidRPr="00115716">
              <w:rPr>
                <w:rStyle w:val="Strong"/>
              </w:rPr>
              <w:t>Author</w:t>
            </w:r>
            <w:r>
              <w:rPr>
                <w:rStyle w:val="Strong"/>
              </w:rPr>
              <w:t xml:space="preserve"> </w:t>
            </w:r>
            <w:r w:rsidRPr="00115716">
              <w:rPr>
                <w:rStyle w:val="Strong"/>
              </w:rPr>
              <w:t>/</w:t>
            </w:r>
            <w:r>
              <w:rPr>
                <w:rStyle w:val="Strong"/>
              </w:rPr>
              <w:t xml:space="preserve"> </w:t>
            </w:r>
            <w:r w:rsidRPr="00115716">
              <w:rPr>
                <w:rStyle w:val="Strong"/>
              </w:rPr>
              <w:t>Originator and Job Title:</w:t>
            </w:r>
          </w:p>
        </w:tc>
        <w:tc>
          <w:tcPr>
            <w:tcW w:w="6769" w:type="dxa"/>
            <w:gridSpan w:val="5"/>
          </w:tcPr>
          <w:p w14:paraId="4B33D722" w14:textId="4259A0A5" w:rsidR="00D97380" w:rsidRDefault="008C4264" w:rsidP="007B738D">
            <w:r>
              <w:rPr>
                <w:rStyle w:val="Strong"/>
                <w:b w:val="0"/>
              </w:rPr>
              <w:t xml:space="preserve">Andrew Heath, </w:t>
            </w:r>
            <w:r w:rsidR="003519B3" w:rsidRPr="003519B3">
              <w:rPr>
                <w:rStyle w:val="Strong"/>
                <w:b w:val="0"/>
              </w:rPr>
              <w:t>Assistant Director of Nursing and Quality</w:t>
            </w:r>
          </w:p>
        </w:tc>
      </w:tr>
      <w:tr w:rsidR="00D97380" w14:paraId="4B33D726" w14:textId="77777777" w:rsidTr="00D97380">
        <w:tc>
          <w:tcPr>
            <w:tcW w:w="3085" w:type="dxa"/>
          </w:tcPr>
          <w:p w14:paraId="4B33D724" w14:textId="77777777" w:rsidR="00D97380" w:rsidRPr="00E8665D" w:rsidRDefault="00D97380" w:rsidP="007B738D">
            <w:pPr>
              <w:rPr>
                <w:rStyle w:val="Strong"/>
              </w:rPr>
            </w:pPr>
            <w:r w:rsidRPr="00E8665D">
              <w:rPr>
                <w:rStyle w:val="Strong"/>
              </w:rPr>
              <w:t>Replaces:</w:t>
            </w:r>
          </w:p>
        </w:tc>
        <w:tc>
          <w:tcPr>
            <w:tcW w:w="6769" w:type="dxa"/>
            <w:gridSpan w:val="5"/>
          </w:tcPr>
          <w:p w14:paraId="4B33D725" w14:textId="214A5938" w:rsidR="00D97380" w:rsidRDefault="007C4375" w:rsidP="00080B1F">
            <w:r w:rsidRPr="007C4375">
              <w:rPr>
                <w:rStyle w:val="Strong"/>
                <w:b w:val="0"/>
              </w:rPr>
              <w:t>CORP/POL/006</w:t>
            </w:r>
            <w:r>
              <w:rPr>
                <w:rStyle w:val="Strong"/>
                <w:b w:val="0"/>
              </w:rPr>
              <w:t xml:space="preserve">, Version </w:t>
            </w:r>
            <w:r w:rsidR="00080B1F">
              <w:rPr>
                <w:rStyle w:val="Strong"/>
                <w:b w:val="0"/>
              </w:rPr>
              <w:t>8</w:t>
            </w:r>
            <w:r w:rsidR="00D56F42">
              <w:rPr>
                <w:rStyle w:val="Strong"/>
                <w:b w:val="0"/>
              </w:rPr>
              <w:t>.</w:t>
            </w:r>
            <w:r w:rsidR="00D56F42" w:rsidRPr="00D56F42">
              <w:rPr>
                <w:rStyle w:val="Strong"/>
                <w:b w:val="0"/>
                <w:bCs/>
              </w:rPr>
              <w:t>1</w:t>
            </w:r>
            <w:r>
              <w:rPr>
                <w:rStyle w:val="Strong"/>
                <w:b w:val="0"/>
              </w:rPr>
              <w:t xml:space="preserve">, </w:t>
            </w:r>
            <w:r w:rsidRPr="007C4375">
              <w:rPr>
                <w:rStyle w:val="Strong"/>
                <w:b w:val="0"/>
              </w:rPr>
              <w:t>Uniform Policy and Dress Code</w:t>
            </w:r>
          </w:p>
        </w:tc>
      </w:tr>
      <w:tr w:rsidR="00D97380" w14:paraId="4B33D729" w14:textId="77777777" w:rsidTr="00D97380">
        <w:tc>
          <w:tcPr>
            <w:tcW w:w="3085" w:type="dxa"/>
          </w:tcPr>
          <w:p w14:paraId="4B33D727" w14:textId="77777777" w:rsidR="00D97380" w:rsidRPr="00E8665D" w:rsidRDefault="00D97380" w:rsidP="00D97380">
            <w:pPr>
              <w:rPr>
                <w:rStyle w:val="Strong"/>
              </w:rPr>
            </w:pPr>
            <w:r w:rsidRPr="00E8665D">
              <w:rPr>
                <w:rStyle w:val="Strong"/>
              </w:rPr>
              <w:t>Description of amendments:</w:t>
            </w:r>
          </w:p>
        </w:tc>
        <w:tc>
          <w:tcPr>
            <w:tcW w:w="6769" w:type="dxa"/>
            <w:gridSpan w:val="5"/>
          </w:tcPr>
          <w:p w14:paraId="4B33D728" w14:textId="20CD72BD" w:rsidR="00D97380" w:rsidRPr="00D97380" w:rsidRDefault="00D56F42" w:rsidP="00080B1F">
            <w:pPr>
              <w:rPr>
                <w:rStyle w:val="Strong"/>
                <w:b w:val="0"/>
                <w:bCs/>
              </w:rPr>
            </w:pPr>
            <w:r w:rsidRPr="00D56F42">
              <w:rPr>
                <w:rStyle w:val="Strong"/>
                <w:b w:val="0"/>
              </w:rPr>
              <w:t>Include updated reference, and update Sections 4.1.1.1 and 4.7.1</w:t>
            </w:r>
          </w:p>
        </w:tc>
      </w:tr>
      <w:tr w:rsidR="00D97380" w14:paraId="4B33D72C" w14:textId="77777777" w:rsidTr="00D97380">
        <w:tc>
          <w:tcPr>
            <w:tcW w:w="3085" w:type="dxa"/>
          </w:tcPr>
          <w:p w14:paraId="4B33D72A"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6769" w:type="dxa"/>
            <w:gridSpan w:val="5"/>
          </w:tcPr>
          <w:p w14:paraId="4B33D72B" w14:textId="7D5EDE18" w:rsidR="00D97380" w:rsidRDefault="00D74F51" w:rsidP="00166D44">
            <w:pPr>
              <w:rPr>
                <w:rStyle w:val="Strong"/>
                <w:b w:val="0"/>
              </w:rPr>
            </w:pPr>
            <w:r>
              <w:rPr>
                <w:rStyle w:val="Strong"/>
                <w:b w:val="0"/>
              </w:rPr>
              <w:t>Uniform Approval Group meeting</w:t>
            </w:r>
          </w:p>
        </w:tc>
      </w:tr>
      <w:tr w:rsidR="00D97380" w14:paraId="4B33D72F" w14:textId="77777777" w:rsidTr="00D97380">
        <w:tc>
          <w:tcPr>
            <w:tcW w:w="3085" w:type="dxa"/>
          </w:tcPr>
          <w:p w14:paraId="4B33D72D" w14:textId="77777777" w:rsidR="00D97380" w:rsidRPr="00E8665D" w:rsidRDefault="00BD2E74" w:rsidP="007B738D">
            <w:pPr>
              <w:rPr>
                <w:rStyle w:val="Strong"/>
              </w:rPr>
            </w:pPr>
            <w:r>
              <w:rPr>
                <w:rStyle w:val="Strong"/>
              </w:rPr>
              <w:t>Approved</w:t>
            </w:r>
            <w:r w:rsidR="00D97380" w:rsidRPr="00E8665D">
              <w:rPr>
                <w:rStyle w:val="Strong"/>
              </w:rPr>
              <w:t xml:space="preserve"> Date:</w:t>
            </w:r>
          </w:p>
        </w:tc>
        <w:tc>
          <w:tcPr>
            <w:tcW w:w="6769" w:type="dxa"/>
            <w:gridSpan w:val="5"/>
          </w:tcPr>
          <w:p w14:paraId="4B33D72E" w14:textId="6724FCE1" w:rsidR="00D97380" w:rsidRDefault="00D74F51" w:rsidP="00D74F51">
            <w:pPr>
              <w:rPr>
                <w:rStyle w:val="Strong"/>
                <w:b w:val="0"/>
              </w:rPr>
            </w:pPr>
            <w:r>
              <w:rPr>
                <w:rStyle w:val="Strong"/>
                <w:b w:val="0"/>
              </w:rPr>
              <w:t>14/01/2020</w:t>
            </w:r>
          </w:p>
        </w:tc>
      </w:tr>
      <w:tr w:rsidR="00D97380" w14:paraId="4B33D732" w14:textId="77777777" w:rsidTr="00D97380">
        <w:tc>
          <w:tcPr>
            <w:tcW w:w="3085" w:type="dxa"/>
          </w:tcPr>
          <w:p w14:paraId="4B33D730" w14:textId="77777777" w:rsidR="00D97380" w:rsidRPr="00E8665D" w:rsidRDefault="00D97380" w:rsidP="007B738D">
            <w:pPr>
              <w:rPr>
                <w:rStyle w:val="Strong"/>
              </w:rPr>
            </w:pPr>
            <w:r w:rsidRPr="00115716">
              <w:rPr>
                <w:rStyle w:val="Strong"/>
              </w:rPr>
              <w:t>Issue Date:</w:t>
            </w:r>
          </w:p>
        </w:tc>
        <w:tc>
          <w:tcPr>
            <w:tcW w:w="6769" w:type="dxa"/>
            <w:gridSpan w:val="5"/>
          </w:tcPr>
          <w:p w14:paraId="4B33D731" w14:textId="466D8D19" w:rsidR="00D97380" w:rsidRDefault="00D56F42" w:rsidP="00080B1F">
            <w:pPr>
              <w:rPr>
                <w:rStyle w:val="Strong"/>
                <w:b w:val="0"/>
              </w:rPr>
            </w:pPr>
            <w:r>
              <w:rPr>
                <w:rStyle w:val="Strong"/>
                <w:b w:val="0"/>
              </w:rPr>
              <w:t>1</w:t>
            </w:r>
            <w:r w:rsidRPr="00D56F42">
              <w:rPr>
                <w:rStyle w:val="Strong"/>
                <w:b w:val="0"/>
                <w:bCs/>
              </w:rPr>
              <w:t>4/05/2021</w:t>
            </w:r>
          </w:p>
        </w:tc>
      </w:tr>
      <w:tr w:rsidR="00FC6FBB" w14:paraId="4B33D743" w14:textId="77777777" w:rsidTr="007C4375">
        <w:tc>
          <w:tcPr>
            <w:tcW w:w="3085" w:type="dxa"/>
          </w:tcPr>
          <w:p w14:paraId="4B33D733" w14:textId="77777777" w:rsidR="00FC6FBB" w:rsidRPr="00E8665D" w:rsidRDefault="00FC6FBB" w:rsidP="00BD2E74">
            <w:pPr>
              <w:rPr>
                <w:rStyle w:val="Strong"/>
              </w:rPr>
            </w:pPr>
            <w:r w:rsidRPr="00115716">
              <w:rPr>
                <w:rStyle w:val="Strong"/>
              </w:rPr>
              <w:t>Review Date</w:t>
            </w:r>
            <w:r>
              <w:rPr>
                <w:rStyle w:val="Strong"/>
              </w:rPr>
              <w:t xml:space="preserve"> from Date of </w:t>
            </w:r>
            <w:r w:rsidR="00BD2E74">
              <w:rPr>
                <w:rStyle w:val="Strong"/>
              </w:rPr>
              <w:t>Approval</w:t>
            </w:r>
            <w:r w:rsidRPr="00115716">
              <w:rPr>
                <w:rStyle w:val="Strong"/>
              </w:rPr>
              <w:t>:</w:t>
            </w:r>
          </w:p>
        </w:tc>
        <w:tc>
          <w:tcPr>
            <w:tcW w:w="1353" w:type="dxa"/>
            <w:vAlign w:val="center"/>
          </w:tcPr>
          <w:p w14:paraId="4B33D734" w14:textId="77777777" w:rsidR="00FC6FBB" w:rsidRDefault="00FC6FBB" w:rsidP="007C4375">
            <w:pPr>
              <w:jc w:val="center"/>
              <w:rPr>
                <w:rStyle w:val="Strong"/>
                <w:b w:val="0"/>
              </w:rPr>
            </w:pPr>
            <w:r>
              <w:rPr>
                <w:rStyle w:val="Strong"/>
                <w:b w:val="0"/>
              </w:rPr>
              <w:t>1 Year</w:t>
            </w:r>
          </w:p>
          <w:p w14:paraId="4B33D735" w14:textId="7AEEE1DD" w:rsidR="00FC6FBB" w:rsidRDefault="00BC7F08" w:rsidP="007C4375">
            <w:pPr>
              <w:jc w:val="center"/>
              <w:rPr>
                <w:rStyle w:val="Strong"/>
                <w:b w:val="0"/>
              </w:rPr>
            </w:pPr>
            <w:sdt>
              <w:sdtPr>
                <w:rPr>
                  <w:rStyle w:val="Strong"/>
                  <w:b w:val="0"/>
                </w:rPr>
                <w:id w:val="1366106187"/>
                <w14:checkbox>
                  <w14:checked w14:val="0"/>
                  <w14:checkedState w14:val="2612" w14:font="MS Gothic"/>
                  <w14:uncheckedState w14:val="2610" w14:font="MS Gothic"/>
                </w14:checkbox>
              </w:sdtPr>
              <w:sdtEndPr>
                <w:rPr>
                  <w:rStyle w:val="Strong"/>
                </w:rPr>
              </w:sdtEndPr>
              <w:sdtContent>
                <w:r w:rsidR="00490F4E">
                  <w:rPr>
                    <w:rStyle w:val="Strong"/>
                    <w:rFonts w:ascii="MS Gothic" w:eastAsia="MS Gothic" w:hAnsi="MS Gothic" w:hint="eastAsia"/>
                    <w:b w:val="0"/>
                  </w:rPr>
                  <w:t>☐</w:t>
                </w:r>
              </w:sdtContent>
            </w:sdt>
          </w:p>
          <w:p w14:paraId="4B33D736" w14:textId="77777777" w:rsidR="00616375" w:rsidRDefault="00616375" w:rsidP="007C4375">
            <w:pPr>
              <w:jc w:val="center"/>
              <w:rPr>
                <w:rStyle w:val="Strong"/>
                <w:b w:val="0"/>
              </w:rPr>
            </w:pPr>
          </w:p>
        </w:tc>
        <w:tc>
          <w:tcPr>
            <w:tcW w:w="1354" w:type="dxa"/>
            <w:vAlign w:val="center"/>
          </w:tcPr>
          <w:p w14:paraId="4B33D737" w14:textId="77777777" w:rsidR="00FC6FBB" w:rsidRDefault="00FC6FBB" w:rsidP="007C4375">
            <w:pPr>
              <w:jc w:val="center"/>
              <w:rPr>
                <w:rStyle w:val="Strong"/>
                <w:b w:val="0"/>
              </w:rPr>
            </w:pPr>
            <w:r>
              <w:rPr>
                <w:rStyle w:val="Strong"/>
                <w:b w:val="0"/>
              </w:rPr>
              <w:t>2 Years</w:t>
            </w:r>
          </w:p>
          <w:sdt>
            <w:sdtPr>
              <w:rPr>
                <w:rStyle w:val="Strong"/>
                <w:b w:val="0"/>
              </w:rPr>
              <w:id w:val="-409534055"/>
              <w14:checkbox>
                <w14:checked w14:val="0"/>
                <w14:checkedState w14:val="2612" w14:font="MS Gothic"/>
                <w14:uncheckedState w14:val="2610" w14:font="MS Gothic"/>
              </w14:checkbox>
            </w:sdtPr>
            <w:sdtEndPr>
              <w:rPr>
                <w:rStyle w:val="Strong"/>
              </w:rPr>
            </w:sdtEndPr>
            <w:sdtContent>
              <w:p w14:paraId="4B33D738" w14:textId="47DB3126" w:rsidR="00FC6FBB" w:rsidRDefault="00490F4E" w:rsidP="007C4375">
                <w:pPr>
                  <w:jc w:val="center"/>
                  <w:rPr>
                    <w:rStyle w:val="Strong"/>
                    <w:b w:val="0"/>
                  </w:rPr>
                </w:pPr>
                <w:r>
                  <w:rPr>
                    <w:rStyle w:val="Strong"/>
                    <w:rFonts w:ascii="MS Gothic" w:eastAsia="MS Gothic" w:hAnsi="MS Gothic" w:hint="eastAsia"/>
                    <w:b w:val="0"/>
                  </w:rPr>
                  <w:t>☐</w:t>
                </w:r>
              </w:p>
            </w:sdtContent>
          </w:sdt>
          <w:p w14:paraId="4B33D739" w14:textId="77777777" w:rsidR="00616375" w:rsidRDefault="00616375" w:rsidP="007C4375">
            <w:pPr>
              <w:jc w:val="center"/>
              <w:rPr>
                <w:rStyle w:val="Strong"/>
                <w:b w:val="0"/>
              </w:rPr>
            </w:pPr>
          </w:p>
        </w:tc>
        <w:tc>
          <w:tcPr>
            <w:tcW w:w="1354" w:type="dxa"/>
            <w:vAlign w:val="center"/>
          </w:tcPr>
          <w:p w14:paraId="4B33D73A" w14:textId="77777777" w:rsidR="00FC6FBB" w:rsidRDefault="00FC6FBB" w:rsidP="007C4375">
            <w:pPr>
              <w:jc w:val="center"/>
              <w:rPr>
                <w:rStyle w:val="Strong"/>
                <w:b w:val="0"/>
              </w:rPr>
            </w:pPr>
            <w:r>
              <w:rPr>
                <w:rStyle w:val="Strong"/>
                <w:b w:val="0"/>
              </w:rPr>
              <w:t>3 Years</w:t>
            </w:r>
          </w:p>
          <w:sdt>
            <w:sdtPr>
              <w:rPr>
                <w:rStyle w:val="Strong"/>
                <w:b w:val="0"/>
              </w:rPr>
              <w:id w:val="1550101701"/>
              <w14:checkbox>
                <w14:checked w14:val="1"/>
                <w14:checkedState w14:val="2612" w14:font="MS Gothic"/>
                <w14:uncheckedState w14:val="2610" w14:font="MS Gothic"/>
              </w14:checkbox>
            </w:sdtPr>
            <w:sdtEndPr>
              <w:rPr>
                <w:rStyle w:val="Strong"/>
              </w:rPr>
            </w:sdtEndPr>
            <w:sdtContent>
              <w:p w14:paraId="4B33D73B" w14:textId="0B3BD137" w:rsidR="00FC6FBB" w:rsidRDefault="008C4264" w:rsidP="007C4375">
                <w:pPr>
                  <w:jc w:val="center"/>
                  <w:rPr>
                    <w:rStyle w:val="Strong"/>
                    <w:b w:val="0"/>
                  </w:rPr>
                </w:pPr>
                <w:r>
                  <w:rPr>
                    <w:rStyle w:val="Strong"/>
                    <w:rFonts w:ascii="MS Gothic" w:eastAsia="MS Gothic" w:hAnsi="MS Gothic" w:hint="eastAsia"/>
                    <w:b w:val="0"/>
                  </w:rPr>
                  <w:t>☒</w:t>
                </w:r>
              </w:p>
            </w:sdtContent>
          </w:sdt>
          <w:p w14:paraId="4B33D73C" w14:textId="75CD2F68" w:rsidR="00616375" w:rsidRDefault="00D74F51" w:rsidP="007C4375">
            <w:pPr>
              <w:jc w:val="center"/>
              <w:rPr>
                <w:rStyle w:val="Strong"/>
                <w:b w:val="0"/>
              </w:rPr>
            </w:pPr>
            <w:r>
              <w:rPr>
                <w:rStyle w:val="Strong"/>
                <w:b w:val="0"/>
              </w:rPr>
              <w:t>14/01/2023</w:t>
            </w:r>
          </w:p>
        </w:tc>
        <w:tc>
          <w:tcPr>
            <w:tcW w:w="1354" w:type="dxa"/>
            <w:vAlign w:val="center"/>
          </w:tcPr>
          <w:p w14:paraId="4B33D73D" w14:textId="77777777" w:rsidR="00FC6FBB" w:rsidRDefault="00FC6FBB" w:rsidP="007C4375">
            <w:pPr>
              <w:jc w:val="center"/>
              <w:rPr>
                <w:rStyle w:val="Strong"/>
                <w:b w:val="0"/>
              </w:rPr>
            </w:pPr>
            <w:r>
              <w:rPr>
                <w:rStyle w:val="Strong"/>
                <w:b w:val="0"/>
              </w:rPr>
              <w:t>4 Years</w:t>
            </w:r>
          </w:p>
          <w:sdt>
            <w:sdtPr>
              <w:rPr>
                <w:rStyle w:val="Strong"/>
                <w:b w:val="0"/>
              </w:rPr>
              <w:id w:val="731045937"/>
              <w14:checkbox>
                <w14:checked w14:val="0"/>
                <w14:checkedState w14:val="2612" w14:font="MS Gothic"/>
                <w14:uncheckedState w14:val="2610" w14:font="MS Gothic"/>
              </w14:checkbox>
            </w:sdtPr>
            <w:sdtEndPr>
              <w:rPr>
                <w:rStyle w:val="Strong"/>
              </w:rPr>
            </w:sdtEndPr>
            <w:sdtContent>
              <w:p w14:paraId="4B33D73E" w14:textId="1101255F" w:rsidR="00FC6FBB" w:rsidRDefault="00490F4E" w:rsidP="007C4375">
                <w:pPr>
                  <w:jc w:val="center"/>
                  <w:rPr>
                    <w:rStyle w:val="Strong"/>
                    <w:b w:val="0"/>
                  </w:rPr>
                </w:pPr>
                <w:r>
                  <w:rPr>
                    <w:rStyle w:val="Strong"/>
                    <w:rFonts w:ascii="MS Gothic" w:eastAsia="MS Gothic" w:hAnsi="MS Gothic" w:hint="eastAsia"/>
                    <w:b w:val="0"/>
                  </w:rPr>
                  <w:t>☐</w:t>
                </w:r>
              </w:p>
            </w:sdtContent>
          </w:sdt>
          <w:p w14:paraId="4B33D73F" w14:textId="77777777" w:rsidR="00616375" w:rsidRDefault="00616375" w:rsidP="007C4375">
            <w:pPr>
              <w:jc w:val="center"/>
              <w:rPr>
                <w:rStyle w:val="Strong"/>
                <w:b w:val="0"/>
              </w:rPr>
            </w:pPr>
          </w:p>
        </w:tc>
        <w:tc>
          <w:tcPr>
            <w:tcW w:w="1354" w:type="dxa"/>
            <w:vAlign w:val="center"/>
          </w:tcPr>
          <w:p w14:paraId="4B33D740" w14:textId="77777777" w:rsidR="00FC6FBB" w:rsidRDefault="00FC6FBB" w:rsidP="007C4375">
            <w:pPr>
              <w:jc w:val="center"/>
              <w:rPr>
                <w:rStyle w:val="Strong"/>
                <w:b w:val="0"/>
              </w:rPr>
            </w:pPr>
            <w:r>
              <w:rPr>
                <w:rStyle w:val="Strong"/>
                <w:b w:val="0"/>
              </w:rPr>
              <w:t>5 Years</w:t>
            </w:r>
          </w:p>
          <w:sdt>
            <w:sdtPr>
              <w:rPr>
                <w:rStyle w:val="Strong"/>
                <w:b w:val="0"/>
              </w:rPr>
              <w:id w:val="-263764776"/>
              <w14:checkbox>
                <w14:checked w14:val="0"/>
                <w14:checkedState w14:val="2612" w14:font="MS Gothic"/>
                <w14:uncheckedState w14:val="2610" w14:font="MS Gothic"/>
              </w14:checkbox>
            </w:sdtPr>
            <w:sdtEndPr>
              <w:rPr>
                <w:rStyle w:val="Strong"/>
              </w:rPr>
            </w:sdtEndPr>
            <w:sdtContent>
              <w:p w14:paraId="4B33D741" w14:textId="343FC5A3" w:rsidR="00FC6FBB" w:rsidRDefault="00490F4E" w:rsidP="007C4375">
                <w:pPr>
                  <w:jc w:val="center"/>
                  <w:rPr>
                    <w:rStyle w:val="Strong"/>
                    <w:b w:val="0"/>
                  </w:rPr>
                </w:pPr>
                <w:r>
                  <w:rPr>
                    <w:rStyle w:val="Strong"/>
                    <w:rFonts w:ascii="MS Gothic" w:eastAsia="MS Gothic" w:hAnsi="MS Gothic" w:hint="eastAsia"/>
                    <w:b w:val="0"/>
                  </w:rPr>
                  <w:t>☐</w:t>
                </w:r>
              </w:p>
            </w:sdtContent>
          </w:sdt>
          <w:p w14:paraId="4B33D742" w14:textId="77777777" w:rsidR="00616375" w:rsidRDefault="00616375" w:rsidP="007C4375">
            <w:pPr>
              <w:jc w:val="center"/>
              <w:rPr>
                <w:rStyle w:val="Strong"/>
                <w:b w:val="0"/>
              </w:rPr>
            </w:pPr>
          </w:p>
        </w:tc>
      </w:tr>
    </w:tbl>
    <w:p w14:paraId="4B33D744" w14:textId="77777777" w:rsidR="00DF0126" w:rsidRDefault="00DF0126" w:rsidP="00E8665D"/>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4536"/>
        <w:gridCol w:w="2746"/>
        <w:gridCol w:w="54"/>
      </w:tblGrid>
      <w:tr w:rsidR="00DF0126" w:rsidRPr="00995352" w14:paraId="4B33D746" w14:textId="77777777" w:rsidTr="00D56F42">
        <w:trPr>
          <w:gridAfter w:val="1"/>
          <w:wAfter w:w="54" w:type="dxa"/>
          <w:cantSplit/>
          <w:tblHeader/>
          <w:jc w:val="center"/>
        </w:trPr>
        <w:tc>
          <w:tcPr>
            <w:tcW w:w="9800" w:type="dxa"/>
            <w:gridSpan w:val="4"/>
            <w:shd w:val="clear" w:color="auto" w:fill="BFBFBF" w:themeFill="background1" w:themeFillShade="BF"/>
          </w:tcPr>
          <w:p w14:paraId="4B33D745" w14:textId="77777777" w:rsidR="00DF0126" w:rsidRPr="00995352" w:rsidRDefault="00DF0126" w:rsidP="007C4375">
            <w:pPr>
              <w:pStyle w:val="AppendixYellow"/>
            </w:pPr>
            <w:bookmarkStart w:id="0" w:name="_Toc71871391"/>
            <w:r w:rsidRPr="000F7751">
              <w:t>Version Control Sheet</w:t>
            </w:r>
            <w:bookmarkEnd w:id="0"/>
          </w:p>
        </w:tc>
      </w:tr>
      <w:tr w:rsidR="00DF0126" w:rsidRPr="00DB608D" w14:paraId="4B33D748" w14:textId="77777777" w:rsidTr="00D56F42">
        <w:trPr>
          <w:jc w:val="center"/>
        </w:trPr>
        <w:tc>
          <w:tcPr>
            <w:tcW w:w="9854" w:type="dxa"/>
            <w:gridSpan w:val="5"/>
          </w:tcPr>
          <w:p w14:paraId="4B33D747" w14:textId="77777777" w:rsidR="00DF0126" w:rsidRPr="00DB608D" w:rsidRDefault="00DF0126" w:rsidP="007C4375">
            <w:pPr>
              <w:spacing w:before="120" w:after="120"/>
            </w:pPr>
            <w:r w:rsidRPr="0038067E">
              <w:t>This must be completed and form part of the document appendices each time the document is updated and approved</w:t>
            </w:r>
          </w:p>
        </w:tc>
      </w:tr>
      <w:tr w:rsidR="00DF0126" w:rsidRPr="0038067E" w14:paraId="4B33D74D" w14:textId="77777777" w:rsidTr="00D56F42">
        <w:trPr>
          <w:jc w:val="center"/>
        </w:trPr>
        <w:tc>
          <w:tcPr>
            <w:tcW w:w="1384" w:type="dxa"/>
            <w:vAlign w:val="center"/>
          </w:tcPr>
          <w:p w14:paraId="4B33D749" w14:textId="77777777" w:rsidR="00DF0126" w:rsidRPr="0038067E" w:rsidRDefault="00DF0126" w:rsidP="007C4375">
            <w:pPr>
              <w:spacing w:before="120" w:after="120"/>
              <w:jc w:val="center"/>
              <w:rPr>
                <w:b/>
              </w:rPr>
            </w:pPr>
            <w:r w:rsidRPr="0038067E">
              <w:rPr>
                <w:b/>
              </w:rPr>
              <w:t>Date</w:t>
            </w:r>
            <w:r w:rsidRPr="0038067E">
              <w:rPr>
                <w:b/>
              </w:rPr>
              <w:br/>
              <w:t>dd/mm/</w:t>
            </w:r>
            <w:proofErr w:type="spellStart"/>
            <w:r w:rsidRPr="0038067E">
              <w:rPr>
                <w:b/>
              </w:rPr>
              <w:t>yy</w:t>
            </w:r>
            <w:proofErr w:type="spellEnd"/>
          </w:p>
        </w:tc>
        <w:tc>
          <w:tcPr>
            <w:tcW w:w="1134" w:type="dxa"/>
            <w:vAlign w:val="center"/>
          </w:tcPr>
          <w:p w14:paraId="4B33D74A" w14:textId="77777777" w:rsidR="00DF0126" w:rsidRPr="0038067E" w:rsidRDefault="00DF0126" w:rsidP="007C4375">
            <w:pPr>
              <w:spacing w:before="120" w:after="120"/>
              <w:jc w:val="center"/>
              <w:rPr>
                <w:b/>
              </w:rPr>
            </w:pPr>
            <w:r w:rsidRPr="0038067E">
              <w:rPr>
                <w:b/>
              </w:rPr>
              <w:t>Version</w:t>
            </w:r>
          </w:p>
        </w:tc>
        <w:tc>
          <w:tcPr>
            <w:tcW w:w="4536" w:type="dxa"/>
            <w:vAlign w:val="center"/>
          </w:tcPr>
          <w:p w14:paraId="4B33D74B" w14:textId="77777777" w:rsidR="00DF0126" w:rsidRPr="0038067E" w:rsidRDefault="00DF0126" w:rsidP="007C4375">
            <w:pPr>
              <w:spacing w:before="120" w:after="120"/>
              <w:jc w:val="center"/>
              <w:rPr>
                <w:b/>
              </w:rPr>
            </w:pPr>
            <w:r w:rsidRPr="0038067E">
              <w:rPr>
                <w:b/>
              </w:rPr>
              <w:t>Author</w:t>
            </w:r>
          </w:p>
        </w:tc>
        <w:tc>
          <w:tcPr>
            <w:tcW w:w="2800" w:type="dxa"/>
            <w:gridSpan w:val="2"/>
            <w:vAlign w:val="center"/>
          </w:tcPr>
          <w:p w14:paraId="4B33D74C" w14:textId="77777777" w:rsidR="00DF0126" w:rsidRPr="0038067E" w:rsidRDefault="00DF0126" w:rsidP="007C4375">
            <w:pPr>
              <w:spacing w:before="120" w:after="120"/>
              <w:jc w:val="center"/>
              <w:rPr>
                <w:b/>
              </w:rPr>
            </w:pPr>
            <w:r w:rsidRPr="0038067E">
              <w:rPr>
                <w:b/>
              </w:rPr>
              <w:t>Reason for changes</w:t>
            </w:r>
          </w:p>
        </w:tc>
      </w:tr>
      <w:tr w:rsidR="00D56F42" w:rsidRPr="00DB608D" w14:paraId="4B33D752" w14:textId="77777777" w:rsidTr="00D56F42">
        <w:trPr>
          <w:jc w:val="center"/>
        </w:trPr>
        <w:tc>
          <w:tcPr>
            <w:tcW w:w="1384" w:type="dxa"/>
          </w:tcPr>
          <w:p w14:paraId="4B33D74E" w14:textId="5BA08DA2" w:rsidR="00D56F42" w:rsidRPr="0038067E" w:rsidRDefault="00D56F42" w:rsidP="007C4375">
            <w:pPr>
              <w:spacing w:before="120" w:after="120"/>
            </w:pPr>
            <w:r>
              <w:t>14/01/20</w:t>
            </w:r>
          </w:p>
        </w:tc>
        <w:tc>
          <w:tcPr>
            <w:tcW w:w="1134" w:type="dxa"/>
          </w:tcPr>
          <w:p w14:paraId="4B33D74F" w14:textId="0E75D26E" w:rsidR="00D56F42" w:rsidRPr="0038067E" w:rsidRDefault="00D56F42" w:rsidP="007C4375">
            <w:pPr>
              <w:spacing w:before="120" w:after="120"/>
            </w:pPr>
            <w:r>
              <w:t>8</w:t>
            </w:r>
          </w:p>
        </w:tc>
        <w:tc>
          <w:tcPr>
            <w:tcW w:w="4536" w:type="dxa"/>
            <w:vMerge w:val="restart"/>
          </w:tcPr>
          <w:p w14:paraId="4B33D750" w14:textId="5F3D9C0E" w:rsidR="00D56F42" w:rsidRPr="0038067E" w:rsidRDefault="00D56F42" w:rsidP="008C4264">
            <w:r>
              <w:rPr>
                <w:rStyle w:val="Strong"/>
                <w:b w:val="0"/>
              </w:rPr>
              <w:t xml:space="preserve">Andrew Heath, </w:t>
            </w:r>
            <w:r w:rsidRPr="003519B3">
              <w:rPr>
                <w:rStyle w:val="Strong"/>
                <w:b w:val="0"/>
              </w:rPr>
              <w:t>Assistant Director of Nursing and Quality</w:t>
            </w:r>
            <w:r>
              <w:rPr>
                <w:rStyle w:val="Strong"/>
                <w:b w:val="0"/>
              </w:rPr>
              <w:t xml:space="preserve"> (Interim)</w:t>
            </w:r>
          </w:p>
        </w:tc>
        <w:tc>
          <w:tcPr>
            <w:tcW w:w="2800" w:type="dxa"/>
            <w:gridSpan w:val="2"/>
          </w:tcPr>
          <w:p w14:paraId="4B33D751" w14:textId="1CA6AABA" w:rsidR="00D56F42" w:rsidRPr="0038067E" w:rsidRDefault="00D56F42" w:rsidP="007C4375">
            <w:pPr>
              <w:spacing w:before="120" w:after="120"/>
            </w:pPr>
            <w:r>
              <w:t>General Review</w:t>
            </w:r>
          </w:p>
        </w:tc>
      </w:tr>
      <w:tr w:rsidR="00D56F42" w:rsidRPr="00DB608D" w14:paraId="744EC020" w14:textId="77777777" w:rsidTr="00D56F42">
        <w:trPr>
          <w:jc w:val="center"/>
        </w:trPr>
        <w:tc>
          <w:tcPr>
            <w:tcW w:w="1384" w:type="dxa"/>
          </w:tcPr>
          <w:p w14:paraId="32553A80" w14:textId="3E587E4A" w:rsidR="00D56F42" w:rsidRDefault="00D56F42" w:rsidP="007C4375">
            <w:pPr>
              <w:spacing w:before="120" w:after="120"/>
            </w:pPr>
            <w:r>
              <w:t>03/07/20</w:t>
            </w:r>
          </w:p>
        </w:tc>
        <w:tc>
          <w:tcPr>
            <w:tcW w:w="1134" w:type="dxa"/>
          </w:tcPr>
          <w:p w14:paraId="0AB2000B" w14:textId="63F1A45D" w:rsidR="00D56F42" w:rsidRDefault="00D56F42" w:rsidP="007C4375">
            <w:pPr>
              <w:spacing w:before="120" w:after="120"/>
            </w:pPr>
            <w:r>
              <w:t>8.1</w:t>
            </w:r>
          </w:p>
        </w:tc>
        <w:tc>
          <w:tcPr>
            <w:tcW w:w="4536" w:type="dxa"/>
            <w:vMerge/>
          </w:tcPr>
          <w:p w14:paraId="69B85AAB" w14:textId="77777777" w:rsidR="00D56F42" w:rsidRDefault="00D56F42" w:rsidP="008C4264">
            <w:pPr>
              <w:rPr>
                <w:rStyle w:val="Strong"/>
                <w:b w:val="0"/>
              </w:rPr>
            </w:pPr>
          </w:p>
        </w:tc>
        <w:tc>
          <w:tcPr>
            <w:tcW w:w="2800" w:type="dxa"/>
            <w:gridSpan w:val="2"/>
          </w:tcPr>
          <w:p w14:paraId="607B468F" w14:textId="3485C094" w:rsidR="00D56F42" w:rsidRDefault="00D56F42" w:rsidP="007C4375">
            <w:pPr>
              <w:spacing w:before="120" w:after="120"/>
            </w:pPr>
            <w:r w:rsidRPr="00080B1F">
              <w:t>Included JCC approval</w:t>
            </w:r>
          </w:p>
        </w:tc>
      </w:tr>
      <w:tr w:rsidR="00D56F42" w:rsidRPr="00DB608D" w14:paraId="6D3F526C" w14:textId="77777777" w:rsidTr="00D56F42">
        <w:trPr>
          <w:jc w:val="center"/>
        </w:trPr>
        <w:tc>
          <w:tcPr>
            <w:tcW w:w="1384" w:type="dxa"/>
          </w:tcPr>
          <w:p w14:paraId="69A82DF8" w14:textId="510D6FEC" w:rsidR="00D56F42" w:rsidRDefault="00D56F42" w:rsidP="007C4375">
            <w:pPr>
              <w:spacing w:before="120" w:after="120"/>
            </w:pPr>
            <w:r>
              <w:t>14/05/21</w:t>
            </w:r>
          </w:p>
        </w:tc>
        <w:tc>
          <w:tcPr>
            <w:tcW w:w="1134" w:type="dxa"/>
          </w:tcPr>
          <w:p w14:paraId="73F87FC6" w14:textId="124A0B1E" w:rsidR="00D56F42" w:rsidRDefault="00D56F42" w:rsidP="007C4375">
            <w:pPr>
              <w:spacing w:before="120" w:after="120"/>
            </w:pPr>
            <w:r>
              <w:t>8.2</w:t>
            </w:r>
          </w:p>
        </w:tc>
        <w:tc>
          <w:tcPr>
            <w:tcW w:w="4536" w:type="dxa"/>
            <w:vMerge/>
          </w:tcPr>
          <w:p w14:paraId="1F4AB25D" w14:textId="77777777" w:rsidR="00D56F42" w:rsidRDefault="00D56F42" w:rsidP="008C4264">
            <w:pPr>
              <w:rPr>
                <w:rStyle w:val="Strong"/>
                <w:b w:val="0"/>
              </w:rPr>
            </w:pPr>
          </w:p>
        </w:tc>
        <w:tc>
          <w:tcPr>
            <w:tcW w:w="2800" w:type="dxa"/>
            <w:gridSpan w:val="2"/>
          </w:tcPr>
          <w:p w14:paraId="0FA94EC3" w14:textId="3372BE76" w:rsidR="00D56F42" w:rsidRPr="00080B1F" w:rsidRDefault="00D56F42" w:rsidP="007C4375">
            <w:pPr>
              <w:spacing w:before="120" w:after="120"/>
            </w:pPr>
            <w:r w:rsidRPr="00D56F42">
              <w:t>Include updated reference, and update Sections 4.1.1.1 and 4.7.1</w:t>
            </w:r>
          </w:p>
        </w:tc>
      </w:tr>
    </w:tbl>
    <w:p w14:paraId="4B33D753" w14:textId="77777777" w:rsidR="00DF0126" w:rsidRDefault="00DF0126" w:rsidP="00DF0126"/>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97"/>
        <w:gridCol w:w="2206"/>
      </w:tblGrid>
      <w:tr w:rsidR="00DF0126" w:rsidRPr="00995352" w14:paraId="4B33D755" w14:textId="77777777" w:rsidTr="00F229EB">
        <w:trPr>
          <w:cantSplit/>
          <w:tblHeader/>
          <w:jc w:val="center"/>
        </w:trPr>
        <w:tc>
          <w:tcPr>
            <w:tcW w:w="9800" w:type="dxa"/>
            <w:gridSpan w:val="3"/>
            <w:shd w:val="clear" w:color="auto" w:fill="BFBFBF" w:themeFill="background1" w:themeFillShade="BF"/>
          </w:tcPr>
          <w:p w14:paraId="4B33D754" w14:textId="77777777" w:rsidR="00DF0126" w:rsidRPr="00995352" w:rsidRDefault="00DF0126" w:rsidP="00616375">
            <w:pPr>
              <w:pStyle w:val="AppendixYellow"/>
            </w:pPr>
            <w:bookmarkStart w:id="1" w:name="_Toc71871392"/>
            <w:bookmarkStart w:id="2" w:name="OLE_LINK6"/>
            <w:bookmarkStart w:id="3" w:name="OLE_LINK7"/>
            <w:r w:rsidRPr="00995352">
              <w:t xml:space="preserve">Consultation / Acknowledgements with </w:t>
            </w:r>
            <w:r w:rsidR="00616375">
              <w:t>Stakeholders</w:t>
            </w:r>
            <w:bookmarkEnd w:id="1"/>
          </w:p>
        </w:tc>
      </w:tr>
      <w:tr w:rsidR="00DF0126" w:rsidRPr="00CF0412" w14:paraId="4B33D759" w14:textId="77777777" w:rsidTr="00F229EB">
        <w:trPr>
          <w:cantSplit/>
          <w:tblHeader/>
          <w:jc w:val="center"/>
        </w:trPr>
        <w:tc>
          <w:tcPr>
            <w:tcW w:w="2597" w:type="dxa"/>
            <w:vAlign w:val="center"/>
          </w:tcPr>
          <w:p w14:paraId="4B33D756" w14:textId="77777777" w:rsidR="00DF0126" w:rsidRPr="00CF0412" w:rsidRDefault="00DF0126" w:rsidP="007C4375">
            <w:pPr>
              <w:jc w:val="center"/>
              <w:rPr>
                <w:b/>
              </w:rPr>
            </w:pPr>
            <w:r w:rsidRPr="00CF0412">
              <w:rPr>
                <w:b/>
              </w:rPr>
              <w:t>Name</w:t>
            </w:r>
          </w:p>
        </w:tc>
        <w:tc>
          <w:tcPr>
            <w:tcW w:w="4997" w:type="dxa"/>
            <w:vAlign w:val="center"/>
          </w:tcPr>
          <w:p w14:paraId="4B33D757" w14:textId="77777777" w:rsidR="00DF0126" w:rsidRPr="00CF0412" w:rsidRDefault="00DF0126" w:rsidP="007C4375">
            <w:pPr>
              <w:jc w:val="center"/>
              <w:rPr>
                <w:b/>
              </w:rPr>
            </w:pPr>
            <w:r w:rsidRPr="00CF0412">
              <w:rPr>
                <w:b/>
              </w:rPr>
              <w:t>Designation</w:t>
            </w:r>
          </w:p>
        </w:tc>
        <w:tc>
          <w:tcPr>
            <w:tcW w:w="2206" w:type="dxa"/>
            <w:vAlign w:val="center"/>
          </w:tcPr>
          <w:p w14:paraId="4B33D758" w14:textId="77777777" w:rsidR="00DF0126" w:rsidRPr="0076500D" w:rsidRDefault="00DF0126" w:rsidP="007C4375">
            <w:pPr>
              <w:jc w:val="center"/>
              <w:rPr>
                <w:b/>
              </w:rPr>
            </w:pPr>
            <w:r w:rsidRPr="0076500D">
              <w:rPr>
                <w:b/>
              </w:rPr>
              <w:t>Date Response Received</w:t>
            </w:r>
          </w:p>
        </w:tc>
      </w:tr>
      <w:tr w:rsidR="00DF0126" w:rsidRPr="00DB608D" w14:paraId="4B33D761" w14:textId="77777777" w:rsidTr="00F229EB">
        <w:trPr>
          <w:cantSplit/>
          <w:jc w:val="center"/>
        </w:trPr>
        <w:tc>
          <w:tcPr>
            <w:tcW w:w="2597" w:type="dxa"/>
          </w:tcPr>
          <w:p w14:paraId="4B33D75E" w14:textId="1C9075AC" w:rsidR="00DF0126" w:rsidRPr="008B0506" w:rsidRDefault="00FF4BA3" w:rsidP="007C4375">
            <w:r>
              <w:t>n/a</w:t>
            </w:r>
          </w:p>
        </w:tc>
        <w:tc>
          <w:tcPr>
            <w:tcW w:w="4997" w:type="dxa"/>
          </w:tcPr>
          <w:p w14:paraId="4B33D75F" w14:textId="5D8C48EB" w:rsidR="00DF0126" w:rsidRPr="00DB608D" w:rsidRDefault="00FF4BA3" w:rsidP="007C4375">
            <w:r>
              <w:t>Uniform Working Group</w:t>
            </w:r>
          </w:p>
        </w:tc>
        <w:tc>
          <w:tcPr>
            <w:tcW w:w="2206" w:type="dxa"/>
          </w:tcPr>
          <w:p w14:paraId="4B33D760" w14:textId="270195A7" w:rsidR="00DF0126" w:rsidRPr="00DB608D" w:rsidRDefault="000925EF" w:rsidP="007C4375">
            <w:r>
              <w:t>14/01/2020</w:t>
            </w:r>
          </w:p>
        </w:tc>
      </w:tr>
      <w:tr w:rsidR="007C4375" w:rsidRPr="00DB608D" w14:paraId="061DA16D" w14:textId="77777777" w:rsidTr="00F229EB">
        <w:trPr>
          <w:cantSplit/>
          <w:jc w:val="center"/>
        </w:trPr>
        <w:tc>
          <w:tcPr>
            <w:tcW w:w="2597" w:type="dxa"/>
          </w:tcPr>
          <w:p w14:paraId="44360270" w14:textId="4275297F" w:rsidR="007C4375" w:rsidRPr="008B0506" w:rsidRDefault="00FF4BA3" w:rsidP="007C4375">
            <w:r>
              <w:t>Natalie Fishwick</w:t>
            </w:r>
          </w:p>
        </w:tc>
        <w:tc>
          <w:tcPr>
            <w:tcW w:w="4997" w:type="dxa"/>
          </w:tcPr>
          <w:p w14:paraId="670849A4" w14:textId="341EC6C1" w:rsidR="007C4375" w:rsidRDefault="00FF4BA3" w:rsidP="00FF4BA3">
            <w:r>
              <w:t>HR Manager</w:t>
            </w:r>
          </w:p>
        </w:tc>
        <w:tc>
          <w:tcPr>
            <w:tcW w:w="2206" w:type="dxa"/>
          </w:tcPr>
          <w:p w14:paraId="43FE194E" w14:textId="445B5F10" w:rsidR="007C4375" w:rsidRPr="00DB608D" w:rsidRDefault="00FF4BA3" w:rsidP="007C4375">
            <w:r>
              <w:t>10/01/2020</w:t>
            </w:r>
          </w:p>
        </w:tc>
      </w:tr>
      <w:tr w:rsidR="00533210" w:rsidRPr="00DB608D" w14:paraId="270E0BD6" w14:textId="77777777" w:rsidTr="00F229EB">
        <w:trPr>
          <w:cantSplit/>
          <w:jc w:val="center"/>
        </w:trPr>
        <w:tc>
          <w:tcPr>
            <w:tcW w:w="2597" w:type="dxa"/>
          </w:tcPr>
          <w:p w14:paraId="2E17124E" w14:textId="6A4D2887" w:rsidR="00533210" w:rsidRPr="007E084E" w:rsidRDefault="00533210" w:rsidP="007C4375">
            <w:pPr>
              <w:rPr>
                <w:rFonts w:cs="Arial"/>
                <w:szCs w:val="24"/>
              </w:rPr>
            </w:pPr>
            <w:r w:rsidRPr="007E084E">
              <w:rPr>
                <w:rFonts w:cs="Arial"/>
                <w:szCs w:val="24"/>
              </w:rPr>
              <w:t>Sharon Mawdsley</w:t>
            </w:r>
          </w:p>
        </w:tc>
        <w:tc>
          <w:tcPr>
            <w:tcW w:w="4997" w:type="dxa"/>
          </w:tcPr>
          <w:p w14:paraId="4625FB13" w14:textId="292CA364" w:rsidR="00533210" w:rsidRPr="007E084E" w:rsidRDefault="00533210" w:rsidP="007C4375">
            <w:pPr>
              <w:rPr>
                <w:rFonts w:cs="Arial"/>
                <w:szCs w:val="24"/>
              </w:rPr>
            </w:pPr>
            <w:r w:rsidRPr="007E084E">
              <w:rPr>
                <w:rFonts w:cs="Arial"/>
                <w:szCs w:val="24"/>
              </w:rPr>
              <w:t>Nurse Consultant Infection Prevention</w:t>
            </w:r>
          </w:p>
        </w:tc>
        <w:tc>
          <w:tcPr>
            <w:tcW w:w="2206" w:type="dxa"/>
          </w:tcPr>
          <w:p w14:paraId="3A1DDF58" w14:textId="157D5FE2" w:rsidR="00533210" w:rsidRPr="0052320B" w:rsidRDefault="0052320B" w:rsidP="007C4375">
            <w:pPr>
              <w:rPr>
                <w:rFonts w:cs="Arial"/>
                <w:szCs w:val="24"/>
              </w:rPr>
            </w:pPr>
            <w:r>
              <w:rPr>
                <w:rFonts w:cs="Arial"/>
                <w:szCs w:val="24"/>
              </w:rPr>
              <w:t>02/12/2019</w:t>
            </w:r>
          </w:p>
        </w:tc>
      </w:tr>
      <w:tr w:rsidR="00533210" w:rsidRPr="00DB608D" w14:paraId="7DE3B429" w14:textId="77777777" w:rsidTr="00F229EB">
        <w:trPr>
          <w:cantSplit/>
          <w:jc w:val="center"/>
        </w:trPr>
        <w:tc>
          <w:tcPr>
            <w:tcW w:w="2597" w:type="dxa"/>
          </w:tcPr>
          <w:p w14:paraId="4DDB83A9" w14:textId="7677746B" w:rsidR="00533210" w:rsidRPr="007E084E" w:rsidRDefault="00533210" w:rsidP="007C4375">
            <w:pPr>
              <w:rPr>
                <w:rFonts w:cs="Arial"/>
                <w:szCs w:val="24"/>
              </w:rPr>
            </w:pPr>
            <w:r w:rsidRPr="007E084E">
              <w:rPr>
                <w:rFonts w:cs="Arial"/>
                <w:szCs w:val="24"/>
              </w:rPr>
              <w:t>Johanne Lickiss</w:t>
            </w:r>
          </w:p>
        </w:tc>
        <w:tc>
          <w:tcPr>
            <w:tcW w:w="4997" w:type="dxa"/>
          </w:tcPr>
          <w:p w14:paraId="7956B924" w14:textId="02211D85" w:rsidR="00533210" w:rsidRPr="007E084E" w:rsidRDefault="00533210" w:rsidP="007C4375">
            <w:pPr>
              <w:rPr>
                <w:rFonts w:cs="Arial"/>
                <w:szCs w:val="24"/>
              </w:rPr>
            </w:pPr>
            <w:r w:rsidRPr="007E084E">
              <w:rPr>
                <w:rFonts w:cs="Arial"/>
                <w:szCs w:val="24"/>
              </w:rPr>
              <w:t>Associate Director of Nursing</w:t>
            </w:r>
          </w:p>
        </w:tc>
        <w:tc>
          <w:tcPr>
            <w:tcW w:w="2206" w:type="dxa"/>
          </w:tcPr>
          <w:p w14:paraId="0F09969D" w14:textId="6C610719" w:rsidR="00533210" w:rsidRPr="0052320B" w:rsidRDefault="000925EF" w:rsidP="007C4375">
            <w:pPr>
              <w:rPr>
                <w:rFonts w:cs="Arial"/>
                <w:szCs w:val="24"/>
              </w:rPr>
            </w:pPr>
            <w:r>
              <w:rPr>
                <w:rFonts w:cs="Arial"/>
                <w:szCs w:val="24"/>
              </w:rPr>
              <w:t>16/01/2020</w:t>
            </w:r>
          </w:p>
        </w:tc>
      </w:tr>
      <w:tr w:rsidR="00533210" w:rsidRPr="00DB608D" w14:paraId="36F1E111" w14:textId="77777777" w:rsidTr="00F229EB">
        <w:trPr>
          <w:cantSplit/>
          <w:jc w:val="center"/>
        </w:trPr>
        <w:tc>
          <w:tcPr>
            <w:tcW w:w="2597" w:type="dxa"/>
          </w:tcPr>
          <w:p w14:paraId="5A55F414" w14:textId="0D57B650" w:rsidR="00533210" w:rsidRPr="007E084E" w:rsidRDefault="00533210" w:rsidP="007C4375">
            <w:pPr>
              <w:rPr>
                <w:rFonts w:cs="Arial"/>
                <w:szCs w:val="24"/>
              </w:rPr>
            </w:pPr>
            <w:r w:rsidRPr="007E084E">
              <w:rPr>
                <w:rFonts w:cs="Arial"/>
                <w:szCs w:val="24"/>
              </w:rPr>
              <w:lastRenderedPageBreak/>
              <w:t>Lisa Horkin</w:t>
            </w:r>
          </w:p>
        </w:tc>
        <w:tc>
          <w:tcPr>
            <w:tcW w:w="4997" w:type="dxa"/>
          </w:tcPr>
          <w:p w14:paraId="2E818F9D" w14:textId="25EAADF9" w:rsidR="00533210" w:rsidRPr="007E084E" w:rsidRDefault="00533210" w:rsidP="007C4375">
            <w:pPr>
              <w:rPr>
                <w:rFonts w:cs="Arial"/>
                <w:szCs w:val="24"/>
              </w:rPr>
            </w:pPr>
            <w:r w:rsidRPr="007E084E">
              <w:rPr>
                <w:rFonts w:cs="Arial"/>
                <w:szCs w:val="24"/>
              </w:rPr>
              <w:t>Associate Director of Nursing</w:t>
            </w:r>
          </w:p>
        </w:tc>
        <w:tc>
          <w:tcPr>
            <w:tcW w:w="2206" w:type="dxa"/>
          </w:tcPr>
          <w:p w14:paraId="3B6F468A" w14:textId="7E46B665" w:rsidR="00533210" w:rsidRPr="0052320B" w:rsidRDefault="000925EF" w:rsidP="007C4375">
            <w:pPr>
              <w:rPr>
                <w:rFonts w:cs="Arial"/>
                <w:szCs w:val="24"/>
              </w:rPr>
            </w:pPr>
            <w:r>
              <w:rPr>
                <w:rFonts w:cs="Arial"/>
                <w:szCs w:val="24"/>
              </w:rPr>
              <w:t>16/01/2020</w:t>
            </w:r>
          </w:p>
        </w:tc>
      </w:tr>
      <w:tr w:rsidR="00533210" w:rsidRPr="00DB608D" w14:paraId="15366E9F" w14:textId="77777777" w:rsidTr="00F229EB">
        <w:trPr>
          <w:cantSplit/>
          <w:jc w:val="center"/>
        </w:trPr>
        <w:tc>
          <w:tcPr>
            <w:tcW w:w="2597" w:type="dxa"/>
          </w:tcPr>
          <w:p w14:paraId="340DF278" w14:textId="07F892C0" w:rsidR="00533210" w:rsidRPr="007E084E" w:rsidRDefault="00533210" w:rsidP="007C4375">
            <w:pPr>
              <w:rPr>
                <w:rFonts w:cs="Arial"/>
                <w:szCs w:val="24"/>
              </w:rPr>
            </w:pPr>
            <w:r w:rsidRPr="007E084E">
              <w:rPr>
                <w:rFonts w:cs="Arial"/>
                <w:szCs w:val="24"/>
              </w:rPr>
              <w:t>Nicola Parry</w:t>
            </w:r>
          </w:p>
        </w:tc>
        <w:tc>
          <w:tcPr>
            <w:tcW w:w="4997" w:type="dxa"/>
          </w:tcPr>
          <w:p w14:paraId="161BBC4A" w14:textId="572201F2" w:rsidR="00533210" w:rsidRPr="007E084E" w:rsidRDefault="00533210" w:rsidP="007C4375">
            <w:pPr>
              <w:rPr>
                <w:rFonts w:cs="Arial"/>
                <w:szCs w:val="24"/>
              </w:rPr>
            </w:pPr>
            <w:r w:rsidRPr="007E084E">
              <w:rPr>
                <w:rFonts w:cs="Arial"/>
                <w:szCs w:val="24"/>
              </w:rPr>
              <w:t>Associate Director of Nursing</w:t>
            </w:r>
          </w:p>
        </w:tc>
        <w:tc>
          <w:tcPr>
            <w:tcW w:w="2206" w:type="dxa"/>
          </w:tcPr>
          <w:p w14:paraId="41131C6E" w14:textId="23F0DED3" w:rsidR="00533210" w:rsidRPr="0052320B" w:rsidRDefault="000925EF" w:rsidP="007C4375">
            <w:pPr>
              <w:rPr>
                <w:rFonts w:cs="Arial"/>
                <w:szCs w:val="24"/>
              </w:rPr>
            </w:pPr>
            <w:r>
              <w:rPr>
                <w:rFonts w:cs="Arial"/>
                <w:szCs w:val="24"/>
              </w:rPr>
              <w:t>16/01/2020</w:t>
            </w:r>
          </w:p>
        </w:tc>
      </w:tr>
      <w:tr w:rsidR="00533210" w:rsidRPr="00DB608D" w14:paraId="1D8FF412" w14:textId="77777777" w:rsidTr="00F229EB">
        <w:trPr>
          <w:cantSplit/>
          <w:jc w:val="center"/>
        </w:trPr>
        <w:tc>
          <w:tcPr>
            <w:tcW w:w="2597" w:type="dxa"/>
          </w:tcPr>
          <w:p w14:paraId="3E5D1DB9" w14:textId="0B06C10C" w:rsidR="00533210" w:rsidRPr="007E084E" w:rsidRDefault="00533210" w:rsidP="007C4375">
            <w:pPr>
              <w:rPr>
                <w:rFonts w:cs="Arial"/>
                <w:szCs w:val="24"/>
              </w:rPr>
            </w:pPr>
            <w:r w:rsidRPr="007E084E">
              <w:rPr>
                <w:rFonts w:cs="Arial"/>
                <w:szCs w:val="24"/>
              </w:rPr>
              <w:t>Carole McCann</w:t>
            </w:r>
          </w:p>
        </w:tc>
        <w:tc>
          <w:tcPr>
            <w:tcW w:w="4997" w:type="dxa"/>
          </w:tcPr>
          <w:p w14:paraId="154A29E9" w14:textId="389A207C" w:rsidR="00533210" w:rsidRPr="007E084E" w:rsidRDefault="00533210" w:rsidP="007C4375">
            <w:pPr>
              <w:rPr>
                <w:rFonts w:cs="Arial"/>
                <w:szCs w:val="24"/>
              </w:rPr>
            </w:pPr>
            <w:r w:rsidRPr="007E084E">
              <w:rPr>
                <w:rFonts w:cs="Arial"/>
                <w:szCs w:val="24"/>
              </w:rPr>
              <w:t>Associate Director of Nursing</w:t>
            </w:r>
          </w:p>
        </w:tc>
        <w:tc>
          <w:tcPr>
            <w:tcW w:w="2206" w:type="dxa"/>
          </w:tcPr>
          <w:p w14:paraId="5936921B" w14:textId="4C777151" w:rsidR="00533210" w:rsidRPr="0052320B" w:rsidRDefault="000925EF" w:rsidP="007C4375">
            <w:pPr>
              <w:rPr>
                <w:rFonts w:cs="Arial"/>
                <w:szCs w:val="24"/>
              </w:rPr>
            </w:pPr>
            <w:r>
              <w:rPr>
                <w:rFonts w:cs="Arial"/>
                <w:szCs w:val="24"/>
              </w:rPr>
              <w:t>16/01/2020</w:t>
            </w:r>
          </w:p>
        </w:tc>
      </w:tr>
      <w:tr w:rsidR="00533210" w:rsidRPr="00DB608D" w14:paraId="5BC0E322" w14:textId="77777777" w:rsidTr="00F229EB">
        <w:trPr>
          <w:cantSplit/>
          <w:jc w:val="center"/>
        </w:trPr>
        <w:tc>
          <w:tcPr>
            <w:tcW w:w="2597" w:type="dxa"/>
          </w:tcPr>
          <w:p w14:paraId="2B3B157B" w14:textId="7FA89C9B" w:rsidR="00533210" w:rsidRPr="007E084E" w:rsidRDefault="0052320B" w:rsidP="0052320B">
            <w:pPr>
              <w:rPr>
                <w:rFonts w:cs="Arial"/>
                <w:szCs w:val="24"/>
              </w:rPr>
            </w:pPr>
            <w:r w:rsidRPr="007E084E">
              <w:rPr>
                <w:rFonts w:cs="Arial"/>
                <w:szCs w:val="24"/>
              </w:rPr>
              <w:t>Magg</w:t>
            </w:r>
            <w:r>
              <w:rPr>
                <w:rFonts w:cs="Arial"/>
                <w:szCs w:val="24"/>
              </w:rPr>
              <w:t>y</w:t>
            </w:r>
            <w:r w:rsidRPr="007E084E">
              <w:rPr>
                <w:rFonts w:cs="Arial"/>
                <w:szCs w:val="24"/>
              </w:rPr>
              <w:t xml:space="preserve"> </w:t>
            </w:r>
            <w:r w:rsidR="00533210" w:rsidRPr="007E084E">
              <w:rPr>
                <w:rFonts w:cs="Arial"/>
                <w:szCs w:val="24"/>
              </w:rPr>
              <w:t>Heaton</w:t>
            </w:r>
          </w:p>
        </w:tc>
        <w:tc>
          <w:tcPr>
            <w:tcW w:w="4997" w:type="dxa"/>
          </w:tcPr>
          <w:p w14:paraId="14B3CF73" w14:textId="0216BB3D" w:rsidR="00533210" w:rsidRPr="007E084E" w:rsidRDefault="00533210" w:rsidP="0052320B">
            <w:pPr>
              <w:rPr>
                <w:rFonts w:cs="Arial"/>
                <w:szCs w:val="24"/>
              </w:rPr>
            </w:pPr>
            <w:r w:rsidRPr="007E084E">
              <w:rPr>
                <w:rFonts w:cs="Arial"/>
                <w:szCs w:val="24"/>
              </w:rPr>
              <w:t xml:space="preserve">Staff Side </w:t>
            </w:r>
            <w:r w:rsidR="0052320B">
              <w:rPr>
                <w:rFonts w:cs="Arial"/>
                <w:szCs w:val="24"/>
              </w:rPr>
              <w:t>Chair</w:t>
            </w:r>
          </w:p>
        </w:tc>
        <w:tc>
          <w:tcPr>
            <w:tcW w:w="2206" w:type="dxa"/>
          </w:tcPr>
          <w:p w14:paraId="512A385B" w14:textId="0B2EB3BB" w:rsidR="00533210" w:rsidRPr="0052320B" w:rsidRDefault="0052320B" w:rsidP="007C4375">
            <w:pPr>
              <w:rPr>
                <w:rFonts w:cs="Arial"/>
                <w:szCs w:val="24"/>
              </w:rPr>
            </w:pPr>
            <w:r>
              <w:rPr>
                <w:rFonts w:cs="Arial"/>
                <w:szCs w:val="24"/>
              </w:rPr>
              <w:t>04/12/2019</w:t>
            </w:r>
          </w:p>
        </w:tc>
      </w:tr>
      <w:tr w:rsidR="00533210" w:rsidRPr="00DB608D" w14:paraId="73A4279C" w14:textId="77777777" w:rsidTr="00F229EB">
        <w:trPr>
          <w:cantSplit/>
          <w:jc w:val="center"/>
        </w:trPr>
        <w:tc>
          <w:tcPr>
            <w:tcW w:w="2597" w:type="dxa"/>
          </w:tcPr>
          <w:p w14:paraId="0B89B058" w14:textId="2A76DD02" w:rsidR="00533210" w:rsidRPr="007E084E" w:rsidRDefault="00533210" w:rsidP="007C4375">
            <w:pPr>
              <w:rPr>
                <w:rFonts w:cs="Arial"/>
                <w:szCs w:val="24"/>
              </w:rPr>
            </w:pPr>
            <w:r w:rsidRPr="007E084E">
              <w:rPr>
                <w:rFonts w:cs="Arial"/>
                <w:szCs w:val="24"/>
              </w:rPr>
              <w:t>Colin Norris / David Webster</w:t>
            </w:r>
          </w:p>
        </w:tc>
        <w:tc>
          <w:tcPr>
            <w:tcW w:w="4997" w:type="dxa"/>
          </w:tcPr>
          <w:p w14:paraId="3C3ECF2D" w14:textId="5B609DFF" w:rsidR="00533210" w:rsidRPr="007E084E" w:rsidRDefault="00533210" w:rsidP="007C4375">
            <w:pPr>
              <w:rPr>
                <w:rFonts w:cs="Arial"/>
                <w:szCs w:val="24"/>
              </w:rPr>
            </w:pPr>
            <w:r w:rsidRPr="007E084E">
              <w:rPr>
                <w:rFonts w:cs="Arial"/>
                <w:szCs w:val="24"/>
              </w:rPr>
              <w:t>Health &amp; Safety Officer/Fire Officer</w:t>
            </w:r>
          </w:p>
        </w:tc>
        <w:tc>
          <w:tcPr>
            <w:tcW w:w="2206" w:type="dxa"/>
          </w:tcPr>
          <w:p w14:paraId="509EB575" w14:textId="5979481B" w:rsidR="00533210" w:rsidRPr="0052320B" w:rsidRDefault="0052320B" w:rsidP="007C4375">
            <w:pPr>
              <w:rPr>
                <w:rFonts w:cs="Arial"/>
                <w:szCs w:val="24"/>
              </w:rPr>
            </w:pPr>
            <w:r>
              <w:rPr>
                <w:rFonts w:cs="Arial"/>
                <w:szCs w:val="24"/>
              </w:rPr>
              <w:t>03/12/2019</w:t>
            </w:r>
          </w:p>
        </w:tc>
      </w:tr>
      <w:tr w:rsidR="00533210" w:rsidRPr="00DB608D" w14:paraId="43830DBA" w14:textId="77777777" w:rsidTr="00F229EB">
        <w:trPr>
          <w:cantSplit/>
          <w:jc w:val="center"/>
        </w:trPr>
        <w:tc>
          <w:tcPr>
            <w:tcW w:w="2597" w:type="dxa"/>
          </w:tcPr>
          <w:p w14:paraId="301C561B" w14:textId="49627160" w:rsidR="00533210" w:rsidRPr="007E084E" w:rsidRDefault="00533210" w:rsidP="007C4375">
            <w:pPr>
              <w:rPr>
                <w:rFonts w:cs="Arial"/>
                <w:szCs w:val="24"/>
              </w:rPr>
            </w:pPr>
            <w:r w:rsidRPr="007E084E">
              <w:rPr>
                <w:rFonts w:cs="Arial"/>
                <w:szCs w:val="24"/>
              </w:rPr>
              <w:t>Tracy Manton</w:t>
            </w:r>
          </w:p>
        </w:tc>
        <w:tc>
          <w:tcPr>
            <w:tcW w:w="4997" w:type="dxa"/>
          </w:tcPr>
          <w:p w14:paraId="4A2026B8" w14:textId="1BE8C96B" w:rsidR="00533210" w:rsidRPr="007E084E" w:rsidRDefault="00533210" w:rsidP="007C4375">
            <w:pPr>
              <w:rPr>
                <w:rFonts w:cs="Arial"/>
                <w:szCs w:val="24"/>
              </w:rPr>
            </w:pPr>
            <w:r w:rsidRPr="007E084E">
              <w:rPr>
                <w:rFonts w:cs="Arial"/>
                <w:szCs w:val="24"/>
              </w:rPr>
              <w:t>Laundry Manager</w:t>
            </w:r>
          </w:p>
        </w:tc>
        <w:tc>
          <w:tcPr>
            <w:tcW w:w="2206" w:type="dxa"/>
          </w:tcPr>
          <w:p w14:paraId="4E7A43AC" w14:textId="24655CAB" w:rsidR="00533210" w:rsidRPr="0052320B" w:rsidRDefault="00FF4BA3" w:rsidP="007C4375">
            <w:pPr>
              <w:rPr>
                <w:rFonts w:cs="Arial"/>
                <w:szCs w:val="24"/>
              </w:rPr>
            </w:pPr>
            <w:r>
              <w:rPr>
                <w:rFonts w:cs="Arial"/>
                <w:szCs w:val="24"/>
              </w:rPr>
              <w:t>14/01/2020</w:t>
            </w:r>
          </w:p>
        </w:tc>
      </w:tr>
      <w:tr w:rsidR="0052320B" w:rsidRPr="00DB608D" w14:paraId="47118D22" w14:textId="77777777" w:rsidTr="00F229EB">
        <w:trPr>
          <w:cantSplit/>
          <w:jc w:val="center"/>
        </w:trPr>
        <w:tc>
          <w:tcPr>
            <w:tcW w:w="2597" w:type="dxa"/>
          </w:tcPr>
          <w:p w14:paraId="2333B0A8" w14:textId="6685146A" w:rsidR="0052320B" w:rsidRPr="0052320B" w:rsidRDefault="0052320B" w:rsidP="007C4375">
            <w:pPr>
              <w:rPr>
                <w:rFonts w:cs="Arial"/>
                <w:szCs w:val="24"/>
              </w:rPr>
            </w:pPr>
            <w:r w:rsidRPr="0052320B">
              <w:rPr>
                <w:rFonts w:cs="Arial"/>
                <w:szCs w:val="24"/>
              </w:rPr>
              <w:t xml:space="preserve">Vicky </w:t>
            </w:r>
            <w:proofErr w:type="spellStart"/>
            <w:r w:rsidRPr="0052320B">
              <w:rPr>
                <w:rFonts w:cs="Arial"/>
                <w:szCs w:val="24"/>
              </w:rPr>
              <w:t>Buddo</w:t>
            </w:r>
            <w:proofErr w:type="spellEnd"/>
          </w:p>
        </w:tc>
        <w:tc>
          <w:tcPr>
            <w:tcW w:w="4997" w:type="dxa"/>
          </w:tcPr>
          <w:p w14:paraId="110CEFE8" w14:textId="1A6D163A" w:rsidR="0052320B" w:rsidRPr="0052320B" w:rsidRDefault="0052320B" w:rsidP="007C4375">
            <w:pPr>
              <w:rPr>
                <w:rFonts w:cs="Arial"/>
                <w:szCs w:val="24"/>
              </w:rPr>
            </w:pPr>
            <w:r w:rsidRPr="0052320B">
              <w:rPr>
                <w:rFonts w:cs="Arial"/>
                <w:szCs w:val="24"/>
              </w:rPr>
              <w:t>Head of Sexual Health Services</w:t>
            </w:r>
          </w:p>
        </w:tc>
        <w:tc>
          <w:tcPr>
            <w:tcW w:w="2206" w:type="dxa"/>
          </w:tcPr>
          <w:p w14:paraId="385C46B6" w14:textId="65FA823D" w:rsidR="0052320B" w:rsidRPr="0052320B" w:rsidRDefault="0052320B" w:rsidP="007C4375">
            <w:pPr>
              <w:rPr>
                <w:rFonts w:cs="Arial"/>
                <w:szCs w:val="24"/>
              </w:rPr>
            </w:pPr>
            <w:r w:rsidRPr="008E29B4">
              <w:rPr>
                <w:szCs w:val="24"/>
              </w:rPr>
              <w:t>09/12/2019</w:t>
            </w:r>
          </w:p>
        </w:tc>
      </w:tr>
      <w:tr w:rsidR="0052320B" w:rsidRPr="00DB608D" w14:paraId="34CA315D" w14:textId="77777777" w:rsidTr="00F229EB">
        <w:trPr>
          <w:cantSplit/>
          <w:jc w:val="center"/>
        </w:trPr>
        <w:tc>
          <w:tcPr>
            <w:tcW w:w="2597" w:type="dxa"/>
          </w:tcPr>
          <w:p w14:paraId="4AA8F414" w14:textId="4BD492F4" w:rsidR="0052320B" w:rsidRPr="0052320B" w:rsidRDefault="0052320B" w:rsidP="007C4375">
            <w:pPr>
              <w:rPr>
                <w:rFonts w:cs="Arial"/>
                <w:szCs w:val="24"/>
              </w:rPr>
            </w:pPr>
            <w:r w:rsidRPr="0052320B">
              <w:rPr>
                <w:rFonts w:cs="Arial"/>
                <w:szCs w:val="24"/>
              </w:rPr>
              <w:t>Nicolas Lane</w:t>
            </w:r>
          </w:p>
        </w:tc>
        <w:tc>
          <w:tcPr>
            <w:tcW w:w="4997" w:type="dxa"/>
          </w:tcPr>
          <w:p w14:paraId="4EA88E0A" w14:textId="1F73D33C" w:rsidR="0052320B" w:rsidRPr="0052320B" w:rsidRDefault="0052320B" w:rsidP="007C4375">
            <w:pPr>
              <w:rPr>
                <w:rFonts w:cs="Arial"/>
                <w:szCs w:val="24"/>
              </w:rPr>
            </w:pPr>
            <w:r w:rsidRPr="0052320B">
              <w:rPr>
                <w:rFonts w:cs="Arial"/>
                <w:szCs w:val="24"/>
              </w:rPr>
              <w:t xml:space="preserve">Head of Therapies, Adult Community Services &amp; </w:t>
            </w:r>
            <w:proofErr w:type="gramStart"/>
            <w:r w:rsidRPr="0052320B">
              <w:rPr>
                <w:rFonts w:cs="Arial"/>
                <w:szCs w:val="24"/>
              </w:rPr>
              <w:t>Long Term</w:t>
            </w:r>
            <w:proofErr w:type="gramEnd"/>
            <w:r w:rsidRPr="0052320B">
              <w:rPr>
                <w:rFonts w:cs="Arial"/>
                <w:szCs w:val="24"/>
              </w:rPr>
              <w:t xml:space="preserve"> Conditions </w:t>
            </w:r>
            <w:r w:rsidR="000925EF" w:rsidRPr="0052320B">
              <w:rPr>
                <w:rFonts w:cs="Arial"/>
                <w:szCs w:val="24"/>
              </w:rPr>
              <w:t>Division</w:t>
            </w:r>
          </w:p>
        </w:tc>
        <w:tc>
          <w:tcPr>
            <w:tcW w:w="2206" w:type="dxa"/>
          </w:tcPr>
          <w:p w14:paraId="335DE941" w14:textId="38D8ABDB" w:rsidR="0052320B" w:rsidRPr="0052320B" w:rsidRDefault="0052320B" w:rsidP="007C4375">
            <w:pPr>
              <w:rPr>
                <w:szCs w:val="24"/>
              </w:rPr>
            </w:pPr>
            <w:r w:rsidRPr="0052320B">
              <w:rPr>
                <w:szCs w:val="24"/>
              </w:rPr>
              <w:t>11/12/2019</w:t>
            </w:r>
          </w:p>
        </w:tc>
      </w:tr>
      <w:tr w:rsidR="00080B1F" w:rsidRPr="00DB608D" w14:paraId="26A0067D" w14:textId="77777777" w:rsidTr="00F229EB">
        <w:trPr>
          <w:cantSplit/>
          <w:jc w:val="center"/>
        </w:trPr>
        <w:tc>
          <w:tcPr>
            <w:tcW w:w="2597" w:type="dxa"/>
          </w:tcPr>
          <w:p w14:paraId="052F9C13" w14:textId="77777777" w:rsidR="00080B1F" w:rsidRPr="0052320B" w:rsidRDefault="00080B1F" w:rsidP="007C4375">
            <w:pPr>
              <w:rPr>
                <w:rFonts w:cs="Arial"/>
                <w:szCs w:val="24"/>
              </w:rPr>
            </w:pPr>
          </w:p>
        </w:tc>
        <w:tc>
          <w:tcPr>
            <w:tcW w:w="4997" w:type="dxa"/>
          </w:tcPr>
          <w:p w14:paraId="0E8333F6" w14:textId="178430C7" w:rsidR="00080B1F" w:rsidRPr="0052320B" w:rsidRDefault="00080B1F" w:rsidP="007C4375">
            <w:pPr>
              <w:rPr>
                <w:rFonts w:cs="Arial"/>
                <w:szCs w:val="24"/>
              </w:rPr>
            </w:pPr>
            <w:r>
              <w:rPr>
                <w:rFonts w:cs="Arial"/>
                <w:szCs w:val="24"/>
              </w:rPr>
              <w:t>Joint Negotiating Consultative Committee</w:t>
            </w:r>
          </w:p>
        </w:tc>
        <w:tc>
          <w:tcPr>
            <w:tcW w:w="2206" w:type="dxa"/>
          </w:tcPr>
          <w:p w14:paraId="5A6D1A8A" w14:textId="45500EDF" w:rsidR="00080B1F" w:rsidRPr="0052320B" w:rsidRDefault="00080B1F" w:rsidP="007C4375">
            <w:pPr>
              <w:rPr>
                <w:szCs w:val="24"/>
              </w:rPr>
            </w:pPr>
            <w:r>
              <w:rPr>
                <w:szCs w:val="24"/>
              </w:rPr>
              <w:t>03/07/2020</w:t>
            </w:r>
          </w:p>
        </w:tc>
      </w:tr>
      <w:bookmarkEnd w:id="2"/>
      <w:bookmarkEnd w:id="3"/>
    </w:tbl>
    <w:p w14:paraId="4B33D762" w14:textId="77777777" w:rsidR="009311F3" w:rsidRPr="009311F3" w:rsidRDefault="009311F3" w:rsidP="00E8665D">
      <w:pPr>
        <w:rPr>
          <w:rStyle w:val="Strong"/>
        </w:rPr>
      </w:pPr>
      <w:r>
        <w:br w:type="page"/>
      </w:r>
      <w:r w:rsidRPr="009311F3">
        <w:rPr>
          <w:rStyle w:val="Strong"/>
        </w:rPr>
        <w:lastRenderedPageBreak/>
        <w:t>CONTENTS</w:t>
      </w:r>
    </w:p>
    <w:p w14:paraId="090C5530" w14:textId="60B199C0" w:rsidR="00D56F42" w:rsidRDefault="00CF74FF">
      <w:pPr>
        <w:pStyle w:val="TOC1"/>
        <w:rPr>
          <w:rFonts w:asciiTheme="minorHAnsi" w:eastAsiaTheme="minorEastAsia" w:hAnsiTheme="minorHAnsi" w:cstheme="minorBidi"/>
          <w:bCs w:val="0"/>
          <w:noProof/>
          <w:sz w:val="22"/>
          <w:szCs w:val="22"/>
          <w:lang w:eastAsia="en-GB"/>
        </w:rPr>
      </w:pPr>
      <w:r>
        <w:fldChar w:fldCharType="begin"/>
      </w:r>
      <w:r w:rsidR="00795C14">
        <w:instrText xml:space="preserve"> TOC \o "1-3" \h \z \t "Appendix Yellow,1" </w:instrText>
      </w:r>
      <w:r>
        <w:fldChar w:fldCharType="separate"/>
      </w:r>
      <w:hyperlink w:anchor="_Toc71871391" w:history="1">
        <w:r w:rsidR="00D56F42" w:rsidRPr="00351786">
          <w:rPr>
            <w:rStyle w:val="Hyperlink"/>
            <w:noProof/>
          </w:rPr>
          <w:t>Version Control Sheet</w:t>
        </w:r>
        <w:r w:rsidR="00D56F42">
          <w:rPr>
            <w:noProof/>
            <w:webHidden/>
          </w:rPr>
          <w:tab/>
        </w:r>
        <w:r w:rsidR="00D56F42">
          <w:rPr>
            <w:noProof/>
            <w:webHidden/>
          </w:rPr>
          <w:fldChar w:fldCharType="begin"/>
        </w:r>
        <w:r w:rsidR="00D56F42">
          <w:rPr>
            <w:noProof/>
            <w:webHidden/>
          </w:rPr>
          <w:instrText xml:space="preserve"> PAGEREF _Toc71871391 \h </w:instrText>
        </w:r>
        <w:r w:rsidR="00D56F42">
          <w:rPr>
            <w:noProof/>
            <w:webHidden/>
          </w:rPr>
        </w:r>
        <w:r w:rsidR="00D56F42">
          <w:rPr>
            <w:noProof/>
            <w:webHidden/>
          </w:rPr>
          <w:fldChar w:fldCharType="separate"/>
        </w:r>
        <w:r w:rsidR="00D56F42">
          <w:rPr>
            <w:noProof/>
            <w:webHidden/>
          </w:rPr>
          <w:t>1</w:t>
        </w:r>
        <w:r w:rsidR="00D56F42">
          <w:rPr>
            <w:noProof/>
            <w:webHidden/>
          </w:rPr>
          <w:fldChar w:fldCharType="end"/>
        </w:r>
      </w:hyperlink>
    </w:p>
    <w:p w14:paraId="392CC76A" w14:textId="5F9BFAFC" w:rsidR="00D56F42" w:rsidRDefault="00BC7F08">
      <w:pPr>
        <w:pStyle w:val="TOC1"/>
        <w:rPr>
          <w:rFonts w:asciiTheme="minorHAnsi" w:eastAsiaTheme="minorEastAsia" w:hAnsiTheme="minorHAnsi" w:cstheme="minorBidi"/>
          <w:bCs w:val="0"/>
          <w:noProof/>
          <w:sz w:val="22"/>
          <w:szCs w:val="22"/>
          <w:lang w:eastAsia="en-GB"/>
        </w:rPr>
      </w:pPr>
      <w:hyperlink w:anchor="_Toc71871392" w:history="1">
        <w:r w:rsidR="00D56F42" w:rsidRPr="00351786">
          <w:rPr>
            <w:rStyle w:val="Hyperlink"/>
            <w:noProof/>
          </w:rPr>
          <w:t>Consultation / Acknowledgements with Stakeholders</w:t>
        </w:r>
        <w:r w:rsidR="00D56F42">
          <w:rPr>
            <w:noProof/>
            <w:webHidden/>
          </w:rPr>
          <w:tab/>
        </w:r>
        <w:r w:rsidR="00D56F42">
          <w:rPr>
            <w:noProof/>
            <w:webHidden/>
          </w:rPr>
          <w:fldChar w:fldCharType="begin"/>
        </w:r>
        <w:r w:rsidR="00D56F42">
          <w:rPr>
            <w:noProof/>
            <w:webHidden/>
          </w:rPr>
          <w:instrText xml:space="preserve"> PAGEREF _Toc71871392 \h </w:instrText>
        </w:r>
        <w:r w:rsidR="00D56F42">
          <w:rPr>
            <w:noProof/>
            <w:webHidden/>
          </w:rPr>
        </w:r>
        <w:r w:rsidR="00D56F42">
          <w:rPr>
            <w:noProof/>
            <w:webHidden/>
          </w:rPr>
          <w:fldChar w:fldCharType="separate"/>
        </w:r>
        <w:r w:rsidR="00D56F42">
          <w:rPr>
            <w:noProof/>
            <w:webHidden/>
          </w:rPr>
          <w:t>1</w:t>
        </w:r>
        <w:r w:rsidR="00D56F42">
          <w:rPr>
            <w:noProof/>
            <w:webHidden/>
          </w:rPr>
          <w:fldChar w:fldCharType="end"/>
        </w:r>
      </w:hyperlink>
    </w:p>
    <w:p w14:paraId="05EAF119" w14:textId="1252D771" w:rsidR="00D56F42" w:rsidRDefault="00BC7F08">
      <w:pPr>
        <w:pStyle w:val="TOC1"/>
        <w:rPr>
          <w:rFonts w:asciiTheme="minorHAnsi" w:eastAsiaTheme="minorEastAsia" w:hAnsiTheme="minorHAnsi" w:cstheme="minorBidi"/>
          <w:bCs w:val="0"/>
          <w:noProof/>
          <w:sz w:val="22"/>
          <w:szCs w:val="22"/>
          <w:lang w:eastAsia="en-GB"/>
        </w:rPr>
      </w:pPr>
      <w:hyperlink w:anchor="_Toc71871393" w:history="1">
        <w:r w:rsidR="00D56F42" w:rsidRPr="00351786">
          <w:rPr>
            <w:rStyle w:val="Hyperlink"/>
            <w:noProof/>
          </w:rPr>
          <w:t>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Introduction / Purpose</w:t>
        </w:r>
        <w:r w:rsidR="00D56F42">
          <w:rPr>
            <w:noProof/>
            <w:webHidden/>
          </w:rPr>
          <w:tab/>
        </w:r>
        <w:r w:rsidR="00D56F42">
          <w:rPr>
            <w:noProof/>
            <w:webHidden/>
          </w:rPr>
          <w:fldChar w:fldCharType="begin"/>
        </w:r>
        <w:r w:rsidR="00D56F42">
          <w:rPr>
            <w:noProof/>
            <w:webHidden/>
          </w:rPr>
          <w:instrText xml:space="preserve"> PAGEREF _Toc71871393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212FF96A" w14:textId="29ABD1A2" w:rsidR="00D56F42" w:rsidRDefault="00BC7F08">
      <w:pPr>
        <w:pStyle w:val="TOC1"/>
        <w:rPr>
          <w:rFonts w:asciiTheme="minorHAnsi" w:eastAsiaTheme="minorEastAsia" w:hAnsiTheme="minorHAnsi" w:cstheme="minorBidi"/>
          <w:bCs w:val="0"/>
          <w:noProof/>
          <w:sz w:val="22"/>
          <w:szCs w:val="22"/>
          <w:lang w:eastAsia="en-GB"/>
        </w:rPr>
      </w:pPr>
      <w:hyperlink w:anchor="_Toc71871394" w:history="1">
        <w:r w:rsidR="00D56F42" w:rsidRPr="00351786">
          <w:rPr>
            <w:rStyle w:val="Hyperlink"/>
            <w:noProof/>
          </w:rPr>
          <w:t>2</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General Principles / Target Audience</w:t>
        </w:r>
        <w:r w:rsidR="00D56F42">
          <w:rPr>
            <w:noProof/>
            <w:webHidden/>
          </w:rPr>
          <w:tab/>
        </w:r>
        <w:r w:rsidR="00D56F42">
          <w:rPr>
            <w:noProof/>
            <w:webHidden/>
          </w:rPr>
          <w:fldChar w:fldCharType="begin"/>
        </w:r>
        <w:r w:rsidR="00D56F42">
          <w:rPr>
            <w:noProof/>
            <w:webHidden/>
          </w:rPr>
          <w:instrText xml:space="preserve"> PAGEREF _Toc71871394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48802D3A" w14:textId="41A1C7B3" w:rsidR="00D56F42" w:rsidRDefault="00BC7F08">
      <w:pPr>
        <w:pStyle w:val="TOC1"/>
        <w:rPr>
          <w:rFonts w:asciiTheme="minorHAnsi" w:eastAsiaTheme="minorEastAsia" w:hAnsiTheme="minorHAnsi" w:cstheme="minorBidi"/>
          <w:bCs w:val="0"/>
          <w:noProof/>
          <w:sz w:val="22"/>
          <w:szCs w:val="22"/>
          <w:lang w:eastAsia="en-GB"/>
        </w:rPr>
      </w:pPr>
      <w:hyperlink w:anchor="_Toc71871395" w:history="1">
        <w:r w:rsidR="00D56F42" w:rsidRPr="00351786">
          <w:rPr>
            <w:rStyle w:val="Hyperlink"/>
            <w:noProof/>
          </w:rPr>
          <w:t>3</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Definitions and Abbreviations</w:t>
        </w:r>
        <w:r w:rsidR="00D56F42">
          <w:rPr>
            <w:noProof/>
            <w:webHidden/>
          </w:rPr>
          <w:tab/>
        </w:r>
        <w:r w:rsidR="00D56F42">
          <w:rPr>
            <w:noProof/>
            <w:webHidden/>
          </w:rPr>
          <w:fldChar w:fldCharType="begin"/>
        </w:r>
        <w:r w:rsidR="00D56F42">
          <w:rPr>
            <w:noProof/>
            <w:webHidden/>
          </w:rPr>
          <w:instrText xml:space="preserve"> PAGEREF _Toc71871395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7853DC1D" w14:textId="5FA0B50B" w:rsidR="00D56F42" w:rsidRDefault="00BC7F08">
      <w:pPr>
        <w:pStyle w:val="TOC1"/>
        <w:rPr>
          <w:rFonts w:asciiTheme="minorHAnsi" w:eastAsiaTheme="minorEastAsia" w:hAnsiTheme="minorHAnsi" w:cstheme="minorBidi"/>
          <w:bCs w:val="0"/>
          <w:noProof/>
          <w:sz w:val="22"/>
          <w:szCs w:val="22"/>
          <w:lang w:eastAsia="en-GB"/>
        </w:rPr>
      </w:pPr>
      <w:hyperlink w:anchor="_Toc71871396" w:history="1">
        <w:r w:rsidR="00D56F42" w:rsidRPr="00351786">
          <w:rPr>
            <w:rStyle w:val="Hyperlink"/>
            <w:noProof/>
          </w:rPr>
          <w:t>4</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Policy</w:t>
        </w:r>
        <w:r w:rsidR="00D56F42">
          <w:rPr>
            <w:noProof/>
            <w:webHidden/>
          </w:rPr>
          <w:tab/>
        </w:r>
        <w:r w:rsidR="00D56F42">
          <w:rPr>
            <w:noProof/>
            <w:webHidden/>
          </w:rPr>
          <w:fldChar w:fldCharType="begin"/>
        </w:r>
        <w:r w:rsidR="00D56F42">
          <w:rPr>
            <w:noProof/>
            <w:webHidden/>
          </w:rPr>
          <w:instrText xml:space="preserve"> PAGEREF _Toc71871396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443040C4" w14:textId="2ED3131A" w:rsidR="00D56F42" w:rsidRDefault="00BC7F08">
      <w:pPr>
        <w:pStyle w:val="TOC2"/>
        <w:rPr>
          <w:rFonts w:asciiTheme="minorHAnsi" w:eastAsiaTheme="minorEastAsia" w:hAnsiTheme="minorHAnsi" w:cstheme="minorBidi"/>
          <w:bCs w:val="0"/>
          <w:noProof/>
          <w:sz w:val="22"/>
          <w:szCs w:val="22"/>
          <w:lang w:eastAsia="en-GB"/>
        </w:rPr>
      </w:pPr>
      <w:hyperlink w:anchor="_Toc71871397" w:history="1">
        <w:r w:rsidR="00D56F42" w:rsidRPr="00351786">
          <w:rPr>
            <w:rStyle w:val="Hyperlink"/>
            <w:noProof/>
          </w:rPr>
          <w:t>4.1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Uniform Wearers</w:t>
        </w:r>
        <w:r w:rsidR="00D56F42">
          <w:rPr>
            <w:noProof/>
            <w:webHidden/>
          </w:rPr>
          <w:tab/>
        </w:r>
        <w:r w:rsidR="00D56F42">
          <w:rPr>
            <w:noProof/>
            <w:webHidden/>
          </w:rPr>
          <w:fldChar w:fldCharType="begin"/>
        </w:r>
        <w:r w:rsidR="00D56F42">
          <w:rPr>
            <w:noProof/>
            <w:webHidden/>
          </w:rPr>
          <w:instrText xml:space="preserve"> PAGEREF _Toc71871397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0A317F57" w14:textId="36363A9B" w:rsidR="00D56F42" w:rsidRDefault="00BC7F08">
      <w:pPr>
        <w:pStyle w:val="TOC3"/>
        <w:rPr>
          <w:rFonts w:asciiTheme="minorHAnsi" w:eastAsiaTheme="minorEastAsia" w:hAnsiTheme="minorHAnsi" w:cstheme="minorBidi"/>
          <w:bCs w:val="0"/>
          <w:noProof/>
          <w:sz w:val="22"/>
          <w:szCs w:val="22"/>
          <w:lang w:eastAsia="en-GB"/>
        </w:rPr>
      </w:pPr>
      <w:hyperlink w:anchor="_Toc71871398" w:history="1">
        <w:r w:rsidR="00D56F42" w:rsidRPr="00351786">
          <w:rPr>
            <w:rStyle w:val="Hyperlink"/>
            <w:noProof/>
          </w:rPr>
          <w:t>4.1.1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Changing and Washing Facilities</w:t>
        </w:r>
        <w:r w:rsidR="00D56F42">
          <w:rPr>
            <w:noProof/>
            <w:webHidden/>
          </w:rPr>
          <w:tab/>
        </w:r>
        <w:r w:rsidR="00D56F42">
          <w:rPr>
            <w:noProof/>
            <w:webHidden/>
          </w:rPr>
          <w:fldChar w:fldCharType="begin"/>
        </w:r>
        <w:r w:rsidR="00D56F42">
          <w:rPr>
            <w:noProof/>
            <w:webHidden/>
          </w:rPr>
          <w:instrText xml:space="preserve"> PAGEREF _Toc71871398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27EEE1CE" w14:textId="678FC5B3" w:rsidR="00D56F42" w:rsidRDefault="00BC7F08">
      <w:pPr>
        <w:pStyle w:val="TOC2"/>
        <w:rPr>
          <w:rFonts w:asciiTheme="minorHAnsi" w:eastAsiaTheme="minorEastAsia" w:hAnsiTheme="minorHAnsi" w:cstheme="minorBidi"/>
          <w:bCs w:val="0"/>
          <w:noProof/>
          <w:sz w:val="22"/>
          <w:szCs w:val="22"/>
          <w:lang w:eastAsia="en-GB"/>
        </w:rPr>
      </w:pPr>
      <w:hyperlink w:anchor="_Toc71871399" w:history="1">
        <w:r w:rsidR="00D56F42" w:rsidRPr="00351786">
          <w:rPr>
            <w:rStyle w:val="Hyperlink"/>
            <w:noProof/>
          </w:rPr>
          <w:t>4.2</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Footwear</w:t>
        </w:r>
        <w:r w:rsidR="00D56F42">
          <w:rPr>
            <w:noProof/>
            <w:webHidden/>
          </w:rPr>
          <w:tab/>
        </w:r>
        <w:r w:rsidR="00D56F42">
          <w:rPr>
            <w:noProof/>
            <w:webHidden/>
          </w:rPr>
          <w:fldChar w:fldCharType="begin"/>
        </w:r>
        <w:r w:rsidR="00D56F42">
          <w:rPr>
            <w:noProof/>
            <w:webHidden/>
          </w:rPr>
          <w:instrText xml:space="preserve"> PAGEREF _Toc71871399 \h </w:instrText>
        </w:r>
        <w:r w:rsidR="00D56F42">
          <w:rPr>
            <w:noProof/>
            <w:webHidden/>
          </w:rPr>
        </w:r>
        <w:r w:rsidR="00D56F42">
          <w:rPr>
            <w:noProof/>
            <w:webHidden/>
          </w:rPr>
          <w:fldChar w:fldCharType="separate"/>
        </w:r>
        <w:r w:rsidR="00D56F42">
          <w:rPr>
            <w:noProof/>
            <w:webHidden/>
          </w:rPr>
          <w:t>6</w:t>
        </w:r>
        <w:r w:rsidR="00D56F42">
          <w:rPr>
            <w:noProof/>
            <w:webHidden/>
          </w:rPr>
          <w:fldChar w:fldCharType="end"/>
        </w:r>
      </w:hyperlink>
    </w:p>
    <w:p w14:paraId="12597454" w14:textId="1D802B2B" w:rsidR="00D56F42" w:rsidRDefault="00BC7F08">
      <w:pPr>
        <w:pStyle w:val="TOC2"/>
        <w:rPr>
          <w:rFonts w:asciiTheme="minorHAnsi" w:eastAsiaTheme="minorEastAsia" w:hAnsiTheme="minorHAnsi" w:cstheme="minorBidi"/>
          <w:bCs w:val="0"/>
          <w:noProof/>
          <w:sz w:val="22"/>
          <w:szCs w:val="22"/>
          <w:lang w:eastAsia="en-GB"/>
        </w:rPr>
      </w:pPr>
      <w:hyperlink w:anchor="_Toc71871400" w:history="1">
        <w:r w:rsidR="00D56F42" w:rsidRPr="00351786">
          <w:rPr>
            <w:rStyle w:val="Hyperlink"/>
            <w:noProof/>
          </w:rPr>
          <w:t>4.3</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Cardigans</w:t>
        </w:r>
        <w:r w:rsidR="00D56F42">
          <w:rPr>
            <w:noProof/>
            <w:webHidden/>
          </w:rPr>
          <w:tab/>
        </w:r>
        <w:r w:rsidR="00D56F42">
          <w:rPr>
            <w:noProof/>
            <w:webHidden/>
          </w:rPr>
          <w:fldChar w:fldCharType="begin"/>
        </w:r>
        <w:r w:rsidR="00D56F42">
          <w:rPr>
            <w:noProof/>
            <w:webHidden/>
          </w:rPr>
          <w:instrText xml:space="preserve"> PAGEREF _Toc71871400 \h </w:instrText>
        </w:r>
        <w:r w:rsidR="00D56F42">
          <w:rPr>
            <w:noProof/>
            <w:webHidden/>
          </w:rPr>
        </w:r>
        <w:r w:rsidR="00D56F42">
          <w:rPr>
            <w:noProof/>
            <w:webHidden/>
          </w:rPr>
          <w:fldChar w:fldCharType="separate"/>
        </w:r>
        <w:r w:rsidR="00D56F42">
          <w:rPr>
            <w:noProof/>
            <w:webHidden/>
          </w:rPr>
          <w:t>7</w:t>
        </w:r>
        <w:r w:rsidR="00D56F42">
          <w:rPr>
            <w:noProof/>
            <w:webHidden/>
          </w:rPr>
          <w:fldChar w:fldCharType="end"/>
        </w:r>
      </w:hyperlink>
    </w:p>
    <w:p w14:paraId="0CD081DA" w14:textId="6B9951F5" w:rsidR="00D56F42" w:rsidRDefault="00BC7F08">
      <w:pPr>
        <w:pStyle w:val="TOC2"/>
        <w:rPr>
          <w:rFonts w:asciiTheme="minorHAnsi" w:eastAsiaTheme="minorEastAsia" w:hAnsiTheme="minorHAnsi" w:cstheme="minorBidi"/>
          <w:bCs w:val="0"/>
          <w:noProof/>
          <w:sz w:val="22"/>
          <w:szCs w:val="22"/>
          <w:lang w:eastAsia="en-GB"/>
        </w:rPr>
      </w:pPr>
      <w:hyperlink w:anchor="_Toc71871401" w:history="1">
        <w:r w:rsidR="00D56F42" w:rsidRPr="00351786">
          <w:rPr>
            <w:rStyle w:val="Hyperlink"/>
            <w:noProof/>
          </w:rPr>
          <w:t>4.4</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Hair</w:t>
        </w:r>
        <w:r w:rsidR="00D56F42">
          <w:rPr>
            <w:noProof/>
            <w:webHidden/>
          </w:rPr>
          <w:tab/>
        </w:r>
        <w:r w:rsidR="00D56F42">
          <w:rPr>
            <w:noProof/>
            <w:webHidden/>
          </w:rPr>
          <w:fldChar w:fldCharType="begin"/>
        </w:r>
        <w:r w:rsidR="00D56F42">
          <w:rPr>
            <w:noProof/>
            <w:webHidden/>
          </w:rPr>
          <w:instrText xml:space="preserve"> PAGEREF _Toc71871401 \h </w:instrText>
        </w:r>
        <w:r w:rsidR="00D56F42">
          <w:rPr>
            <w:noProof/>
            <w:webHidden/>
          </w:rPr>
        </w:r>
        <w:r w:rsidR="00D56F42">
          <w:rPr>
            <w:noProof/>
            <w:webHidden/>
          </w:rPr>
          <w:fldChar w:fldCharType="separate"/>
        </w:r>
        <w:r w:rsidR="00D56F42">
          <w:rPr>
            <w:noProof/>
            <w:webHidden/>
          </w:rPr>
          <w:t>7</w:t>
        </w:r>
        <w:r w:rsidR="00D56F42">
          <w:rPr>
            <w:noProof/>
            <w:webHidden/>
          </w:rPr>
          <w:fldChar w:fldCharType="end"/>
        </w:r>
      </w:hyperlink>
    </w:p>
    <w:p w14:paraId="361238AD" w14:textId="23A4A190" w:rsidR="00D56F42" w:rsidRDefault="00BC7F08">
      <w:pPr>
        <w:pStyle w:val="TOC2"/>
        <w:rPr>
          <w:rFonts w:asciiTheme="minorHAnsi" w:eastAsiaTheme="minorEastAsia" w:hAnsiTheme="minorHAnsi" w:cstheme="minorBidi"/>
          <w:bCs w:val="0"/>
          <w:noProof/>
          <w:sz w:val="22"/>
          <w:szCs w:val="22"/>
          <w:lang w:eastAsia="en-GB"/>
        </w:rPr>
      </w:pPr>
      <w:hyperlink w:anchor="_Toc71871402" w:history="1">
        <w:r w:rsidR="00D56F42" w:rsidRPr="00351786">
          <w:rPr>
            <w:rStyle w:val="Hyperlink"/>
            <w:noProof/>
          </w:rPr>
          <w:t>4.5</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Jewellery</w:t>
        </w:r>
        <w:r w:rsidR="00D56F42">
          <w:rPr>
            <w:noProof/>
            <w:webHidden/>
          </w:rPr>
          <w:tab/>
        </w:r>
        <w:r w:rsidR="00D56F42">
          <w:rPr>
            <w:noProof/>
            <w:webHidden/>
          </w:rPr>
          <w:fldChar w:fldCharType="begin"/>
        </w:r>
        <w:r w:rsidR="00D56F42">
          <w:rPr>
            <w:noProof/>
            <w:webHidden/>
          </w:rPr>
          <w:instrText xml:space="preserve"> PAGEREF _Toc71871402 \h </w:instrText>
        </w:r>
        <w:r w:rsidR="00D56F42">
          <w:rPr>
            <w:noProof/>
            <w:webHidden/>
          </w:rPr>
        </w:r>
        <w:r w:rsidR="00D56F42">
          <w:rPr>
            <w:noProof/>
            <w:webHidden/>
          </w:rPr>
          <w:fldChar w:fldCharType="separate"/>
        </w:r>
        <w:r w:rsidR="00D56F42">
          <w:rPr>
            <w:noProof/>
            <w:webHidden/>
          </w:rPr>
          <w:t>7</w:t>
        </w:r>
        <w:r w:rsidR="00D56F42">
          <w:rPr>
            <w:noProof/>
            <w:webHidden/>
          </w:rPr>
          <w:fldChar w:fldCharType="end"/>
        </w:r>
      </w:hyperlink>
    </w:p>
    <w:p w14:paraId="74150C54" w14:textId="590FA40D" w:rsidR="00D56F42" w:rsidRDefault="00BC7F08">
      <w:pPr>
        <w:pStyle w:val="TOC2"/>
        <w:rPr>
          <w:rFonts w:asciiTheme="minorHAnsi" w:eastAsiaTheme="minorEastAsia" w:hAnsiTheme="minorHAnsi" w:cstheme="minorBidi"/>
          <w:bCs w:val="0"/>
          <w:noProof/>
          <w:sz w:val="22"/>
          <w:szCs w:val="22"/>
          <w:lang w:eastAsia="en-GB"/>
        </w:rPr>
      </w:pPr>
      <w:hyperlink w:anchor="_Toc71871403" w:history="1">
        <w:r w:rsidR="00D56F42" w:rsidRPr="00351786">
          <w:rPr>
            <w:rStyle w:val="Hyperlink"/>
            <w:noProof/>
          </w:rPr>
          <w:t>4.6</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Non-Uniform Wearers</w:t>
        </w:r>
        <w:r w:rsidR="00D56F42">
          <w:rPr>
            <w:noProof/>
            <w:webHidden/>
          </w:rPr>
          <w:tab/>
        </w:r>
        <w:r w:rsidR="00D56F42">
          <w:rPr>
            <w:noProof/>
            <w:webHidden/>
          </w:rPr>
          <w:fldChar w:fldCharType="begin"/>
        </w:r>
        <w:r w:rsidR="00D56F42">
          <w:rPr>
            <w:noProof/>
            <w:webHidden/>
          </w:rPr>
          <w:instrText xml:space="preserve"> PAGEREF _Toc71871403 \h </w:instrText>
        </w:r>
        <w:r w:rsidR="00D56F42">
          <w:rPr>
            <w:noProof/>
            <w:webHidden/>
          </w:rPr>
        </w:r>
        <w:r w:rsidR="00D56F42">
          <w:rPr>
            <w:noProof/>
            <w:webHidden/>
          </w:rPr>
          <w:fldChar w:fldCharType="separate"/>
        </w:r>
        <w:r w:rsidR="00D56F42">
          <w:rPr>
            <w:noProof/>
            <w:webHidden/>
          </w:rPr>
          <w:t>8</w:t>
        </w:r>
        <w:r w:rsidR="00D56F42">
          <w:rPr>
            <w:noProof/>
            <w:webHidden/>
          </w:rPr>
          <w:fldChar w:fldCharType="end"/>
        </w:r>
      </w:hyperlink>
    </w:p>
    <w:p w14:paraId="6686D74B" w14:textId="34343AB1" w:rsidR="00D56F42" w:rsidRDefault="00BC7F08">
      <w:pPr>
        <w:pStyle w:val="TOC2"/>
        <w:rPr>
          <w:rFonts w:asciiTheme="minorHAnsi" w:eastAsiaTheme="minorEastAsia" w:hAnsiTheme="minorHAnsi" w:cstheme="minorBidi"/>
          <w:bCs w:val="0"/>
          <w:noProof/>
          <w:sz w:val="22"/>
          <w:szCs w:val="22"/>
          <w:lang w:eastAsia="en-GB"/>
        </w:rPr>
      </w:pPr>
      <w:hyperlink w:anchor="_Toc71871404" w:history="1">
        <w:r w:rsidR="00D56F42" w:rsidRPr="00351786">
          <w:rPr>
            <w:rStyle w:val="Hyperlink"/>
            <w:noProof/>
          </w:rPr>
          <w:t>4.7</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All Staff</w:t>
        </w:r>
        <w:r w:rsidR="00D56F42">
          <w:rPr>
            <w:noProof/>
            <w:webHidden/>
          </w:rPr>
          <w:tab/>
        </w:r>
        <w:r w:rsidR="00D56F42">
          <w:rPr>
            <w:noProof/>
            <w:webHidden/>
          </w:rPr>
          <w:fldChar w:fldCharType="begin"/>
        </w:r>
        <w:r w:rsidR="00D56F42">
          <w:rPr>
            <w:noProof/>
            <w:webHidden/>
          </w:rPr>
          <w:instrText xml:space="preserve"> PAGEREF _Toc71871404 \h </w:instrText>
        </w:r>
        <w:r w:rsidR="00D56F42">
          <w:rPr>
            <w:noProof/>
            <w:webHidden/>
          </w:rPr>
        </w:r>
        <w:r w:rsidR="00D56F42">
          <w:rPr>
            <w:noProof/>
            <w:webHidden/>
          </w:rPr>
          <w:fldChar w:fldCharType="separate"/>
        </w:r>
        <w:r w:rsidR="00D56F42">
          <w:rPr>
            <w:noProof/>
            <w:webHidden/>
          </w:rPr>
          <w:t>8</w:t>
        </w:r>
        <w:r w:rsidR="00D56F42">
          <w:rPr>
            <w:noProof/>
            <w:webHidden/>
          </w:rPr>
          <w:fldChar w:fldCharType="end"/>
        </w:r>
      </w:hyperlink>
    </w:p>
    <w:p w14:paraId="5DFE3DEC" w14:textId="0680ECE4" w:rsidR="00D56F42" w:rsidRDefault="00BC7F08">
      <w:pPr>
        <w:pStyle w:val="TOC3"/>
        <w:rPr>
          <w:rFonts w:asciiTheme="minorHAnsi" w:eastAsiaTheme="minorEastAsia" w:hAnsiTheme="minorHAnsi" w:cstheme="minorBidi"/>
          <w:bCs w:val="0"/>
          <w:noProof/>
          <w:sz w:val="22"/>
          <w:szCs w:val="22"/>
          <w:lang w:eastAsia="en-GB"/>
        </w:rPr>
      </w:pPr>
      <w:hyperlink w:anchor="_Toc71871405" w:history="1">
        <w:r w:rsidR="00D56F42" w:rsidRPr="00351786">
          <w:rPr>
            <w:rStyle w:val="Hyperlink"/>
            <w:noProof/>
          </w:rPr>
          <w:t>4.7.1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Trust Identity Badges</w:t>
        </w:r>
        <w:r w:rsidR="00D56F42">
          <w:rPr>
            <w:noProof/>
            <w:webHidden/>
          </w:rPr>
          <w:tab/>
        </w:r>
        <w:r w:rsidR="00D56F42">
          <w:rPr>
            <w:noProof/>
            <w:webHidden/>
          </w:rPr>
          <w:fldChar w:fldCharType="begin"/>
        </w:r>
        <w:r w:rsidR="00D56F42">
          <w:rPr>
            <w:noProof/>
            <w:webHidden/>
          </w:rPr>
          <w:instrText xml:space="preserve"> PAGEREF _Toc71871405 \h </w:instrText>
        </w:r>
        <w:r w:rsidR="00D56F42">
          <w:rPr>
            <w:noProof/>
            <w:webHidden/>
          </w:rPr>
        </w:r>
        <w:r w:rsidR="00D56F42">
          <w:rPr>
            <w:noProof/>
            <w:webHidden/>
          </w:rPr>
          <w:fldChar w:fldCharType="separate"/>
        </w:r>
        <w:r w:rsidR="00D56F42">
          <w:rPr>
            <w:noProof/>
            <w:webHidden/>
          </w:rPr>
          <w:t>8</w:t>
        </w:r>
        <w:r w:rsidR="00D56F42">
          <w:rPr>
            <w:noProof/>
            <w:webHidden/>
          </w:rPr>
          <w:fldChar w:fldCharType="end"/>
        </w:r>
      </w:hyperlink>
    </w:p>
    <w:p w14:paraId="7D9A733A" w14:textId="5AEF5DAC" w:rsidR="00D56F42" w:rsidRDefault="00BC7F08">
      <w:pPr>
        <w:pStyle w:val="TOC3"/>
        <w:rPr>
          <w:rFonts w:asciiTheme="minorHAnsi" w:eastAsiaTheme="minorEastAsia" w:hAnsiTheme="minorHAnsi" w:cstheme="minorBidi"/>
          <w:bCs w:val="0"/>
          <w:noProof/>
          <w:sz w:val="22"/>
          <w:szCs w:val="22"/>
          <w:lang w:eastAsia="en-GB"/>
        </w:rPr>
      </w:pPr>
      <w:hyperlink w:anchor="_Toc71871406" w:history="1">
        <w:r w:rsidR="00D56F42" w:rsidRPr="00351786">
          <w:rPr>
            <w:rStyle w:val="Hyperlink"/>
            <w:noProof/>
          </w:rPr>
          <w:t>4.7.2</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Pin Badges</w:t>
        </w:r>
        <w:r w:rsidR="00D56F42">
          <w:rPr>
            <w:noProof/>
            <w:webHidden/>
          </w:rPr>
          <w:tab/>
        </w:r>
        <w:r w:rsidR="00D56F42">
          <w:rPr>
            <w:noProof/>
            <w:webHidden/>
          </w:rPr>
          <w:fldChar w:fldCharType="begin"/>
        </w:r>
        <w:r w:rsidR="00D56F42">
          <w:rPr>
            <w:noProof/>
            <w:webHidden/>
          </w:rPr>
          <w:instrText xml:space="preserve"> PAGEREF _Toc71871406 \h </w:instrText>
        </w:r>
        <w:r w:rsidR="00D56F42">
          <w:rPr>
            <w:noProof/>
            <w:webHidden/>
          </w:rPr>
        </w:r>
        <w:r w:rsidR="00D56F42">
          <w:rPr>
            <w:noProof/>
            <w:webHidden/>
          </w:rPr>
          <w:fldChar w:fldCharType="separate"/>
        </w:r>
        <w:r w:rsidR="00D56F42">
          <w:rPr>
            <w:noProof/>
            <w:webHidden/>
          </w:rPr>
          <w:t>9</w:t>
        </w:r>
        <w:r w:rsidR="00D56F42">
          <w:rPr>
            <w:noProof/>
            <w:webHidden/>
          </w:rPr>
          <w:fldChar w:fldCharType="end"/>
        </w:r>
      </w:hyperlink>
    </w:p>
    <w:p w14:paraId="294378E0" w14:textId="2C5B26DC" w:rsidR="00D56F42" w:rsidRDefault="00BC7F08">
      <w:pPr>
        <w:pStyle w:val="TOC2"/>
        <w:rPr>
          <w:rFonts w:asciiTheme="minorHAnsi" w:eastAsiaTheme="minorEastAsia" w:hAnsiTheme="minorHAnsi" w:cstheme="minorBidi"/>
          <w:bCs w:val="0"/>
          <w:noProof/>
          <w:sz w:val="22"/>
          <w:szCs w:val="22"/>
          <w:lang w:eastAsia="en-GB"/>
        </w:rPr>
      </w:pPr>
      <w:hyperlink w:anchor="_Toc71871407" w:history="1">
        <w:r w:rsidR="00D56F42" w:rsidRPr="00351786">
          <w:rPr>
            <w:rStyle w:val="Hyperlink"/>
            <w:noProof/>
          </w:rPr>
          <w:t>4.8</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Smoking</w:t>
        </w:r>
        <w:r w:rsidR="00D56F42">
          <w:rPr>
            <w:noProof/>
            <w:webHidden/>
          </w:rPr>
          <w:tab/>
        </w:r>
        <w:r w:rsidR="00D56F42">
          <w:rPr>
            <w:noProof/>
            <w:webHidden/>
          </w:rPr>
          <w:fldChar w:fldCharType="begin"/>
        </w:r>
        <w:r w:rsidR="00D56F42">
          <w:rPr>
            <w:noProof/>
            <w:webHidden/>
          </w:rPr>
          <w:instrText xml:space="preserve"> PAGEREF _Toc71871407 \h </w:instrText>
        </w:r>
        <w:r w:rsidR="00D56F42">
          <w:rPr>
            <w:noProof/>
            <w:webHidden/>
          </w:rPr>
        </w:r>
        <w:r w:rsidR="00D56F42">
          <w:rPr>
            <w:noProof/>
            <w:webHidden/>
          </w:rPr>
          <w:fldChar w:fldCharType="separate"/>
        </w:r>
        <w:r w:rsidR="00D56F42">
          <w:rPr>
            <w:noProof/>
            <w:webHidden/>
          </w:rPr>
          <w:t>9</w:t>
        </w:r>
        <w:r w:rsidR="00D56F42">
          <w:rPr>
            <w:noProof/>
            <w:webHidden/>
          </w:rPr>
          <w:fldChar w:fldCharType="end"/>
        </w:r>
      </w:hyperlink>
    </w:p>
    <w:p w14:paraId="1C80E625" w14:textId="0C3EBBFF" w:rsidR="00D56F42" w:rsidRDefault="00BC7F08">
      <w:pPr>
        <w:pStyle w:val="TOC1"/>
        <w:rPr>
          <w:rFonts w:asciiTheme="minorHAnsi" w:eastAsiaTheme="minorEastAsia" w:hAnsiTheme="minorHAnsi" w:cstheme="minorBidi"/>
          <w:bCs w:val="0"/>
          <w:noProof/>
          <w:sz w:val="22"/>
          <w:szCs w:val="22"/>
          <w:lang w:eastAsia="en-GB"/>
        </w:rPr>
      </w:pPr>
      <w:hyperlink w:anchor="_Toc71871408" w:history="1">
        <w:r w:rsidR="00D56F42" w:rsidRPr="00351786">
          <w:rPr>
            <w:rStyle w:val="Hyperlink"/>
            <w:noProof/>
          </w:rPr>
          <w:t>5</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Allowances</w:t>
        </w:r>
        <w:r w:rsidR="00D56F42">
          <w:rPr>
            <w:noProof/>
            <w:webHidden/>
          </w:rPr>
          <w:tab/>
        </w:r>
        <w:r w:rsidR="00D56F42">
          <w:rPr>
            <w:noProof/>
            <w:webHidden/>
          </w:rPr>
          <w:fldChar w:fldCharType="begin"/>
        </w:r>
        <w:r w:rsidR="00D56F42">
          <w:rPr>
            <w:noProof/>
            <w:webHidden/>
          </w:rPr>
          <w:instrText xml:space="preserve"> PAGEREF _Toc71871408 \h </w:instrText>
        </w:r>
        <w:r w:rsidR="00D56F42">
          <w:rPr>
            <w:noProof/>
            <w:webHidden/>
          </w:rPr>
        </w:r>
        <w:r w:rsidR="00D56F42">
          <w:rPr>
            <w:noProof/>
            <w:webHidden/>
          </w:rPr>
          <w:fldChar w:fldCharType="separate"/>
        </w:r>
        <w:r w:rsidR="00D56F42">
          <w:rPr>
            <w:noProof/>
            <w:webHidden/>
          </w:rPr>
          <w:t>9</w:t>
        </w:r>
        <w:r w:rsidR="00D56F42">
          <w:rPr>
            <w:noProof/>
            <w:webHidden/>
          </w:rPr>
          <w:fldChar w:fldCharType="end"/>
        </w:r>
      </w:hyperlink>
    </w:p>
    <w:p w14:paraId="1809D8D5" w14:textId="71625748" w:rsidR="00D56F42" w:rsidRDefault="00BC7F08">
      <w:pPr>
        <w:pStyle w:val="TOC2"/>
        <w:rPr>
          <w:rFonts w:asciiTheme="minorHAnsi" w:eastAsiaTheme="minorEastAsia" w:hAnsiTheme="minorHAnsi" w:cstheme="minorBidi"/>
          <w:bCs w:val="0"/>
          <w:noProof/>
          <w:sz w:val="22"/>
          <w:szCs w:val="22"/>
          <w:lang w:eastAsia="en-GB"/>
        </w:rPr>
      </w:pPr>
      <w:hyperlink w:anchor="_Toc71871409" w:history="1">
        <w:r w:rsidR="00D56F42" w:rsidRPr="00351786">
          <w:rPr>
            <w:rStyle w:val="Hyperlink"/>
            <w:noProof/>
          </w:rPr>
          <w:t>5.1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Allowances for Equality reasons</w:t>
        </w:r>
        <w:r w:rsidR="00D56F42">
          <w:rPr>
            <w:noProof/>
            <w:webHidden/>
          </w:rPr>
          <w:tab/>
        </w:r>
        <w:r w:rsidR="00D56F42">
          <w:rPr>
            <w:noProof/>
            <w:webHidden/>
          </w:rPr>
          <w:fldChar w:fldCharType="begin"/>
        </w:r>
        <w:r w:rsidR="00D56F42">
          <w:rPr>
            <w:noProof/>
            <w:webHidden/>
          </w:rPr>
          <w:instrText xml:space="preserve"> PAGEREF _Toc71871409 \h </w:instrText>
        </w:r>
        <w:r w:rsidR="00D56F42">
          <w:rPr>
            <w:noProof/>
            <w:webHidden/>
          </w:rPr>
        </w:r>
        <w:r w:rsidR="00D56F42">
          <w:rPr>
            <w:noProof/>
            <w:webHidden/>
          </w:rPr>
          <w:fldChar w:fldCharType="separate"/>
        </w:r>
        <w:r w:rsidR="00D56F42">
          <w:rPr>
            <w:noProof/>
            <w:webHidden/>
          </w:rPr>
          <w:t>9</w:t>
        </w:r>
        <w:r w:rsidR="00D56F42">
          <w:rPr>
            <w:noProof/>
            <w:webHidden/>
          </w:rPr>
          <w:fldChar w:fldCharType="end"/>
        </w:r>
      </w:hyperlink>
    </w:p>
    <w:p w14:paraId="4CD0307B" w14:textId="12AF039C" w:rsidR="00D56F42" w:rsidRDefault="00BC7F08">
      <w:pPr>
        <w:pStyle w:val="TOC1"/>
        <w:rPr>
          <w:rFonts w:asciiTheme="minorHAnsi" w:eastAsiaTheme="minorEastAsia" w:hAnsiTheme="minorHAnsi" w:cstheme="minorBidi"/>
          <w:bCs w:val="0"/>
          <w:noProof/>
          <w:sz w:val="22"/>
          <w:szCs w:val="22"/>
          <w:lang w:eastAsia="en-GB"/>
        </w:rPr>
      </w:pPr>
      <w:hyperlink w:anchor="_Toc71871410" w:history="1">
        <w:r w:rsidR="00D56F42" w:rsidRPr="00351786">
          <w:rPr>
            <w:rStyle w:val="Hyperlink"/>
            <w:noProof/>
          </w:rPr>
          <w:t>6</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Uniform Allowance</w:t>
        </w:r>
        <w:r w:rsidR="00D56F42">
          <w:rPr>
            <w:noProof/>
            <w:webHidden/>
          </w:rPr>
          <w:tab/>
        </w:r>
        <w:r w:rsidR="00D56F42">
          <w:rPr>
            <w:noProof/>
            <w:webHidden/>
          </w:rPr>
          <w:fldChar w:fldCharType="begin"/>
        </w:r>
        <w:r w:rsidR="00D56F42">
          <w:rPr>
            <w:noProof/>
            <w:webHidden/>
          </w:rPr>
          <w:instrText xml:space="preserve"> PAGEREF _Toc71871410 \h </w:instrText>
        </w:r>
        <w:r w:rsidR="00D56F42">
          <w:rPr>
            <w:noProof/>
            <w:webHidden/>
          </w:rPr>
        </w:r>
        <w:r w:rsidR="00D56F42">
          <w:rPr>
            <w:noProof/>
            <w:webHidden/>
          </w:rPr>
          <w:fldChar w:fldCharType="separate"/>
        </w:r>
        <w:r w:rsidR="00D56F42">
          <w:rPr>
            <w:noProof/>
            <w:webHidden/>
          </w:rPr>
          <w:t>10</w:t>
        </w:r>
        <w:r w:rsidR="00D56F42">
          <w:rPr>
            <w:noProof/>
            <w:webHidden/>
          </w:rPr>
          <w:fldChar w:fldCharType="end"/>
        </w:r>
      </w:hyperlink>
    </w:p>
    <w:p w14:paraId="69E0B500" w14:textId="057F0686" w:rsidR="00D56F42" w:rsidRDefault="00BC7F08">
      <w:pPr>
        <w:pStyle w:val="TOC1"/>
        <w:rPr>
          <w:rFonts w:asciiTheme="minorHAnsi" w:eastAsiaTheme="minorEastAsia" w:hAnsiTheme="minorHAnsi" w:cstheme="minorBidi"/>
          <w:bCs w:val="0"/>
          <w:noProof/>
          <w:sz w:val="22"/>
          <w:szCs w:val="22"/>
          <w:lang w:eastAsia="en-GB"/>
        </w:rPr>
      </w:pPr>
      <w:hyperlink w:anchor="_Toc71871411" w:history="1">
        <w:r w:rsidR="00D56F42" w:rsidRPr="00351786">
          <w:rPr>
            <w:rStyle w:val="Hyperlink"/>
            <w:noProof/>
          </w:rPr>
          <w:t>7</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References and Associated Documents</w:t>
        </w:r>
        <w:r w:rsidR="00D56F42">
          <w:rPr>
            <w:noProof/>
            <w:webHidden/>
          </w:rPr>
          <w:tab/>
        </w:r>
        <w:r w:rsidR="00D56F42">
          <w:rPr>
            <w:noProof/>
            <w:webHidden/>
          </w:rPr>
          <w:fldChar w:fldCharType="begin"/>
        </w:r>
        <w:r w:rsidR="00D56F42">
          <w:rPr>
            <w:noProof/>
            <w:webHidden/>
          </w:rPr>
          <w:instrText xml:space="preserve"> PAGEREF _Toc71871411 \h </w:instrText>
        </w:r>
        <w:r w:rsidR="00D56F42">
          <w:rPr>
            <w:noProof/>
            <w:webHidden/>
          </w:rPr>
        </w:r>
        <w:r w:rsidR="00D56F42">
          <w:rPr>
            <w:noProof/>
            <w:webHidden/>
          </w:rPr>
          <w:fldChar w:fldCharType="separate"/>
        </w:r>
        <w:r w:rsidR="00D56F42">
          <w:rPr>
            <w:noProof/>
            <w:webHidden/>
          </w:rPr>
          <w:t>10</w:t>
        </w:r>
        <w:r w:rsidR="00D56F42">
          <w:rPr>
            <w:noProof/>
            <w:webHidden/>
          </w:rPr>
          <w:fldChar w:fldCharType="end"/>
        </w:r>
      </w:hyperlink>
    </w:p>
    <w:p w14:paraId="6C8CA46D" w14:textId="2FAD510D" w:rsidR="00D56F42" w:rsidRDefault="00BC7F08">
      <w:pPr>
        <w:pStyle w:val="TOC1"/>
        <w:rPr>
          <w:rFonts w:asciiTheme="minorHAnsi" w:eastAsiaTheme="minorEastAsia" w:hAnsiTheme="minorHAnsi" w:cstheme="minorBidi"/>
          <w:bCs w:val="0"/>
          <w:noProof/>
          <w:sz w:val="22"/>
          <w:szCs w:val="22"/>
          <w:lang w:eastAsia="en-GB"/>
        </w:rPr>
      </w:pPr>
      <w:hyperlink w:anchor="_Toc71871412" w:history="1">
        <w:r w:rsidR="00D56F42" w:rsidRPr="00351786">
          <w:rPr>
            <w:rStyle w:val="Hyperlink"/>
            <w:noProof/>
          </w:rPr>
          <w:t>Appendix 1: Equality Impact Assessment Form</w:t>
        </w:r>
        <w:r w:rsidR="00D56F42">
          <w:rPr>
            <w:noProof/>
            <w:webHidden/>
          </w:rPr>
          <w:tab/>
        </w:r>
        <w:r w:rsidR="00D56F42">
          <w:rPr>
            <w:noProof/>
            <w:webHidden/>
          </w:rPr>
          <w:fldChar w:fldCharType="begin"/>
        </w:r>
        <w:r w:rsidR="00D56F42">
          <w:rPr>
            <w:noProof/>
            <w:webHidden/>
          </w:rPr>
          <w:instrText xml:space="preserve"> PAGEREF _Toc71871412 \h </w:instrText>
        </w:r>
        <w:r w:rsidR="00D56F42">
          <w:rPr>
            <w:noProof/>
            <w:webHidden/>
          </w:rPr>
        </w:r>
        <w:r w:rsidR="00D56F42">
          <w:rPr>
            <w:noProof/>
            <w:webHidden/>
          </w:rPr>
          <w:fldChar w:fldCharType="separate"/>
        </w:r>
        <w:r w:rsidR="00D56F42">
          <w:rPr>
            <w:noProof/>
            <w:webHidden/>
          </w:rPr>
          <w:t>12</w:t>
        </w:r>
        <w:r w:rsidR="00D56F42">
          <w:rPr>
            <w:noProof/>
            <w:webHidden/>
          </w:rPr>
          <w:fldChar w:fldCharType="end"/>
        </w:r>
      </w:hyperlink>
    </w:p>
    <w:p w14:paraId="4B33D771" w14:textId="6A8CEB39" w:rsidR="00523981" w:rsidRDefault="00CF74FF" w:rsidP="00E8665D">
      <w:r>
        <w:fldChar w:fldCharType="end"/>
      </w:r>
    </w:p>
    <w:p w14:paraId="4B33D774" w14:textId="77777777" w:rsidR="006A3EE4" w:rsidRDefault="006A3EE4">
      <w:r>
        <w:br w:type="page"/>
      </w:r>
    </w:p>
    <w:p w14:paraId="4B33D775" w14:textId="53727EBC" w:rsidR="00264E04" w:rsidRPr="00C40351" w:rsidRDefault="009B3F14" w:rsidP="00BD691F">
      <w:pPr>
        <w:pStyle w:val="Heading1"/>
      </w:pPr>
      <w:bookmarkStart w:id="4" w:name="_Toc71871393"/>
      <w:r>
        <w:lastRenderedPageBreak/>
        <w:t xml:space="preserve">Introduction / </w:t>
      </w:r>
      <w:r w:rsidR="00D16C01">
        <w:t>Purpose</w:t>
      </w:r>
      <w:bookmarkEnd w:id="4"/>
    </w:p>
    <w:p w14:paraId="4B33D776" w14:textId="77777777" w:rsidR="00D16C01" w:rsidRDefault="00D16C01"/>
    <w:p w14:paraId="01A11512" w14:textId="682F3A07" w:rsidR="007C4375" w:rsidRPr="007C4375" w:rsidRDefault="007C4375" w:rsidP="007C4375">
      <w:r w:rsidRPr="007C4375">
        <w:t>To outline the Trust Policy on the Uniform and Dress Code for both Uniform and Non-Uniform wearers.</w:t>
      </w:r>
    </w:p>
    <w:p w14:paraId="1BB1FC9A" w14:textId="77777777" w:rsidR="007C4375" w:rsidRPr="007C4375" w:rsidRDefault="007C4375" w:rsidP="007C4375"/>
    <w:p w14:paraId="1634681B" w14:textId="59ED4868" w:rsidR="007C4375" w:rsidRPr="00B71D4C" w:rsidRDefault="007C4375" w:rsidP="007C4375">
      <w:r w:rsidRPr="00B71D4C">
        <w:t xml:space="preserve">The Trust considers that the way employees dress and their appearance is of significant importance to all its users of services whether they are patients, </w:t>
      </w:r>
      <w:proofErr w:type="gramStart"/>
      <w:r w:rsidRPr="00B71D4C">
        <w:t>visitors</w:t>
      </w:r>
      <w:proofErr w:type="gramEnd"/>
      <w:r w:rsidRPr="00B71D4C">
        <w:t xml:space="preserve"> or colleagues.</w:t>
      </w:r>
    </w:p>
    <w:p w14:paraId="76D1FDA0" w14:textId="77777777" w:rsidR="007C4375" w:rsidRPr="00B71D4C" w:rsidRDefault="007C4375" w:rsidP="007C4375"/>
    <w:p w14:paraId="738A8FB6" w14:textId="466AAE61" w:rsidR="007C4375" w:rsidRPr="00B71D4C" w:rsidRDefault="007C4375" w:rsidP="007C4375">
      <w:r w:rsidRPr="00BE397C">
        <w:t xml:space="preserve">A breach of this policy </w:t>
      </w:r>
      <w:r w:rsidR="002113F9">
        <w:t>will be dealt with in accordance with Trust Policies and Procedures</w:t>
      </w:r>
      <w:r w:rsidRPr="00BE397C">
        <w:t>.</w:t>
      </w:r>
    </w:p>
    <w:p w14:paraId="25B82EA5" w14:textId="77777777" w:rsidR="007C4375" w:rsidRPr="007C4375" w:rsidRDefault="007C4375" w:rsidP="007C4375"/>
    <w:p w14:paraId="25E232DB" w14:textId="15C3768F" w:rsidR="007C4375" w:rsidRPr="007C4375" w:rsidRDefault="007C4375" w:rsidP="007C4375">
      <w:r w:rsidRPr="007C4375">
        <w:t xml:space="preserve">The aim of this policy is to ensure that staff present a </w:t>
      </w:r>
      <w:proofErr w:type="gramStart"/>
      <w:r w:rsidRPr="007C4375">
        <w:t>high quality</w:t>
      </w:r>
      <w:proofErr w:type="gramEnd"/>
      <w:r w:rsidRPr="007C4375">
        <w:t xml:space="preserve"> professional image of both their department and the Trust by the standards of their dress.  The Trust recognises that each person has the right to be an individual and it is not the Trust’s intention to stifle that individuality.  We primarily care for people when they are at their most vulnerable, and what may be acceptable for us to wear in our own time, may not engender feelings of confidence, nor promote our professionalism to the people we provide care for.  What we </w:t>
      </w:r>
      <w:r w:rsidR="00F229EB" w:rsidRPr="007C4375">
        <w:t xml:space="preserve">wear, </w:t>
      </w:r>
      <w:r w:rsidR="00F229EB">
        <w:t>may</w:t>
      </w:r>
      <w:r w:rsidR="000925EF">
        <w:t xml:space="preserve"> be </w:t>
      </w:r>
      <w:r w:rsidRPr="007C4375">
        <w:t xml:space="preserve">perceived by patients, </w:t>
      </w:r>
      <w:proofErr w:type="gramStart"/>
      <w:r w:rsidRPr="007C4375">
        <w:t>carers</w:t>
      </w:r>
      <w:proofErr w:type="gramEnd"/>
      <w:r w:rsidRPr="007C4375">
        <w:t xml:space="preserve"> and relatives to be an indication of our competence and professionalism.</w:t>
      </w:r>
    </w:p>
    <w:p w14:paraId="4B33D77D" w14:textId="77777777" w:rsidR="005F2048" w:rsidRDefault="005F2048"/>
    <w:p w14:paraId="4B33D77E" w14:textId="7B89C2CF" w:rsidR="00264E04" w:rsidRPr="00C40351" w:rsidRDefault="009B3F14" w:rsidP="00BD691F">
      <w:pPr>
        <w:pStyle w:val="Heading1"/>
      </w:pPr>
      <w:bookmarkStart w:id="5" w:name="_Toc71871394"/>
      <w:r>
        <w:t xml:space="preserve">General Principles / </w:t>
      </w:r>
      <w:r w:rsidR="00D16C01">
        <w:t>Target Audience</w:t>
      </w:r>
      <w:bookmarkEnd w:id="5"/>
    </w:p>
    <w:p w14:paraId="4B33D77F" w14:textId="77777777" w:rsidR="00D16C01" w:rsidRDefault="00D16C01" w:rsidP="005B4CC2">
      <w:pPr>
        <w:pStyle w:val="BodyText2"/>
        <w:rPr>
          <w:rFonts w:cs="Arial"/>
          <w:szCs w:val="24"/>
          <w:lang w:val="en-US"/>
        </w:rPr>
      </w:pPr>
    </w:p>
    <w:p w14:paraId="4B33D780" w14:textId="5F01A5F0" w:rsidR="00B31A89" w:rsidRPr="004508E8" w:rsidRDefault="007C4375" w:rsidP="005B4CC2">
      <w:pPr>
        <w:pStyle w:val="BodyText2"/>
      </w:pPr>
      <w:r w:rsidRPr="007C4375">
        <w:rPr>
          <w:rFonts w:cs="Arial"/>
          <w:szCs w:val="24"/>
          <w:lang w:val="en-US"/>
        </w:rPr>
        <w:t>The Policy applies to all members of Trust Staff.</w:t>
      </w:r>
    </w:p>
    <w:p w14:paraId="4B33D781" w14:textId="77777777" w:rsidR="00B31A89" w:rsidRDefault="00B31A89" w:rsidP="005B4CC2">
      <w:pPr>
        <w:pStyle w:val="BodyText2"/>
        <w:rPr>
          <w:rFonts w:cs="Arial"/>
          <w:szCs w:val="24"/>
          <w:lang w:val="en-US"/>
        </w:rPr>
      </w:pPr>
    </w:p>
    <w:p w14:paraId="4B33D782" w14:textId="564F2351" w:rsidR="009B3F14" w:rsidRPr="00C40351" w:rsidRDefault="009B3F14" w:rsidP="00886EB8">
      <w:pPr>
        <w:pStyle w:val="Heading1"/>
      </w:pPr>
      <w:bookmarkStart w:id="6" w:name="_Toc71871395"/>
      <w:r>
        <w:t>Definitions</w:t>
      </w:r>
      <w:r w:rsidR="00CF0211">
        <w:t xml:space="preserve"> and </w:t>
      </w:r>
      <w:r w:rsidR="00CF0211" w:rsidRPr="00886EB8">
        <w:t>Abbreviations</w:t>
      </w:r>
      <w:bookmarkEnd w:id="6"/>
    </w:p>
    <w:p w14:paraId="4B33D783" w14:textId="77777777" w:rsidR="009B3F14" w:rsidRDefault="009B3F14" w:rsidP="009B3F14">
      <w:pPr>
        <w:pStyle w:val="BodyText2"/>
        <w:rPr>
          <w:rFonts w:cs="Arial"/>
          <w:szCs w:val="24"/>
          <w:lang w:val="en-US"/>
        </w:rPr>
      </w:pPr>
    </w:p>
    <w:p w14:paraId="48DE3D00" w14:textId="31BEBBC6" w:rsidR="007C4375" w:rsidRPr="007C4375" w:rsidRDefault="007C4375" w:rsidP="007C4375">
      <w:pPr>
        <w:pStyle w:val="BodyText2"/>
        <w:ind w:left="1134" w:hanging="1134"/>
        <w:rPr>
          <w:rFonts w:cs="Arial"/>
          <w:szCs w:val="24"/>
          <w:lang w:val="en-US"/>
        </w:rPr>
      </w:pPr>
      <w:r w:rsidRPr="007C4375">
        <w:rPr>
          <w:rFonts w:cs="Arial"/>
          <w:szCs w:val="24"/>
          <w:lang w:val="en-US"/>
        </w:rPr>
        <w:t>DH</w:t>
      </w:r>
      <w:r w:rsidRPr="007C4375">
        <w:rPr>
          <w:rFonts w:cs="Arial"/>
          <w:szCs w:val="24"/>
          <w:lang w:val="en-US"/>
        </w:rPr>
        <w:tab/>
        <w:t>Department of Health</w:t>
      </w:r>
    </w:p>
    <w:p w14:paraId="4B33D784" w14:textId="7FEFE8B1" w:rsidR="009B3F14" w:rsidRPr="004508E8" w:rsidRDefault="007C4375" w:rsidP="007C4375">
      <w:pPr>
        <w:pStyle w:val="BodyText2"/>
        <w:ind w:left="1134" w:hanging="1134"/>
      </w:pPr>
      <w:r w:rsidRPr="007C4375">
        <w:rPr>
          <w:rFonts w:cs="Arial"/>
          <w:szCs w:val="24"/>
          <w:lang w:val="en-US"/>
        </w:rPr>
        <w:t>PPE</w:t>
      </w:r>
      <w:r w:rsidRPr="007C4375">
        <w:rPr>
          <w:rFonts w:cs="Arial"/>
          <w:szCs w:val="24"/>
          <w:lang w:val="en-US"/>
        </w:rPr>
        <w:tab/>
        <w:t>Personal Protective Equipment</w:t>
      </w:r>
    </w:p>
    <w:p w14:paraId="4B33D785" w14:textId="77777777" w:rsidR="009B3F14" w:rsidRDefault="009B3F14" w:rsidP="005B4CC2">
      <w:pPr>
        <w:pStyle w:val="BodyText2"/>
        <w:rPr>
          <w:rFonts w:cs="Arial"/>
          <w:szCs w:val="24"/>
          <w:lang w:val="en-US"/>
        </w:rPr>
      </w:pPr>
    </w:p>
    <w:p w14:paraId="2E6E9B73" w14:textId="7AF103DC" w:rsidR="007C4375" w:rsidRPr="007C4375" w:rsidRDefault="007C4375" w:rsidP="007C4375">
      <w:pPr>
        <w:pStyle w:val="Heading1"/>
      </w:pPr>
      <w:bookmarkStart w:id="7" w:name="_Toc489274578"/>
      <w:bookmarkStart w:id="8" w:name="_Toc71871396"/>
      <w:r w:rsidRPr="007C4375">
        <w:t>Policy</w:t>
      </w:r>
      <w:bookmarkEnd w:id="7"/>
      <w:bookmarkEnd w:id="8"/>
    </w:p>
    <w:p w14:paraId="644E64EA" w14:textId="77777777" w:rsidR="007C4375" w:rsidRPr="007C4375" w:rsidRDefault="007C4375" w:rsidP="007C4375"/>
    <w:p w14:paraId="2E82528E" w14:textId="77777777" w:rsidR="007C4375" w:rsidRPr="007C4375" w:rsidRDefault="007C4375" w:rsidP="00881800">
      <w:pPr>
        <w:pStyle w:val="Heading2"/>
      </w:pPr>
      <w:bookmarkStart w:id="9" w:name="_Toc489274579"/>
      <w:bookmarkStart w:id="10" w:name="_Toc71871397"/>
      <w:r w:rsidRPr="007C4375">
        <w:t>Uniform Wearers</w:t>
      </w:r>
      <w:bookmarkEnd w:id="9"/>
      <w:bookmarkEnd w:id="10"/>
    </w:p>
    <w:p w14:paraId="58A5DA7D" w14:textId="77777777" w:rsidR="007C4375" w:rsidRPr="007C4375" w:rsidRDefault="007C4375" w:rsidP="007C4375"/>
    <w:p w14:paraId="6DBBE37F" w14:textId="77777777" w:rsidR="007C4375" w:rsidRPr="00881800" w:rsidRDefault="007C4375" w:rsidP="00881800">
      <w:pPr>
        <w:pStyle w:val="Heading3"/>
      </w:pPr>
      <w:bookmarkStart w:id="11" w:name="_Toc489274580"/>
      <w:bookmarkStart w:id="12" w:name="_Toc71871398"/>
      <w:r w:rsidRPr="00881800">
        <w:t>Changing and Washing Facilities</w:t>
      </w:r>
      <w:bookmarkEnd w:id="11"/>
      <w:bookmarkEnd w:id="12"/>
    </w:p>
    <w:p w14:paraId="5C13632A" w14:textId="77777777" w:rsidR="007C4375" w:rsidRPr="007C4375" w:rsidRDefault="007C4375" w:rsidP="007C4375"/>
    <w:p w14:paraId="1DE77464" w14:textId="276CBC3C" w:rsidR="00B71D4C" w:rsidRPr="007C4375" w:rsidRDefault="00B71D4C" w:rsidP="00B71D4C">
      <w:pPr>
        <w:pStyle w:val="BulletLevel1"/>
      </w:pPr>
      <w:r w:rsidRPr="00B71D4C">
        <w:t xml:space="preserve">Where changing room facilities are available, staff must only wear uniform within the Hospital and its campus, unless they are undertaking a clinical visit in the community setting.  Where ward / departmental changing facilities are provided, staff must not go home in uniform.  If staff do not have a ward / departmental level changing facility, they may travel directly to and from work only in uniform.  In these </w:t>
      </w:r>
      <w:r w:rsidR="000925EF" w:rsidRPr="00B71D4C">
        <w:t>instances,</w:t>
      </w:r>
      <w:r w:rsidRPr="00B71D4C">
        <w:t xml:space="preserve"> the uniform must be suitably covered by external clothing to preserve the professional image of the Trust</w:t>
      </w:r>
    </w:p>
    <w:p w14:paraId="43A71C2A" w14:textId="77777777" w:rsidR="007C4375" w:rsidRPr="007C4375" w:rsidRDefault="007C4375" w:rsidP="007C4375">
      <w:pPr>
        <w:pStyle w:val="BulletLevel1"/>
      </w:pPr>
      <w:r w:rsidRPr="007C4375">
        <w:t>There is an auto valet, uniform cleaning system, at Blackpool Victoria Hospital that may be utilised.</w:t>
      </w:r>
    </w:p>
    <w:p w14:paraId="7CF04DF2" w14:textId="54ABD0D2" w:rsidR="007C4375" w:rsidRPr="007C4375" w:rsidRDefault="007C4375" w:rsidP="007C4375">
      <w:pPr>
        <w:pStyle w:val="BulletLevel1"/>
      </w:pPr>
      <w:r w:rsidRPr="007C4375">
        <w:t xml:space="preserve">For hospital staff only, if the auto valet system is full to capacity, uniforms can be laundered at home (see </w:t>
      </w:r>
      <w:r w:rsidR="00B71D4C">
        <w:t>4</w:t>
      </w:r>
      <w:r w:rsidRPr="007C4375">
        <w:t>.1.5).</w:t>
      </w:r>
    </w:p>
    <w:p w14:paraId="29EB4330" w14:textId="5E76FCE0" w:rsidR="007C4375" w:rsidRPr="007C4375" w:rsidRDefault="007C4375" w:rsidP="007C4375">
      <w:pPr>
        <w:pStyle w:val="BulletLevel1"/>
      </w:pPr>
      <w:r w:rsidRPr="007C4375">
        <w:t xml:space="preserve">For staff working in the community </w:t>
      </w:r>
      <w:proofErr w:type="gramStart"/>
      <w:r w:rsidRPr="007C4375">
        <w:t>site</w:t>
      </w:r>
      <w:proofErr w:type="gramEnd"/>
      <w:r w:rsidRPr="007C4375">
        <w:t xml:space="preserve"> they must preserve a professional image wearing the appropriate uniform at all times</w:t>
      </w:r>
      <w:r w:rsidR="00B71D4C">
        <w:t>.</w:t>
      </w:r>
    </w:p>
    <w:p w14:paraId="7F503092" w14:textId="686289DF" w:rsidR="007C4375" w:rsidRPr="007C4375" w:rsidRDefault="007C4375" w:rsidP="00881800">
      <w:pPr>
        <w:pStyle w:val="BulletLevel1"/>
      </w:pPr>
      <w:r w:rsidRPr="007C4375">
        <w:lastRenderedPageBreak/>
        <w:t xml:space="preserve">Only uniforms provided by the trust will be worn, each professional group have their own uniform denoting professional identity. </w:t>
      </w:r>
    </w:p>
    <w:p w14:paraId="1A9C6B28" w14:textId="599EC7B9" w:rsidR="007C4375" w:rsidRPr="007C4375" w:rsidRDefault="007C4375" w:rsidP="00881800">
      <w:pPr>
        <w:pStyle w:val="BulletLevel1"/>
      </w:pPr>
      <w:r w:rsidRPr="007C4375">
        <w:t xml:space="preserve">Only uniforms which have been approved by the ‘Uniform approval group’ and supplied to staff can be worn, this includes cardigans, </w:t>
      </w:r>
      <w:proofErr w:type="gramStart"/>
      <w:r w:rsidRPr="007C4375">
        <w:t>trousers</w:t>
      </w:r>
      <w:proofErr w:type="gramEnd"/>
      <w:r w:rsidRPr="007C4375">
        <w:t xml:space="preserve"> and fleeces.  Any change in staff ‘titles’ must also be approved by the Uniform Approval Group before being embroidered on a uniform.  </w:t>
      </w:r>
    </w:p>
    <w:p w14:paraId="6DE19693" w14:textId="11373EA2" w:rsidR="007C4375" w:rsidRPr="007C4375" w:rsidRDefault="007C4375" w:rsidP="00881800">
      <w:pPr>
        <w:pStyle w:val="BulletLevel1"/>
      </w:pPr>
      <w:r w:rsidRPr="007C4375">
        <w:t xml:space="preserve">Uniforms are replaced every 3 years, unless an employee experiences significant weight loss, weight gain or wear and tear such that their uniform is no longer fit for </w:t>
      </w:r>
      <w:proofErr w:type="gramStart"/>
      <w:r w:rsidRPr="007C4375">
        <w:t>purpose, or</w:t>
      </w:r>
      <w:proofErr w:type="gramEnd"/>
      <w:r w:rsidRPr="007C4375">
        <w:t xml:space="preserve"> fails to present the professional image required (see also </w:t>
      </w:r>
      <w:r w:rsidR="00B71D4C">
        <w:t>4</w:t>
      </w:r>
      <w:r w:rsidRPr="007C4375">
        <w:t>.1.13).</w:t>
      </w:r>
    </w:p>
    <w:p w14:paraId="6403F13A" w14:textId="68AA7877" w:rsidR="007C4375" w:rsidRPr="007C4375" w:rsidRDefault="007C4375" w:rsidP="00881800">
      <w:pPr>
        <w:pStyle w:val="BulletLevel1"/>
      </w:pPr>
      <w:r w:rsidRPr="007C4375">
        <w:t xml:space="preserve">Clinical Uniforms must be clean and correctly laundered at all times.  A wash for 10 minutes at 60° removes most micro-organisms.  Staff wearing </w:t>
      </w:r>
      <w:proofErr w:type="gramStart"/>
      <w:r w:rsidRPr="007C4375">
        <w:t>non clinical</w:t>
      </w:r>
      <w:proofErr w:type="gramEnd"/>
      <w:r w:rsidRPr="007C4375">
        <w:t xml:space="preserve"> uniforms should check the laundry instruction labels on item of uniform to wash at the designated temperature.   </w:t>
      </w:r>
    </w:p>
    <w:p w14:paraId="68D990E3" w14:textId="5B987816" w:rsidR="007C4375" w:rsidRPr="007C4375" w:rsidRDefault="007C4375" w:rsidP="00881800">
      <w:pPr>
        <w:pStyle w:val="BulletLevel1"/>
      </w:pPr>
      <w:r w:rsidRPr="007C4375">
        <w:t xml:space="preserve">Personal Protective Equipment (PPE) </w:t>
      </w:r>
      <w:r w:rsidR="000925EF">
        <w:t xml:space="preserve">will be provided and </w:t>
      </w:r>
      <w:r w:rsidRPr="007C4375">
        <w:t>must be worn appropriately when required</w:t>
      </w:r>
      <w:r w:rsidR="000925EF">
        <w:t>.</w:t>
      </w:r>
      <w:r w:rsidRPr="007C4375">
        <w:t xml:space="preserve"> </w:t>
      </w:r>
    </w:p>
    <w:p w14:paraId="566287E6" w14:textId="3D842D2F" w:rsidR="007C4375" w:rsidRPr="007C4375" w:rsidRDefault="007C4375" w:rsidP="00881800">
      <w:pPr>
        <w:pStyle w:val="BulletLevel1"/>
      </w:pPr>
      <w:r w:rsidRPr="007C4375">
        <w:t xml:space="preserve">Wash uniforms separately from other clothes.  Clean machines and tumble driers regularly and maintain according to manufacturer’s instructions.  </w:t>
      </w:r>
    </w:p>
    <w:p w14:paraId="658FC1C9" w14:textId="270B1EAA" w:rsidR="006D03C0" w:rsidRPr="00881800" w:rsidRDefault="007C4375" w:rsidP="00881800">
      <w:pPr>
        <w:pStyle w:val="BulletLevel1"/>
      </w:pPr>
      <w:r w:rsidRPr="006D03C0">
        <w:t>A</w:t>
      </w:r>
      <w:r w:rsidRPr="00881800">
        <w:t xml:space="preserve">llowances for the laundering of uniforms are not provided by the Trust, it is the member of staff responsibility to claim any tax allowance relating to </w:t>
      </w:r>
      <w:r w:rsidR="006D03C0" w:rsidRPr="00881800">
        <w:t xml:space="preserve">this. </w:t>
      </w:r>
      <w:r w:rsidR="00881800" w:rsidRPr="00881800">
        <w:br/>
      </w:r>
      <w:hyperlink r:id="rId13" w:history="1">
        <w:r w:rsidR="00881800" w:rsidRPr="00881800">
          <w:rPr>
            <w:rStyle w:val="Hyperlink"/>
            <w:szCs w:val="24"/>
          </w:rPr>
          <w:t>https://www.gov.uk/tax-relief-for-employees/uniforms-work-clothing-and-tools</w:t>
        </w:r>
      </w:hyperlink>
      <w:r w:rsidR="00881800" w:rsidRPr="00881800">
        <w:t xml:space="preserve"> </w:t>
      </w:r>
      <w:r w:rsidR="006D03C0" w:rsidRPr="00881800">
        <w:t xml:space="preserve"> </w:t>
      </w:r>
    </w:p>
    <w:p w14:paraId="60DD5469" w14:textId="6FFA4CE5" w:rsidR="007C4375" w:rsidRPr="00533210" w:rsidRDefault="007C4375" w:rsidP="00881800">
      <w:pPr>
        <w:pStyle w:val="BulletLevel1"/>
      </w:pPr>
      <w:r w:rsidRPr="00881800">
        <w:t>Protectiv</w:t>
      </w:r>
      <w:r w:rsidRPr="00533210">
        <w:t>e resources must be worn i.e. aprons, however, if uniform / clothing becomes visibly soiled or contaminated these must be changed as soon as practical.</w:t>
      </w:r>
    </w:p>
    <w:p w14:paraId="557D5333" w14:textId="6425D064" w:rsidR="007C4375" w:rsidRPr="007C4375" w:rsidRDefault="007C4375" w:rsidP="00881800">
      <w:pPr>
        <w:pStyle w:val="BulletLevel1"/>
      </w:pPr>
      <w:r w:rsidRPr="007C4375">
        <w:t>A clean uniform must be worn at the start of each shift.</w:t>
      </w:r>
    </w:p>
    <w:p w14:paraId="0E2A619E" w14:textId="5C02B6B7" w:rsidR="007C4375" w:rsidRPr="007C4375" w:rsidRDefault="007C4375" w:rsidP="00881800">
      <w:pPr>
        <w:pStyle w:val="BulletLevel1"/>
      </w:pPr>
      <w:r w:rsidRPr="007C4375">
        <w:t xml:space="preserve">Uniforms must not be worn at formal outside </w:t>
      </w:r>
      <w:proofErr w:type="gramStart"/>
      <w:r w:rsidRPr="007C4375">
        <w:t>events, unless</w:t>
      </w:r>
      <w:proofErr w:type="gramEnd"/>
      <w:r w:rsidRPr="007C4375">
        <w:t xml:space="preserve"> permission is obtained from the relevant Director.</w:t>
      </w:r>
    </w:p>
    <w:p w14:paraId="273798A6" w14:textId="65DAC3D6" w:rsidR="007C4375" w:rsidRPr="007C4375" w:rsidRDefault="007C4375" w:rsidP="00881800">
      <w:pPr>
        <w:pStyle w:val="BulletLevel1"/>
      </w:pPr>
      <w:r w:rsidRPr="007C4375">
        <w:t>Belts in corresponding colours issued by the sewing room at Blackpool Victoria Hospital or at Lancas</w:t>
      </w:r>
      <w:r w:rsidRPr="00A510EF">
        <w:t xml:space="preserve">ter, </w:t>
      </w:r>
      <w:r w:rsidR="00A510EF" w:rsidRPr="00A510EF">
        <w:t>Moor L</w:t>
      </w:r>
      <w:r w:rsidRPr="00A510EF">
        <w:t>ane</w:t>
      </w:r>
      <w:r w:rsidR="00A510EF" w:rsidRPr="00A510EF">
        <w:t xml:space="preserve"> M</w:t>
      </w:r>
      <w:r w:rsidRPr="00A510EF">
        <w:t>ills, ma</w:t>
      </w:r>
      <w:r w:rsidRPr="007C4375">
        <w:t>y be worn with dresses and must be laundered regularly or replaced if visibly soiled or contaminated.  Buckles must be kept clean, and belts should be removed when delivering clinical care.</w:t>
      </w:r>
    </w:p>
    <w:p w14:paraId="4E894F64" w14:textId="5B47C8AD" w:rsidR="007C4375" w:rsidRPr="007C4375" w:rsidRDefault="007C4375" w:rsidP="00881800">
      <w:pPr>
        <w:pStyle w:val="BulletLevel1"/>
      </w:pPr>
      <w:r w:rsidRPr="007C4375">
        <w:t xml:space="preserve">Staff wearing theatre greens must change prior to leaving their working area except in the event of an emergency situation. </w:t>
      </w:r>
      <w:r w:rsidR="00A510EF">
        <w:t xml:space="preserve"> </w:t>
      </w:r>
      <w:r w:rsidRPr="007C4375">
        <w:t>They must not enter the dining room wearing theatre greens.</w:t>
      </w:r>
    </w:p>
    <w:p w14:paraId="0F4CD159" w14:textId="4CA11C5E" w:rsidR="007C4375" w:rsidRPr="007C4375" w:rsidRDefault="007C4375" w:rsidP="00881800">
      <w:pPr>
        <w:pStyle w:val="BulletLevel1"/>
      </w:pPr>
      <w:r w:rsidRPr="007C4375">
        <w:t>“Old Style Theatre Blue” uniforms are only to be worn in areas agreed by individual Divisions.  “Blues” are not to be worn in operating theatres.</w:t>
      </w:r>
    </w:p>
    <w:p w14:paraId="7C7F933E" w14:textId="3F950DEE" w:rsidR="007C4375" w:rsidRPr="007C4375" w:rsidRDefault="007C4375" w:rsidP="00881800">
      <w:pPr>
        <w:pStyle w:val="BulletLevel1"/>
      </w:pPr>
      <w:r w:rsidRPr="007C4375">
        <w:t>The correct uniform allocated, must be worn at all times when on duty, including nights and weekends.</w:t>
      </w:r>
    </w:p>
    <w:p w14:paraId="5E453A70" w14:textId="656901EB" w:rsidR="007C4375" w:rsidRPr="007C4375" w:rsidRDefault="007C4375" w:rsidP="00881800">
      <w:pPr>
        <w:pStyle w:val="BulletLevel1"/>
      </w:pPr>
      <w:r w:rsidRPr="007C4375">
        <w:t>Any item of uniform damaged by misuse will be replaced from stock and paid for by the member of staff.</w:t>
      </w:r>
    </w:p>
    <w:p w14:paraId="40CFD435" w14:textId="37A3B2CC" w:rsidR="007C4375" w:rsidRPr="007C4375" w:rsidRDefault="007C4375" w:rsidP="00881800">
      <w:pPr>
        <w:pStyle w:val="BulletLevel1"/>
      </w:pPr>
      <w:r w:rsidRPr="007C4375">
        <w:t>Maternity wear is available upon request.</w:t>
      </w:r>
    </w:p>
    <w:p w14:paraId="05CDC4C4" w14:textId="331EF789" w:rsidR="007C4375" w:rsidRPr="00533210" w:rsidRDefault="007C4375" w:rsidP="00881800">
      <w:pPr>
        <w:pStyle w:val="BulletLevel1"/>
      </w:pPr>
      <w:r w:rsidRPr="007C4375">
        <w:t>Staff providing clinical care must ensure that no garment comes below the elb</w:t>
      </w:r>
      <w:r w:rsidRPr="00533210">
        <w:t xml:space="preserve">ow (Please refer to the Control of Infection Policy </w:t>
      </w:r>
      <w:sdt>
        <w:sdtPr>
          <w:id w:val="-416324899"/>
          <w:citation/>
        </w:sdtPr>
        <w:sdtEndPr/>
        <w:sdtContent>
          <w:r w:rsidR="00A510EF" w:rsidRPr="00533210">
            <w:fldChar w:fldCharType="begin"/>
          </w:r>
          <w:r w:rsidR="00A510EF" w:rsidRPr="00533210">
            <w:instrText xml:space="preserve"> CITATION BTH192 \l 2057 </w:instrText>
          </w:r>
          <w:r w:rsidR="00A510EF" w:rsidRPr="00533210">
            <w:fldChar w:fldCharType="separate"/>
          </w:r>
          <w:r w:rsidR="00D56F42">
            <w:rPr>
              <w:noProof/>
            </w:rPr>
            <w:t>(1)</w:t>
          </w:r>
          <w:r w:rsidR="00A510EF" w:rsidRPr="00533210">
            <w:fldChar w:fldCharType="end"/>
          </w:r>
        </w:sdtContent>
      </w:sdt>
      <w:r w:rsidR="00A510EF" w:rsidRPr="00533210">
        <w:t xml:space="preserve"> </w:t>
      </w:r>
      <w:r w:rsidRPr="00533210">
        <w:t xml:space="preserve">and </w:t>
      </w:r>
      <w:r w:rsidR="00A510EF" w:rsidRPr="00533210">
        <w:t>4</w:t>
      </w:r>
      <w:r w:rsidRPr="00533210">
        <w:t>.1.</w:t>
      </w:r>
      <w:r w:rsidR="00881800">
        <w:t>1.1</w:t>
      </w:r>
      <w:r w:rsidRPr="00533210">
        <w:t>).</w:t>
      </w:r>
    </w:p>
    <w:p w14:paraId="6D02392A" w14:textId="12F57406" w:rsidR="007C4375" w:rsidRPr="007C4375" w:rsidRDefault="007C4375" w:rsidP="00881800">
      <w:pPr>
        <w:pStyle w:val="BulletLevel1"/>
      </w:pPr>
      <w:r w:rsidRPr="007C4375">
        <w:lastRenderedPageBreak/>
        <w:t>All uniforms provided remain the property of the Trust and must be returned upon termination of employment to your immediate Line Manager as per contract of employment.</w:t>
      </w:r>
    </w:p>
    <w:p w14:paraId="0E78933D" w14:textId="0521FC5B" w:rsidR="007C4375" w:rsidRPr="007C4375" w:rsidRDefault="007C4375" w:rsidP="00881800">
      <w:pPr>
        <w:pStyle w:val="BulletLevel1"/>
      </w:pPr>
      <w:r w:rsidRPr="007C4375">
        <w:t xml:space="preserve">Shorts approved by the Uniform approval group may be worn by physiotherapists </w:t>
      </w:r>
      <w:r w:rsidRPr="00A510EF">
        <w:t xml:space="preserve">only </w:t>
      </w:r>
      <w:r w:rsidRPr="007C4375">
        <w:t xml:space="preserve">when </w:t>
      </w:r>
      <w:r w:rsidRPr="00A510EF">
        <w:t xml:space="preserve">providing treatment </w:t>
      </w:r>
      <w:r w:rsidR="00C83D36" w:rsidRPr="00A510EF">
        <w:t xml:space="preserve">to </w:t>
      </w:r>
      <w:r w:rsidR="00C83D36" w:rsidRPr="00C83D36">
        <w:t>patients</w:t>
      </w:r>
      <w:r w:rsidRPr="00C83D36">
        <w:t xml:space="preserve"> </w:t>
      </w:r>
      <w:r w:rsidRPr="007C4375">
        <w:t xml:space="preserve">in a gym setting. </w:t>
      </w:r>
    </w:p>
    <w:p w14:paraId="42B55723" w14:textId="77777777" w:rsidR="007C4375" w:rsidRPr="007C4375" w:rsidRDefault="007C4375" w:rsidP="00881800"/>
    <w:p w14:paraId="41DCBA99" w14:textId="35056A5F" w:rsidR="007C4375" w:rsidRDefault="00C059A0" w:rsidP="00881800">
      <w:pPr>
        <w:pStyle w:val="Heading4"/>
      </w:pPr>
      <w:r w:rsidRPr="00C059A0">
        <w:t>Bare</w:t>
      </w:r>
      <w:r>
        <w:t xml:space="preserve"> </w:t>
      </w:r>
      <w:r w:rsidR="007C4375" w:rsidRPr="00A510EF">
        <w:t>Below the Elbows</w:t>
      </w:r>
    </w:p>
    <w:p w14:paraId="2BCE8F5C" w14:textId="77777777" w:rsidR="00881800" w:rsidRPr="00881800" w:rsidRDefault="00881800" w:rsidP="00881800"/>
    <w:p w14:paraId="4BEF541A" w14:textId="5826605D" w:rsidR="007C4375" w:rsidRPr="007C4375" w:rsidRDefault="00D56F42" w:rsidP="00881800">
      <w:pPr>
        <w:pStyle w:val="BulletLevel1"/>
      </w:pPr>
      <w:r w:rsidRPr="00D56F42">
        <w:t>The NHS Uniforms and Workwear: guidance for NHS employers (2020</w:t>
      </w:r>
      <w:sdt>
        <w:sdtPr>
          <w:id w:val="1812975379"/>
          <w:citation/>
        </w:sdtPr>
        <w:sdtEndPr/>
        <w:sdtContent>
          <w:r>
            <w:fldChar w:fldCharType="begin"/>
          </w:r>
          <w:r>
            <w:instrText xml:space="preserve"> CITATION NHS204 \l 2057 </w:instrText>
          </w:r>
          <w:r>
            <w:fldChar w:fldCharType="separate"/>
          </w:r>
          <w:r>
            <w:rPr>
              <w:noProof/>
            </w:rPr>
            <w:t xml:space="preserve"> (2)</w:t>
          </w:r>
          <w:r>
            <w:fldChar w:fldCharType="end"/>
          </w:r>
        </w:sdtContent>
      </w:sdt>
      <w:r>
        <w:t>)</w:t>
      </w:r>
      <w:r w:rsidRPr="00D56F42">
        <w:t xml:space="preserve"> provides an evidence base</w:t>
      </w:r>
      <w:r>
        <w:t xml:space="preserve">. </w:t>
      </w:r>
      <w:r w:rsidRPr="00D56F42">
        <w:t xml:space="preserve"> </w:t>
      </w:r>
      <w:r w:rsidR="007C4375" w:rsidRPr="007C4375">
        <w:t>An evidence base for developing local policy, which details the requirement to wear short sleeves, the avoidance of wearing white coats, and the avoidance of wearing hand or wrist jewellery.  All these measures help to support effective hand washing and so reduce the risk of transmission of the infection to patients.</w:t>
      </w:r>
    </w:p>
    <w:p w14:paraId="377A3F17" w14:textId="77777777" w:rsidR="007C4375" w:rsidRPr="007C4375" w:rsidRDefault="007C4375" w:rsidP="007C4375"/>
    <w:p w14:paraId="67D3206E" w14:textId="77777777" w:rsidR="007C4375" w:rsidRPr="007C4375" w:rsidRDefault="007C4375" w:rsidP="00881800">
      <w:pPr>
        <w:pStyle w:val="Heading2"/>
      </w:pPr>
      <w:bookmarkStart w:id="13" w:name="_Toc489274581"/>
      <w:bookmarkStart w:id="14" w:name="_Toc71871399"/>
      <w:r w:rsidRPr="007C4375">
        <w:t>Footwear</w:t>
      </w:r>
      <w:bookmarkEnd w:id="13"/>
      <w:bookmarkEnd w:id="14"/>
    </w:p>
    <w:p w14:paraId="29901C51" w14:textId="77777777" w:rsidR="007C4375" w:rsidRPr="007C4375" w:rsidRDefault="007C4375" w:rsidP="007C4375"/>
    <w:p w14:paraId="189B08AC" w14:textId="5B8F2234" w:rsidR="007C4375" w:rsidRPr="007C4375" w:rsidRDefault="00105999" w:rsidP="00C83D36">
      <w:pPr>
        <w:ind w:left="1134" w:hanging="1134"/>
      </w:pPr>
      <w:r>
        <w:t>4</w:t>
      </w:r>
      <w:r w:rsidR="007C4375" w:rsidRPr="007C4375">
        <w:t>.2.1</w:t>
      </w:r>
      <w:r w:rsidR="007C4375" w:rsidRPr="007C4375">
        <w:tab/>
        <w:t>Staff undertaking clinical duties must wear footwear that is a full shoe i.e. Heel and toe parts intact.  They must be correctly fitting.  They must also be plain, compatible with their uniform and made of a substantive material, with a soft, quiet heel and sole and should be in a state as to provide full support for the feet.  Heels on the shoes must not exceed 2.5cms (1inch).  Shoes must be kept clean.</w:t>
      </w:r>
    </w:p>
    <w:p w14:paraId="0EA87FA3" w14:textId="77777777" w:rsidR="007C4375" w:rsidRPr="007C4375" w:rsidRDefault="007C4375" w:rsidP="00C83D36">
      <w:pPr>
        <w:ind w:left="1134" w:hanging="1134"/>
      </w:pPr>
    </w:p>
    <w:p w14:paraId="713538D3" w14:textId="6FF1F84D" w:rsidR="007C4375" w:rsidRPr="007C4375" w:rsidRDefault="00105999" w:rsidP="00C83D36">
      <w:pPr>
        <w:ind w:left="1134" w:hanging="1134"/>
      </w:pPr>
      <w:r>
        <w:t>4</w:t>
      </w:r>
      <w:r w:rsidR="00C83D36">
        <w:t>.2.2</w:t>
      </w:r>
      <w:r w:rsidR="007C4375" w:rsidRPr="007C4375">
        <w:tab/>
        <w:t>Plain black training shoes with no branding may be worn at the divisional management team’s discretion.</w:t>
      </w:r>
    </w:p>
    <w:p w14:paraId="21D1E1BA" w14:textId="77777777" w:rsidR="007C4375" w:rsidRPr="007C4375" w:rsidRDefault="007C4375" w:rsidP="00C83D36">
      <w:pPr>
        <w:ind w:left="1134" w:hanging="1134"/>
      </w:pPr>
    </w:p>
    <w:p w14:paraId="0BCD65C7" w14:textId="1C89364B" w:rsidR="007C4375" w:rsidRPr="004A4BA4" w:rsidRDefault="00105999" w:rsidP="00C83D36">
      <w:pPr>
        <w:ind w:left="1134" w:hanging="1134"/>
      </w:pPr>
      <w:r w:rsidRPr="004A4BA4">
        <w:t>4</w:t>
      </w:r>
      <w:r w:rsidR="007C4375" w:rsidRPr="004A4BA4">
        <w:t>.2.3.</w:t>
      </w:r>
      <w:r w:rsidR="007C4375" w:rsidRPr="004A4BA4">
        <w:tab/>
        <w:t xml:space="preserve">When wearing a uniform dress </w:t>
      </w:r>
      <w:r w:rsidRPr="004A4BA4">
        <w:t>t</w:t>
      </w:r>
      <w:r w:rsidR="007C4375" w:rsidRPr="004A4BA4">
        <w:t>ights/</w:t>
      </w:r>
      <w:r w:rsidR="002113F9">
        <w:t>stockings</w:t>
      </w:r>
      <w:r w:rsidRPr="004A4BA4">
        <w:t xml:space="preserve"> or </w:t>
      </w:r>
      <w:r w:rsidR="007C4375" w:rsidRPr="004A4BA4">
        <w:t>hold-ups should be worn</w:t>
      </w:r>
      <w:r w:rsidR="002113F9">
        <w:t xml:space="preserve"> and these</w:t>
      </w:r>
      <w:r w:rsidR="007C4375" w:rsidRPr="004A4BA4">
        <w:t xml:space="preserve"> should be </w:t>
      </w:r>
      <w:r w:rsidR="002113F9">
        <w:t>of</w:t>
      </w:r>
      <w:r w:rsidR="007C4375" w:rsidRPr="004A4BA4">
        <w:t xml:space="preserve"> nat</w:t>
      </w:r>
      <w:r w:rsidR="00463020" w:rsidRPr="004A4BA4">
        <w:t>ural colour, navy blue or black</w:t>
      </w:r>
      <w:r w:rsidR="002113F9">
        <w:t>.  Socks</w:t>
      </w:r>
      <w:r w:rsidR="007C4375" w:rsidRPr="004A4BA4">
        <w:t xml:space="preserve"> must be plain (no patterns).</w:t>
      </w:r>
      <w:r w:rsidR="00463020" w:rsidRPr="004A4BA4">
        <w:t xml:space="preserve"> </w:t>
      </w:r>
      <w:r w:rsidR="007C4375" w:rsidRPr="004A4BA4">
        <w:t xml:space="preserve"> Concessions to wearing of tights</w:t>
      </w:r>
      <w:r w:rsidR="00463020" w:rsidRPr="004A4BA4">
        <w:t>/stockings</w:t>
      </w:r>
      <w:r w:rsidR="007C4375" w:rsidRPr="004A4BA4">
        <w:t xml:space="preserve"> </w:t>
      </w:r>
      <w:r w:rsidR="00463020" w:rsidRPr="004A4BA4">
        <w:t>or hold</w:t>
      </w:r>
      <w:r w:rsidR="007C4375" w:rsidRPr="004A4BA4">
        <w:t>-ups may be given in accordance with the Severe Weather Plan procedure CORP/PLAN/003</w:t>
      </w:r>
      <w:sdt>
        <w:sdtPr>
          <w:id w:val="1758332572"/>
          <w:citation/>
        </w:sdtPr>
        <w:sdtEndPr/>
        <w:sdtContent>
          <w:r w:rsidR="00463020" w:rsidRPr="004A4BA4">
            <w:fldChar w:fldCharType="begin"/>
          </w:r>
          <w:r w:rsidR="00463020" w:rsidRPr="004A4BA4">
            <w:instrText xml:space="preserve"> CITATION BTH1926 \l 2057 </w:instrText>
          </w:r>
          <w:r w:rsidR="00463020" w:rsidRPr="004A4BA4">
            <w:fldChar w:fldCharType="separate"/>
          </w:r>
          <w:r w:rsidR="00D56F42">
            <w:rPr>
              <w:noProof/>
            </w:rPr>
            <w:t xml:space="preserve"> (3)</w:t>
          </w:r>
          <w:r w:rsidR="00463020" w:rsidRPr="004A4BA4">
            <w:fldChar w:fldCharType="end"/>
          </w:r>
        </w:sdtContent>
      </w:sdt>
      <w:r w:rsidR="007C4375" w:rsidRPr="004A4BA4">
        <w:t xml:space="preserve"> during times of heatwave. </w:t>
      </w:r>
      <w:r w:rsidR="00463020" w:rsidRPr="004A4BA4">
        <w:t xml:space="preserve"> </w:t>
      </w:r>
      <w:r w:rsidR="007C4375" w:rsidRPr="004A4BA4">
        <w:t xml:space="preserve">This direction will be given and authorised by the Director of Nursing or </w:t>
      </w:r>
      <w:r w:rsidR="002113F9">
        <w:t>D</w:t>
      </w:r>
      <w:r w:rsidR="007C4375" w:rsidRPr="004A4BA4">
        <w:t>eputy Director of Nursing and will be for a defined period of time.</w:t>
      </w:r>
    </w:p>
    <w:p w14:paraId="61C64886" w14:textId="77777777" w:rsidR="007C4375" w:rsidRPr="007C4375" w:rsidRDefault="007C4375" w:rsidP="00C83D36">
      <w:pPr>
        <w:ind w:left="1134" w:hanging="1134"/>
      </w:pPr>
    </w:p>
    <w:p w14:paraId="3E1006A3" w14:textId="0986D34B" w:rsidR="007C4375" w:rsidRPr="007C4375" w:rsidRDefault="00105999" w:rsidP="00463020">
      <w:pPr>
        <w:ind w:left="1134" w:hanging="1134"/>
      </w:pPr>
      <w:r>
        <w:t>4</w:t>
      </w:r>
      <w:r w:rsidR="007C4375" w:rsidRPr="007C4375">
        <w:t xml:space="preserve">.2.4. </w:t>
      </w:r>
      <w:r w:rsidR="007C4375" w:rsidRPr="007C4375">
        <w:tab/>
        <w:t>Where required, safety footwear will be provided; it will be the responsibility of the individual staff member to ensure that the footwear provided is worn and kept clean following use.</w:t>
      </w:r>
    </w:p>
    <w:p w14:paraId="07DB7582" w14:textId="77777777" w:rsidR="007C4375" w:rsidRPr="007C4375" w:rsidRDefault="007C4375" w:rsidP="00463020">
      <w:pPr>
        <w:ind w:left="1134" w:hanging="1134"/>
      </w:pPr>
    </w:p>
    <w:p w14:paraId="0937AAFC" w14:textId="182BF10C" w:rsidR="007C4375" w:rsidRPr="007C4375" w:rsidRDefault="00463020" w:rsidP="00463020">
      <w:pPr>
        <w:ind w:left="1134" w:hanging="1134"/>
      </w:pPr>
      <w:r>
        <w:t>4</w:t>
      </w:r>
      <w:r w:rsidR="007C4375" w:rsidRPr="007C4375">
        <w:t xml:space="preserve">.2.5. </w:t>
      </w:r>
      <w:r w:rsidR="007C4375" w:rsidRPr="007C4375">
        <w:tab/>
        <w:t>Clogs and Crocs without holes or ‘</w:t>
      </w:r>
      <w:proofErr w:type="spellStart"/>
      <w:r w:rsidR="007C4375" w:rsidRPr="007C4375">
        <w:t>jibbitz</w:t>
      </w:r>
      <w:proofErr w:type="spellEnd"/>
      <w:r w:rsidR="007C4375" w:rsidRPr="007C4375">
        <w:t>’ are permi</w:t>
      </w:r>
      <w:r w:rsidR="002113F9">
        <w:t>tted to be worn in Theatre and C</w:t>
      </w:r>
      <w:r w:rsidR="007C4375" w:rsidRPr="007C4375">
        <w:t xml:space="preserve">ritical </w:t>
      </w:r>
      <w:r w:rsidR="002113F9">
        <w:t>C</w:t>
      </w:r>
      <w:r w:rsidR="007C4375" w:rsidRPr="007C4375">
        <w:t xml:space="preserve">are areas.  These must have heel supports to prevent possible slips, </w:t>
      </w:r>
      <w:proofErr w:type="gramStart"/>
      <w:r w:rsidR="007C4375" w:rsidRPr="007C4375">
        <w:t>trips</w:t>
      </w:r>
      <w:proofErr w:type="gramEnd"/>
      <w:r w:rsidR="007C4375" w:rsidRPr="007C4375">
        <w:t xml:space="preserve"> and falls.  They must be dark blue, </w:t>
      </w:r>
      <w:proofErr w:type="gramStart"/>
      <w:r w:rsidR="007C4375" w:rsidRPr="007C4375">
        <w:t>black</w:t>
      </w:r>
      <w:proofErr w:type="gramEnd"/>
      <w:r w:rsidR="007C4375" w:rsidRPr="007C4375">
        <w:t xml:space="preserve"> or white in colour and only be worn in the clinical work environment.  </w:t>
      </w:r>
    </w:p>
    <w:p w14:paraId="37A74636" w14:textId="77777777" w:rsidR="007C4375" w:rsidRPr="007C4375" w:rsidRDefault="007C4375" w:rsidP="00463020">
      <w:pPr>
        <w:ind w:left="1134" w:hanging="1134"/>
      </w:pPr>
    </w:p>
    <w:p w14:paraId="273D5618" w14:textId="17FB736C" w:rsidR="007C4375" w:rsidRPr="007C4375" w:rsidRDefault="00463020" w:rsidP="00463020">
      <w:pPr>
        <w:ind w:left="1134" w:hanging="1134"/>
      </w:pPr>
      <w:r>
        <w:t>4</w:t>
      </w:r>
      <w:r w:rsidR="007C4375" w:rsidRPr="007C4375">
        <w:t>.2.6</w:t>
      </w:r>
      <w:r w:rsidR="007C4375" w:rsidRPr="007C4375">
        <w:tab/>
        <w:t xml:space="preserve">Staff who do not need to wear a uniform must wear sensible </w:t>
      </w:r>
      <w:r w:rsidR="0061127F" w:rsidRPr="007C4375">
        <w:t xml:space="preserve">footwear </w:t>
      </w:r>
      <w:r w:rsidR="0061127F">
        <w:t>to</w:t>
      </w:r>
      <w:r w:rsidR="000925EF">
        <w:t xml:space="preserve"> reduce the risk of injury</w:t>
      </w:r>
      <w:r w:rsidR="0061127F">
        <w:t>.</w:t>
      </w:r>
    </w:p>
    <w:p w14:paraId="771C8D57" w14:textId="77777777" w:rsidR="007C4375" w:rsidRPr="007C4375" w:rsidRDefault="007C4375" w:rsidP="007C4375"/>
    <w:p w14:paraId="7BD0F67F" w14:textId="77777777" w:rsidR="00881800" w:rsidRDefault="00881800">
      <w:pPr>
        <w:rPr>
          <w:b/>
        </w:rPr>
      </w:pPr>
      <w:bookmarkStart w:id="15" w:name="_Toc489274582"/>
      <w:r>
        <w:br w:type="page"/>
      </w:r>
    </w:p>
    <w:p w14:paraId="1D672C68" w14:textId="1ABDBB8E" w:rsidR="007C4375" w:rsidRPr="007C4375" w:rsidRDefault="007C4375" w:rsidP="00881800">
      <w:pPr>
        <w:pStyle w:val="Heading2"/>
      </w:pPr>
      <w:bookmarkStart w:id="16" w:name="_Toc71871400"/>
      <w:r w:rsidRPr="007C4375">
        <w:lastRenderedPageBreak/>
        <w:t>Cardigans</w:t>
      </w:r>
      <w:bookmarkEnd w:id="15"/>
      <w:bookmarkEnd w:id="16"/>
    </w:p>
    <w:p w14:paraId="1A1F578B" w14:textId="77777777" w:rsidR="007C4375" w:rsidRPr="007C4375" w:rsidRDefault="007C4375" w:rsidP="007C4375"/>
    <w:p w14:paraId="3F6E2718" w14:textId="4940028B" w:rsidR="007C4375" w:rsidRPr="007C4375" w:rsidRDefault="0061127F" w:rsidP="00463020">
      <w:pPr>
        <w:ind w:left="1134" w:hanging="1134"/>
      </w:pPr>
      <w:r>
        <w:t>4</w:t>
      </w:r>
      <w:r w:rsidR="007C4375" w:rsidRPr="007C4375">
        <w:t>.3.1</w:t>
      </w:r>
      <w:r w:rsidR="007C4375" w:rsidRPr="007C4375">
        <w:tab/>
        <w:t xml:space="preserve">Clinical and frontline non-clinical staff may wear sweatshirts, fleeces, fine wool cardigans or jumpers when travelling between areas of the hospital / community subject to management discretion.  These must be plain without any logos other than the Trust or NHS logos and </w:t>
      </w:r>
      <w:r w:rsidR="002113F9">
        <w:t>be N</w:t>
      </w:r>
      <w:r w:rsidR="007C4375" w:rsidRPr="007C4375">
        <w:t>avy blue for Nursing Staff, or the same colour as the uniform for other staff disciplines.</w:t>
      </w:r>
    </w:p>
    <w:p w14:paraId="7FDE9503" w14:textId="77777777" w:rsidR="007C4375" w:rsidRPr="007C4375" w:rsidRDefault="007C4375" w:rsidP="00463020">
      <w:pPr>
        <w:ind w:left="1134" w:hanging="1134"/>
      </w:pPr>
    </w:p>
    <w:p w14:paraId="1907975E" w14:textId="30494CFB" w:rsidR="007C4375" w:rsidRPr="007C4375" w:rsidRDefault="0061127F" w:rsidP="00463020">
      <w:pPr>
        <w:ind w:left="1134" w:hanging="1134"/>
      </w:pPr>
      <w:r>
        <w:t>4</w:t>
      </w:r>
      <w:r w:rsidR="007C4375" w:rsidRPr="007C4375">
        <w:t>.3.2</w:t>
      </w:r>
      <w:r w:rsidR="007C4375" w:rsidRPr="007C4375">
        <w:tab/>
        <w:t>Cardigans must always be removed before delivering any clinical care.</w:t>
      </w:r>
    </w:p>
    <w:p w14:paraId="5346AD9D" w14:textId="77777777" w:rsidR="007C4375" w:rsidRPr="007C4375" w:rsidRDefault="007C4375" w:rsidP="007C4375"/>
    <w:p w14:paraId="597F5047" w14:textId="77777777" w:rsidR="007C4375" w:rsidRPr="007C4375" w:rsidRDefault="007C4375" w:rsidP="00881800">
      <w:pPr>
        <w:pStyle w:val="Heading2"/>
      </w:pPr>
      <w:bookmarkStart w:id="17" w:name="_Toc489274583"/>
      <w:bookmarkStart w:id="18" w:name="_Toc71871401"/>
      <w:r w:rsidRPr="007C4375">
        <w:t>Hair</w:t>
      </w:r>
      <w:bookmarkEnd w:id="17"/>
      <w:bookmarkEnd w:id="18"/>
    </w:p>
    <w:p w14:paraId="04379162" w14:textId="77777777" w:rsidR="007C4375" w:rsidRPr="007C4375" w:rsidRDefault="007C4375" w:rsidP="007C4375"/>
    <w:p w14:paraId="62D10B0E" w14:textId="7DB8590B" w:rsidR="007C4375" w:rsidRPr="007C4375" w:rsidRDefault="00FC7A83" w:rsidP="00FC7A83">
      <w:pPr>
        <w:ind w:left="1134" w:hanging="1134"/>
      </w:pPr>
      <w:r>
        <w:t>4</w:t>
      </w:r>
      <w:r w:rsidR="007C4375" w:rsidRPr="007C4375">
        <w:t xml:space="preserve">.4.1. </w:t>
      </w:r>
      <w:r w:rsidR="007C4375" w:rsidRPr="007C4375">
        <w:tab/>
        <w:t>Both male and female staff must tie long hair back and when in clinical areas, hair must be off the collar.</w:t>
      </w:r>
    </w:p>
    <w:p w14:paraId="08A2099B" w14:textId="77777777" w:rsidR="007C4375" w:rsidRPr="007C4375" w:rsidRDefault="007C4375" w:rsidP="00FC7A83">
      <w:pPr>
        <w:ind w:left="1134" w:hanging="1134"/>
      </w:pPr>
    </w:p>
    <w:p w14:paraId="4B5739E7" w14:textId="1A8D6405" w:rsidR="007C4375" w:rsidRPr="007C4375" w:rsidRDefault="00FC7A83" w:rsidP="00FC7A83">
      <w:pPr>
        <w:ind w:left="1134" w:hanging="1134"/>
      </w:pPr>
      <w:r>
        <w:t>4</w:t>
      </w:r>
      <w:r w:rsidR="007C4375" w:rsidRPr="007C4375">
        <w:t xml:space="preserve">.4.2. </w:t>
      </w:r>
      <w:r w:rsidR="007C4375" w:rsidRPr="007C4375">
        <w:tab/>
      </w:r>
      <w:r w:rsidR="004A4BA4" w:rsidRPr="002113F9">
        <w:t xml:space="preserve">Hair must be clean, </w:t>
      </w:r>
      <w:proofErr w:type="gramStart"/>
      <w:r w:rsidR="004A4BA4" w:rsidRPr="002113F9">
        <w:t>neat</w:t>
      </w:r>
      <w:proofErr w:type="gramEnd"/>
      <w:r w:rsidR="004A4BA4" w:rsidRPr="002113F9">
        <w:t xml:space="preserve"> and tidy and not be brightly coloured artificially or be of unconventional style.  Staff must project a professional image at all times when on </w:t>
      </w:r>
      <w:r w:rsidR="002113F9" w:rsidRPr="002113F9">
        <w:t>duty.</w:t>
      </w:r>
      <w:r w:rsidR="002113F9" w:rsidRPr="002113F9">
        <w:rPr>
          <w:rStyle w:val="CommentReference"/>
        </w:rPr>
        <w:t xml:space="preserve"> </w:t>
      </w:r>
      <w:r w:rsidR="00881800">
        <w:rPr>
          <w:rStyle w:val="CommentReference"/>
        </w:rPr>
        <w:t xml:space="preserve"> </w:t>
      </w:r>
      <w:r w:rsidR="002113F9" w:rsidRPr="002113F9">
        <w:t xml:space="preserve">The use of hair colourant is an individual </w:t>
      </w:r>
      <w:proofErr w:type="gramStart"/>
      <w:r w:rsidR="002113F9" w:rsidRPr="002113F9">
        <w:t>choice,</w:t>
      </w:r>
      <w:proofErr w:type="gramEnd"/>
      <w:r w:rsidR="002113F9" w:rsidRPr="002113F9">
        <w:t xml:space="preserve"> however, staff should consider patients’ expectations of professional image.</w:t>
      </w:r>
    </w:p>
    <w:p w14:paraId="6C552E67" w14:textId="77777777" w:rsidR="007C4375" w:rsidRPr="007C4375" w:rsidRDefault="007C4375" w:rsidP="00FC7A83">
      <w:pPr>
        <w:ind w:left="1134" w:hanging="1134"/>
      </w:pPr>
    </w:p>
    <w:p w14:paraId="1AE21D4E" w14:textId="1BB58771" w:rsidR="007C4375" w:rsidRPr="007C4375" w:rsidRDefault="00FC7A83" w:rsidP="00FC7A83">
      <w:pPr>
        <w:ind w:left="1134" w:hanging="1134"/>
      </w:pPr>
      <w:r>
        <w:t>4</w:t>
      </w:r>
      <w:r w:rsidR="007C4375" w:rsidRPr="007C4375">
        <w:t>.4.3.</w:t>
      </w:r>
      <w:r w:rsidR="007C4375" w:rsidRPr="007C4375">
        <w:tab/>
        <w:t>Hair accessories must only be worn for practical use i.e.to tie hair up and dark in colour and must not contain stones.  Catering and theatre staff must wear the appropriate hair covering and must not wear hair accessories for contamination and health and safety reasons.</w:t>
      </w:r>
    </w:p>
    <w:p w14:paraId="6F8B04C9" w14:textId="77777777" w:rsidR="007C4375" w:rsidRPr="007C4375" w:rsidRDefault="007C4375" w:rsidP="00FC7A83">
      <w:pPr>
        <w:ind w:left="1134" w:hanging="1134"/>
      </w:pPr>
    </w:p>
    <w:p w14:paraId="43438FDA" w14:textId="3EC7C067" w:rsidR="007C4375" w:rsidRPr="007C4375" w:rsidRDefault="00FC7A83" w:rsidP="00FC7A83">
      <w:pPr>
        <w:ind w:left="1134" w:hanging="1134"/>
      </w:pPr>
      <w:r>
        <w:t>4</w:t>
      </w:r>
      <w:r w:rsidR="007C4375" w:rsidRPr="007C4375">
        <w:t>.4.4.</w:t>
      </w:r>
      <w:r w:rsidR="007C4375" w:rsidRPr="007C4375">
        <w:tab/>
        <w:t>Facial hair must be kept clean and tidy and reflect the professional standards expected by Trust staff.</w:t>
      </w:r>
      <w:r w:rsidR="000925EF">
        <w:t xml:space="preserve"> </w:t>
      </w:r>
      <w:r w:rsidR="00881800">
        <w:t xml:space="preserve"> </w:t>
      </w:r>
      <w:r w:rsidR="000925EF">
        <w:t>In food preparation</w:t>
      </w:r>
      <w:r w:rsidR="00FF4BA3">
        <w:t>,</w:t>
      </w:r>
      <w:r w:rsidR="000925EF">
        <w:t xml:space="preserve"> </w:t>
      </w:r>
      <w:r w:rsidR="00FF4BA3">
        <w:t>serving areas and decontamination</w:t>
      </w:r>
      <w:r w:rsidR="000925EF">
        <w:t xml:space="preserve"> areas facial hair should be covered.</w:t>
      </w:r>
    </w:p>
    <w:p w14:paraId="11F26934" w14:textId="77777777" w:rsidR="007C4375" w:rsidRPr="007C4375" w:rsidRDefault="007C4375" w:rsidP="007C4375"/>
    <w:p w14:paraId="1BBA9C8D" w14:textId="77777777" w:rsidR="007C4375" w:rsidRPr="007C4375" w:rsidRDefault="007C4375" w:rsidP="00881800">
      <w:pPr>
        <w:pStyle w:val="Heading2"/>
      </w:pPr>
      <w:bookmarkStart w:id="19" w:name="_Toc489274584"/>
      <w:bookmarkStart w:id="20" w:name="_Toc71871402"/>
      <w:r w:rsidRPr="007C4375">
        <w:t>Jewellery</w:t>
      </w:r>
      <w:bookmarkEnd w:id="19"/>
      <w:bookmarkEnd w:id="20"/>
    </w:p>
    <w:p w14:paraId="61148A96" w14:textId="77777777" w:rsidR="007C4375" w:rsidRPr="007C4375" w:rsidRDefault="007C4375" w:rsidP="007C4375"/>
    <w:p w14:paraId="6C1593A0" w14:textId="6CB6AC2A" w:rsidR="007C4375" w:rsidRPr="007C4375" w:rsidRDefault="00134C66" w:rsidP="00134C66">
      <w:pPr>
        <w:ind w:left="1134" w:hanging="1134"/>
      </w:pPr>
      <w:r>
        <w:t>4</w:t>
      </w:r>
      <w:r w:rsidR="007C4375" w:rsidRPr="007C4375">
        <w:t>.5.1</w:t>
      </w:r>
      <w:r w:rsidR="007C4375" w:rsidRPr="007C4375">
        <w:tab/>
        <w:t>Clinical Staff – please refer to the Hand Hygiene Policy (CORP/POL/056</w:t>
      </w:r>
      <w:sdt>
        <w:sdtPr>
          <w:id w:val="970633059"/>
          <w:citation/>
        </w:sdtPr>
        <w:sdtEndPr/>
        <w:sdtContent>
          <w:r w:rsidR="004A4BA4">
            <w:fldChar w:fldCharType="begin"/>
          </w:r>
          <w:r w:rsidR="004A4BA4">
            <w:instrText xml:space="preserve"> CITATION BTH19 \l 2057 </w:instrText>
          </w:r>
          <w:r w:rsidR="004A4BA4">
            <w:fldChar w:fldCharType="separate"/>
          </w:r>
          <w:r w:rsidR="00D56F42">
            <w:rPr>
              <w:noProof/>
            </w:rPr>
            <w:t xml:space="preserve"> (4)</w:t>
          </w:r>
          <w:r w:rsidR="004A4BA4">
            <w:fldChar w:fldCharType="end"/>
          </w:r>
        </w:sdtContent>
      </w:sdt>
      <w:r w:rsidR="007C4375" w:rsidRPr="007C4375">
        <w:t>) regarding jewellery.</w:t>
      </w:r>
    </w:p>
    <w:p w14:paraId="12CD59FD" w14:textId="77777777" w:rsidR="007C4375" w:rsidRPr="007C4375" w:rsidRDefault="007C4375" w:rsidP="00134C66">
      <w:pPr>
        <w:ind w:left="1134" w:hanging="1134"/>
      </w:pPr>
    </w:p>
    <w:p w14:paraId="6B01F1EF" w14:textId="4F371C27" w:rsidR="007C4375" w:rsidRPr="007C4375" w:rsidRDefault="00134C66" w:rsidP="00134C66">
      <w:pPr>
        <w:ind w:left="1134" w:hanging="1134"/>
      </w:pPr>
      <w:r>
        <w:t>4</w:t>
      </w:r>
      <w:r w:rsidR="007C4375" w:rsidRPr="007C4375">
        <w:t>.5.2</w:t>
      </w:r>
      <w:r w:rsidR="007C4375" w:rsidRPr="007C4375">
        <w:tab/>
        <w:t>Catering staff only - Items of jewellery must not be worn with the exception of a watch and one plain metal wedding band.  However, wristwatches must not be worn in food handling areas.  This is stipulated by the Blackpool Environmental Health Officer and must be adhered to at all times.</w:t>
      </w:r>
    </w:p>
    <w:p w14:paraId="44AB526A" w14:textId="77777777" w:rsidR="007C4375" w:rsidRPr="007C4375" w:rsidRDefault="007C4375" w:rsidP="00134C66">
      <w:pPr>
        <w:ind w:left="1134" w:hanging="1134"/>
      </w:pPr>
    </w:p>
    <w:p w14:paraId="7B857842" w14:textId="7BD6142C" w:rsidR="007C4375" w:rsidRPr="007C4375" w:rsidRDefault="00134C66" w:rsidP="00134C66">
      <w:pPr>
        <w:ind w:left="1134" w:hanging="1134"/>
      </w:pPr>
      <w:r>
        <w:t>4</w:t>
      </w:r>
      <w:r w:rsidR="007C4375" w:rsidRPr="007C4375">
        <w:t>.5.3</w:t>
      </w:r>
      <w:r w:rsidR="007C4375" w:rsidRPr="007C4375">
        <w:tab/>
        <w:t>Clinical Staff Only - Rings – only one white or yellow, plain metal band is permitted. Rings with stones are not allowed.</w:t>
      </w:r>
    </w:p>
    <w:p w14:paraId="4A636E51" w14:textId="77777777" w:rsidR="007C4375" w:rsidRPr="007C4375" w:rsidRDefault="007C4375" w:rsidP="00134C66">
      <w:pPr>
        <w:ind w:left="1134" w:hanging="1134"/>
      </w:pPr>
    </w:p>
    <w:p w14:paraId="638BFA4E" w14:textId="0E25E8FB" w:rsidR="007C4375" w:rsidRPr="007C4375" w:rsidRDefault="00134C66" w:rsidP="00134C66">
      <w:pPr>
        <w:ind w:left="1134" w:hanging="1134"/>
      </w:pPr>
      <w:r>
        <w:t>4</w:t>
      </w:r>
      <w:r w:rsidR="007C4375" w:rsidRPr="007C4375">
        <w:t>.5.4</w:t>
      </w:r>
      <w:r w:rsidR="007C4375" w:rsidRPr="007C4375">
        <w:tab/>
        <w:t>Clinical staff Only Earrings – one small plain ball stud with no stones may be worn in each ear, necklet chains are not to be worn, unless for religious purposes and worn under the uniform.  Gauge earrings or stretched earlobe piercings must always have a ‘hoop’ in and be covered whilst working in a clinical environment.</w:t>
      </w:r>
    </w:p>
    <w:p w14:paraId="0C0E7D39" w14:textId="77777777" w:rsidR="007C4375" w:rsidRPr="007C4375" w:rsidRDefault="007C4375" w:rsidP="00134C66">
      <w:pPr>
        <w:ind w:left="1134" w:hanging="1134"/>
      </w:pPr>
    </w:p>
    <w:p w14:paraId="22E6A2FD" w14:textId="246C7C2A" w:rsidR="007C4375" w:rsidRPr="007C4375" w:rsidRDefault="00134C66" w:rsidP="00134C66">
      <w:pPr>
        <w:ind w:left="1134" w:hanging="1134"/>
      </w:pPr>
      <w:r>
        <w:t>4</w:t>
      </w:r>
      <w:r w:rsidR="007C4375" w:rsidRPr="007C4375">
        <w:t>.5.5</w:t>
      </w:r>
      <w:r w:rsidR="007C4375" w:rsidRPr="007C4375">
        <w:tab/>
        <w:t>No other visible body piercings / ornaments are acceptable unless for religious reasons.</w:t>
      </w:r>
    </w:p>
    <w:p w14:paraId="05078EFE" w14:textId="77777777" w:rsidR="007C4375" w:rsidRPr="007C4375" w:rsidRDefault="007C4375" w:rsidP="00134C66">
      <w:pPr>
        <w:ind w:left="1134" w:hanging="1134"/>
      </w:pPr>
    </w:p>
    <w:p w14:paraId="0E0559E7" w14:textId="78D87051" w:rsidR="007C4375" w:rsidRPr="007C4375" w:rsidRDefault="00134C66" w:rsidP="00134C66">
      <w:pPr>
        <w:ind w:left="1134" w:hanging="1134"/>
      </w:pPr>
      <w:r>
        <w:t>4</w:t>
      </w:r>
      <w:r w:rsidR="007C4375" w:rsidRPr="007C4375">
        <w:t>.5.6</w:t>
      </w:r>
      <w:r w:rsidR="007C4375" w:rsidRPr="007C4375">
        <w:tab/>
        <w:t xml:space="preserve">Fingernails must be kept short and clean at all times.  No artificial / acrylic nails or nail varnish to be worn at any time by clinical staff </w:t>
      </w:r>
    </w:p>
    <w:p w14:paraId="7E56AC29" w14:textId="77777777" w:rsidR="007C4375" w:rsidRPr="007C4375" w:rsidRDefault="007C4375" w:rsidP="00134C66">
      <w:pPr>
        <w:ind w:left="1134" w:hanging="1134"/>
      </w:pPr>
    </w:p>
    <w:p w14:paraId="5E179867" w14:textId="6B0D19C0" w:rsidR="007C4375" w:rsidRPr="007C4375" w:rsidRDefault="00134C66" w:rsidP="00134C66">
      <w:pPr>
        <w:ind w:left="1134" w:hanging="1134"/>
      </w:pPr>
      <w:r>
        <w:t>4</w:t>
      </w:r>
      <w:r w:rsidR="007C4375" w:rsidRPr="007C4375">
        <w:t>.5.7</w:t>
      </w:r>
      <w:r w:rsidR="007C4375" w:rsidRPr="007C4375">
        <w:tab/>
        <w:t>Make-up must be discreet.</w:t>
      </w:r>
    </w:p>
    <w:p w14:paraId="4A3E9CD5" w14:textId="77777777" w:rsidR="007C4375" w:rsidRPr="007C4375" w:rsidRDefault="007C4375" w:rsidP="00134C66">
      <w:pPr>
        <w:ind w:left="1134" w:hanging="1134"/>
      </w:pPr>
    </w:p>
    <w:p w14:paraId="5F13630E" w14:textId="0A0C4ED4" w:rsidR="007C4375" w:rsidRPr="007C4375" w:rsidRDefault="00134C66" w:rsidP="00134C66">
      <w:pPr>
        <w:ind w:left="1134" w:hanging="1134"/>
      </w:pPr>
      <w:r>
        <w:t>4</w:t>
      </w:r>
      <w:r w:rsidR="007C4375" w:rsidRPr="007C4375">
        <w:t>.5.8</w:t>
      </w:r>
      <w:r w:rsidR="007C4375" w:rsidRPr="007C4375">
        <w:tab/>
        <w:t>Tattoos, where they are extensive or deemed offensive, must be covered at all times.  In clinical areas advice must be sought from infection prevention regarding suitable covers.</w:t>
      </w:r>
    </w:p>
    <w:p w14:paraId="05CBFB76" w14:textId="77777777" w:rsidR="007C4375" w:rsidRPr="007C4375" w:rsidRDefault="007C4375" w:rsidP="00134C66">
      <w:pPr>
        <w:ind w:left="1134" w:hanging="1134"/>
      </w:pPr>
    </w:p>
    <w:p w14:paraId="7D7A9C81" w14:textId="5B053080" w:rsidR="007C4375" w:rsidRPr="007C4375" w:rsidRDefault="00134C66" w:rsidP="00134C66">
      <w:pPr>
        <w:ind w:left="1134" w:hanging="1134"/>
      </w:pPr>
      <w:r>
        <w:t>4</w:t>
      </w:r>
      <w:r w:rsidR="007C4375" w:rsidRPr="007C4375">
        <w:t>.5.9</w:t>
      </w:r>
      <w:r w:rsidR="007C4375" w:rsidRPr="007C4375">
        <w:tab/>
        <w:t xml:space="preserve">Scissors are not permitted to be worn in an outside breast pocket. </w:t>
      </w:r>
      <w:r w:rsidR="004A4BA4">
        <w:t xml:space="preserve"> </w:t>
      </w:r>
      <w:r w:rsidR="007C4375" w:rsidRPr="007C4375">
        <w:t>If pens or bleeps are worn in the outside breast pocket they must be secured to the pocket.</w:t>
      </w:r>
    </w:p>
    <w:p w14:paraId="63D2FB5F" w14:textId="77777777" w:rsidR="007C4375" w:rsidRPr="007C4375" w:rsidRDefault="007C4375" w:rsidP="00134C66">
      <w:pPr>
        <w:ind w:left="1134" w:hanging="1134"/>
      </w:pPr>
    </w:p>
    <w:p w14:paraId="300244C1" w14:textId="4F3F9547" w:rsidR="007C4375" w:rsidRPr="007C4375" w:rsidRDefault="00134C66" w:rsidP="00134C66">
      <w:pPr>
        <w:ind w:left="1134" w:hanging="1134"/>
      </w:pPr>
      <w:r>
        <w:t>4</w:t>
      </w:r>
      <w:r w:rsidR="007C4375" w:rsidRPr="007C4375">
        <w:t>.5.10</w:t>
      </w:r>
      <w:r w:rsidR="007C4375" w:rsidRPr="007C4375">
        <w:tab/>
        <w:t>Semi-permanent and false eyelashes are not to be worn in clinical areas or areas where food handling occurs.</w:t>
      </w:r>
    </w:p>
    <w:p w14:paraId="62146066" w14:textId="77777777" w:rsidR="007C4375" w:rsidRPr="007C4375" w:rsidRDefault="007C4375" w:rsidP="00134C66">
      <w:pPr>
        <w:ind w:left="1134" w:hanging="1134"/>
      </w:pPr>
    </w:p>
    <w:p w14:paraId="42C3236A" w14:textId="56475855" w:rsidR="007C4375" w:rsidRPr="007C4375" w:rsidRDefault="00134C66" w:rsidP="00134C66">
      <w:pPr>
        <w:ind w:left="1134" w:hanging="1134"/>
      </w:pPr>
      <w:r>
        <w:t>4</w:t>
      </w:r>
      <w:r w:rsidR="007C4375" w:rsidRPr="007C4375">
        <w:t>.5.11</w:t>
      </w:r>
      <w:r w:rsidR="007C4375" w:rsidRPr="007C4375">
        <w:tab/>
        <w:t xml:space="preserve">It is expected that non-clinical staff who may undertake periods of work or have reason to be in clinical areas will also adhere to the requirements of points </w:t>
      </w:r>
      <w:r w:rsidR="004A4BA4">
        <w:t>4</w:t>
      </w:r>
      <w:r w:rsidR="007C4375" w:rsidRPr="007C4375">
        <w:t xml:space="preserve">.5.3 – </w:t>
      </w:r>
      <w:r w:rsidR="004A4BA4">
        <w:t>4</w:t>
      </w:r>
      <w:r w:rsidR="007C4375" w:rsidRPr="007C4375">
        <w:t xml:space="preserve">.5.8 and </w:t>
      </w:r>
      <w:r w:rsidR="004A4BA4">
        <w:t>4</w:t>
      </w:r>
      <w:r w:rsidR="007C4375" w:rsidRPr="007C4375">
        <w:t>.5.10 at all times when in the clinical area.</w:t>
      </w:r>
    </w:p>
    <w:p w14:paraId="533264BC" w14:textId="77777777" w:rsidR="007C4375" w:rsidRPr="007C4375" w:rsidRDefault="007C4375" w:rsidP="007C4375"/>
    <w:p w14:paraId="4F4F6839" w14:textId="77777777" w:rsidR="007C4375" w:rsidRPr="007C4375" w:rsidRDefault="007C4375" w:rsidP="00881800">
      <w:pPr>
        <w:pStyle w:val="Heading2"/>
      </w:pPr>
      <w:bookmarkStart w:id="21" w:name="_Toc489274585"/>
      <w:bookmarkStart w:id="22" w:name="_Toc71871403"/>
      <w:r w:rsidRPr="007C4375">
        <w:t>Non-Uniform Wearers</w:t>
      </w:r>
      <w:bookmarkEnd w:id="21"/>
      <w:bookmarkEnd w:id="22"/>
    </w:p>
    <w:p w14:paraId="345E2A13" w14:textId="77777777" w:rsidR="007C4375" w:rsidRPr="007C4375" w:rsidRDefault="007C4375" w:rsidP="007C4375"/>
    <w:p w14:paraId="1B80ECCD" w14:textId="4EB00D48" w:rsidR="007C4375" w:rsidRPr="007C4375" w:rsidRDefault="00134C66" w:rsidP="00134C66">
      <w:pPr>
        <w:ind w:left="1134" w:hanging="1134"/>
      </w:pPr>
      <w:r>
        <w:t>4</w:t>
      </w:r>
      <w:r w:rsidR="007C4375" w:rsidRPr="007C4375">
        <w:t>.6.1</w:t>
      </w:r>
      <w:r w:rsidR="007C4375" w:rsidRPr="007C4375">
        <w:tab/>
        <w:t xml:space="preserve">All staff must dress in a manner, which is smart, </w:t>
      </w:r>
      <w:proofErr w:type="gramStart"/>
      <w:r w:rsidR="007C4375" w:rsidRPr="007C4375">
        <w:t>professional</w:t>
      </w:r>
      <w:proofErr w:type="gramEnd"/>
      <w:r w:rsidR="007C4375" w:rsidRPr="007C4375">
        <w:t xml:space="preserve"> and modest.</w:t>
      </w:r>
    </w:p>
    <w:p w14:paraId="3C093C68" w14:textId="77777777" w:rsidR="007C4375" w:rsidRPr="007C4375" w:rsidRDefault="007C4375" w:rsidP="00134C66">
      <w:pPr>
        <w:ind w:left="1134" w:hanging="1134"/>
      </w:pPr>
    </w:p>
    <w:p w14:paraId="495F23A5" w14:textId="28FF7396" w:rsidR="007C4375" w:rsidRPr="007C4375" w:rsidRDefault="00134C66" w:rsidP="00134C66">
      <w:pPr>
        <w:ind w:left="1134" w:hanging="1134"/>
      </w:pPr>
      <w:r>
        <w:t>4</w:t>
      </w:r>
      <w:r w:rsidR="007C4375" w:rsidRPr="007C4375">
        <w:t>.6.2</w:t>
      </w:r>
      <w:r w:rsidR="007C4375" w:rsidRPr="007C4375">
        <w:tab/>
        <w:t>If providing patient care, ensure that you are bare below the elbows, remove outer jackets / cardigans</w:t>
      </w:r>
      <w:r w:rsidR="000925EF">
        <w:t xml:space="preserve"> on entering a clinical area.</w:t>
      </w:r>
    </w:p>
    <w:p w14:paraId="61E73DD1" w14:textId="77777777" w:rsidR="007C4375" w:rsidRPr="007C4375" w:rsidRDefault="007C4375" w:rsidP="00134C66">
      <w:pPr>
        <w:ind w:left="1134" w:hanging="1134"/>
      </w:pPr>
    </w:p>
    <w:p w14:paraId="7F3B62B3" w14:textId="2FE98D77" w:rsidR="007C4375" w:rsidRPr="007C4375" w:rsidRDefault="00134C66" w:rsidP="00134C66">
      <w:pPr>
        <w:ind w:left="1134" w:hanging="1134"/>
      </w:pPr>
      <w:r>
        <w:t>4</w:t>
      </w:r>
      <w:r w:rsidR="007C4375" w:rsidRPr="007C4375">
        <w:t>.6.3</w:t>
      </w:r>
      <w:r w:rsidR="007C4375" w:rsidRPr="007C4375">
        <w:tab/>
        <w:t xml:space="preserve">It is preferred that neck ties are not worn.  If they are they should be removed or </w:t>
      </w:r>
      <w:proofErr w:type="gramStart"/>
      <w:r w:rsidR="007C4375" w:rsidRPr="007C4375">
        <w:t>neck tie</w:t>
      </w:r>
      <w:proofErr w:type="gramEnd"/>
      <w:r w:rsidR="007C4375" w:rsidRPr="007C4375">
        <w:t xml:space="preserve"> should be tucked in prior to any activity involving patient contact.  No more than one shirt buttons to be undone. </w:t>
      </w:r>
    </w:p>
    <w:p w14:paraId="24465CD3" w14:textId="77777777" w:rsidR="007C4375" w:rsidRPr="007C4375" w:rsidRDefault="007C4375" w:rsidP="00134C66">
      <w:pPr>
        <w:ind w:left="1134" w:hanging="1134"/>
      </w:pPr>
    </w:p>
    <w:p w14:paraId="3A63BE6E" w14:textId="423785BF" w:rsidR="007C4375" w:rsidRPr="007C4375" w:rsidRDefault="00134C66" w:rsidP="00134C66">
      <w:pPr>
        <w:ind w:left="1134" w:hanging="1134"/>
      </w:pPr>
      <w:r>
        <w:t>4</w:t>
      </w:r>
      <w:r w:rsidR="007C4375" w:rsidRPr="007C4375">
        <w:t>.6.3</w:t>
      </w:r>
      <w:r w:rsidR="007C4375" w:rsidRPr="007C4375">
        <w:tab/>
        <w:t>Skirts and dresses must be of a reasonable length so as not to be unbecoming or cause risk to safety.</w:t>
      </w:r>
    </w:p>
    <w:p w14:paraId="1F8D4925" w14:textId="77777777" w:rsidR="007C4375" w:rsidRPr="007C4375" w:rsidRDefault="007C4375" w:rsidP="00134C66">
      <w:pPr>
        <w:ind w:left="1134" w:hanging="1134"/>
      </w:pPr>
    </w:p>
    <w:p w14:paraId="0A3BD95A" w14:textId="54B17E17" w:rsidR="007C4375" w:rsidRPr="007C4375" w:rsidRDefault="00134C66" w:rsidP="00134C66">
      <w:pPr>
        <w:ind w:left="1134" w:hanging="1134"/>
      </w:pPr>
      <w:r>
        <w:t>4</w:t>
      </w:r>
      <w:r w:rsidR="007C4375" w:rsidRPr="007C4375">
        <w:t>.6.4</w:t>
      </w:r>
      <w:r w:rsidR="007C4375" w:rsidRPr="007C4375">
        <w:tab/>
        <w:t>Whilst on duty, all staff must be smart in appearance, clean and will promote a professional image.</w:t>
      </w:r>
    </w:p>
    <w:p w14:paraId="350DFB0F" w14:textId="77777777" w:rsidR="007C4375" w:rsidRPr="007C4375" w:rsidRDefault="007C4375" w:rsidP="007C4375"/>
    <w:p w14:paraId="74652C1D" w14:textId="0A14952A" w:rsidR="007C4375" w:rsidRPr="007C4375" w:rsidRDefault="007C4375" w:rsidP="00881800">
      <w:pPr>
        <w:pStyle w:val="Heading2"/>
      </w:pPr>
      <w:bookmarkStart w:id="23" w:name="_Toc489274586"/>
      <w:bookmarkStart w:id="24" w:name="_Toc71871404"/>
      <w:r w:rsidRPr="007C4375">
        <w:t>All Staff</w:t>
      </w:r>
      <w:bookmarkEnd w:id="23"/>
      <w:bookmarkEnd w:id="24"/>
    </w:p>
    <w:p w14:paraId="685A412E" w14:textId="77777777" w:rsidR="007C4375" w:rsidRPr="007C4375" w:rsidRDefault="007C4375" w:rsidP="007C4375"/>
    <w:p w14:paraId="69836A15" w14:textId="77777777" w:rsidR="007C4375" w:rsidRPr="00F229EB" w:rsidRDefault="007C4375" w:rsidP="00881800">
      <w:pPr>
        <w:pStyle w:val="Heading3"/>
      </w:pPr>
      <w:bookmarkStart w:id="25" w:name="_Toc489274587"/>
      <w:bookmarkStart w:id="26" w:name="_Toc71871405"/>
      <w:r w:rsidRPr="00F229EB">
        <w:t>Trust Identity Badges</w:t>
      </w:r>
      <w:bookmarkEnd w:id="25"/>
      <w:bookmarkEnd w:id="26"/>
    </w:p>
    <w:p w14:paraId="7189A8CD" w14:textId="77777777" w:rsidR="007C4375" w:rsidRPr="007C4375" w:rsidRDefault="007C4375" w:rsidP="007C4375"/>
    <w:p w14:paraId="7809EEA3" w14:textId="77777777" w:rsidR="00C059A0" w:rsidRDefault="007C4375" w:rsidP="007C4375">
      <w:r w:rsidRPr="007C4375">
        <w:t xml:space="preserve">Trust </w:t>
      </w:r>
      <w:r w:rsidRPr="004A4BA4">
        <w:t xml:space="preserve">photographic </w:t>
      </w:r>
      <w:r w:rsidRPr="007C4375">
        <w:t xml:space="preserve">identity badges should be </w:t>
      </w:r>
      <w:r w:rsidRPr="004A4BA4">
        <w:t xml:space="preserve">visible and </w:t>
      </w:r>
      <w:r w:rsidRPr="007C4375">
        <w:t>prominently displayed by all staff</w:t>
      </w:r>
      <w:r w:rsidR="00C059A0">
        <w:t>.</w:t>
      </w:r>
    </w:p>
    <w:p w14:paraId="2CE0EBFC" w14:textId="77777777" w:rsidR="00C059A0" w:rsidRDefault="00C059A0" w:rsidP="007C4375"/>
    <w:p w14:paraId="10C632EC" w14:textId="7B8BE413" w:rsidR="00C059A0" w:rsidRDefault="007C4375" w:rsidP="007C4375">
      <w:r w:rsidRPr="004A4BA4">
        <w:t xml:space="preserve">It is the </w:t>
      </w:r>
      <w:r w:rsidR="00F229EB" w:rsidRPr="004A4BA4">
        <w:t>employees’</w:t>
      </w:r>
      <w:r w:rsidRPr="004A4BA4">
        <w:t xml:space="preserve"> responsibility to ensure they wear this </w:t>
      </w:r>
      <w:r w:rsidRPr="007C4375">
        <w:t>at all times whilst on duty</w:t>
      </w:r>
      <w:r w:rsidR="00D56F42">
        <w:t xml:space="preserve">. </w:t>
      </w:r>
      <w:r w:rsidRPr="007C4375">
        <w:t xml:space="preserve"> </w:t>
      </w:r>
      <w:r w:rsidR="00D56F42" w:rsidRPr="00D56F42">
        <w:t xml:space="preserve">When working clinically lanyards must not be worn and the identity badge should be </w:t>
      </w:r>
      <w:r w:rsidRPr="007C4375">
        <w:t xml:space="preserve">attached to the pocket or lapel </w:t>
      </w:r>
      <w:r w:rsidRPr="004A4BA4">
        <w:t xml:space="preserve">and </w:t>
      </w:r>
      <w:r w:rsidRPr="007C4375">
        <w:t xml:space="preserve">use a trust supplied Identify Card clip. </w:t>
      </w:r>
    </w:p>
    <w:p w14:paraId="6DB77455" w14:textId="77777777" w:rsidR="00C059A0" w:rsidRDefault="00C059A0" w:rsidP="007C4375"/>
    <w:p w14:paraId="31F6E5E1" w14:textId="2BD072BA" w:rsidR="00C059A0" w:rsidRDefault="007C4375" w:rsidP="007C4375">
      <w:r w:rsidRPr="007C4375">
        <w:t xml:space="preserve">Lanyards must be laundered regularly or replaced if visibly soiled or contaminated.  Lanyards must have a </w:t>
      </w:r>
      <w:r w:rsidRPr="00533210">
        <w:t xml:space="preserve">safety </w:t>
      </w:r>
      <w:r w:rsidR="00533210">
        <w:t>3-</w:t>
      </w:r>
      <w:r w:rsidRPr="00533210">
        <w:t xml:space="preserve">point release clasp </w:t>
      </w:r>
      <w:r w:rsidRPr="007C4375">
        <w:t xml:space="preserve">to allow for effective release and be </w:t>
      </w:r>
      <w:r w:rsidRPr="007C4375">
        <w:lastRenderedPageBreak/>
        <w:t xml:space="preserve">NHS issue, the only exception to this is for staff working in children’s areas, Trade </w:t>
      </w:r>
      <w:r w:rsidR="00F229EB" w:rsidRPr="007C4375">
        <w:t>Union</w:t>
      </w:r>
      <w:r w:rsidR="00F229EB">
        <w:t xml:space="preserve"> Representatives</w:t>
      </w:r>
      <w:r w:rsidRPr="007C4375">
        <w:t>, Volunteers and those with lone working devices worn around the neck.</w:t>
      </w:r>
      <w:r w:rsidR="00134C66">
        <w:t xml:space="preserve"> </w:t>
      </w:r>
      <w:r w:rsidRPr="007C4375">
        <w:t xml:space="preserve"> </w:t>
      </w:r>
    </w:p>
    <w:p w14:paraId="3E20203C" w14:textId="77777777" w:rsidR="00C059A0" w:rsidRDefault="00C059A0" w:rsidP="007C4375"/>
    <w:p w14:paraId="491DC65F" w14:textId="67DDAC19" w:rsidR="007C4375" w:rsidRPr="00533210" w:rsidRDefault="007C4375" w:rsidP="007C4375">
      <w:r w:rsidRPr="00533210">
        <w:t>Identification badges do not replace the need for a verbal communication of identification, and this should be considered as a requirement when meeting patients, visitors, service users or colleagues etc.</w:t>
      </w:r>
    </w:p>
    <w:p w14:paraId="164FF4C5" w14:textId="77777777" w:rsidR="007C4375" w:rsidRPr="007C4375" w:rsidRDefault="007C4375" w:rsidP="007C4375"/>
    <w:p w14:paraId="782CFDAA" w14:textId="2F3FFE2E" w:rsidR="00F229EB" w:rsidRDefault="00F229EB" w:rsidP="00881800">
      <w:pPr>
        <w:pStyle w:val="Heading3"/>
      </w:pPr>
      <w:bookmarkStart w:id="27" w:name="_Toc71871406"/>
      <w:r>
        <w:t>Pin Badges</w:t>
      </w:r>
      <w:bookmarkEnd w:id="27"/>
    </w:p>
    <w:p w14:paraId="26CE6D4C" w14:textId="77777777" w:rsidR="00F229EB" w:rsidRDefault="00F229EB" w:rsidP="00134C66">
      <w:pPr>
        <w:ind w:left="1134" w:hanging="1134"/>
      </w:pPr>
    </w:p>
    <w:p w14:paraId="146DDD45" w14:textId="06BD2EDB" w:rsidR="007C4375" w:rsidRPr="00533210" w:rsidRDefault="007C4375" w:rsidP="00D72B2B">
      <w:r w:rsidRPr="007C4375">
        <w:t xml:space="preserve">No more than </w:t>
      </w:r>
      <w:r w:rsidR="00134C66">
        <w:t>two</w:t>
      </w:r>
      <w:r w:rsidRPr="007C4375">
        <w:t xml:space="preserve"> badges may be worn at any one time, these must only be Professional</w:t>
      </w:r>
      <w:r w:rsidR="00D72B2B">
        <w:t xml:space="preserve"> </w:t>
      </w:r>
      <w:r w:rsidRPr="007C4375">
        <w:t xml:space="preserve">Association, </w:t>
      </w:r>
      <w:r w:rsidRPr="00533210">
        <w:t xml:space="preserve">charity, awareness, Trade Union pin badges or have been issued by the Trust with the appropriate Trust logo. </w:t>
      </w:r>
      <w:r w:rsidR="00134C66" w:rsidRPr="00533210">
        <w:t>E.g.</w:t>
      </w:r>
      <w:r w:rsidRPr="00533210">
        <w:t>: #</w:t>
      </w:r>
      <w:r w:rsidR="00134C66" w:rsidRPr="00533210">
        <w:t>Hello My</w:t>
      </w:r>
      <w:r w:rsidRPr="00533210">
        <w:t xml:space="preserve"> name is….</w:t>
      </w:r>
    </w:p>
    <w:p w14:paraId="55CE6047" w14:textId="77777777" w:rsidR="007C4375" w:rsidRPr="007C4375" w:rsidRDefault="007C4375" w:rsidP="007C4375"/>
    <w:p w14:paraId="6950772E" w14:textId="77777777" w:rsidR="007C4375" w:rsidRPr="007C4375" w:rsidRDefault="007C4375" w:rsidP="00881800">
      <w:pPr>
        <w:pStyle w:val="Heading2"/>
      </w:pPr>
      <w:bookmarkStart w:id="28" w:name="_Toc489274588"/>
      <w:bookmarkStart w:id="29" w:name="_Toc71871407"/>
      <w:r w:rsidRPr="007C4375">
        <w:t>Smoking</w:t>
      </w:r>
      <w:bookmarkEnd w:id="28"/>
      <w:bookmarkEnd w:id="29"/>
    </w:p>
    <w:p w14:paraId="4EF9156C" w14:textId="77777777" w:rsidR="007C4375" w:rsidRPr="007C4375" w:rsidRDefault="007C4375" w:rsidP="007C4375"/>
    <w:p w14:paraId="44B7B7C9" w14:textId="3400FFB3" w:rsidR="007C4375" w:rsidRPr="00533210" w:rsidRDefault="007C4375" w:rsidP="007C4375">
      <w:r w:rsidRPr="007C4375">
        <w:t xml:space="preserve">In accordance with the Trust Smokefree policy Trust employees must not smoke in a public </w:t>
      </w:r>
      <w:r w:rsidRPr="00533210">
        <w:t xml:space="preserve">area while wearing a full / part NHS uniform and/or a Trust Identification Badge, whether on or off </w:t>
      </w:r>
      <w:r w:rsidR="00134C66" w:rsidRPr="00533210">
        <w:t>duty (</w:t>
      </w:r>
      <w:r w:rsidRPr="00533210">
        <w:t>please refer to Smokefree Policy CORP/POL</w:t>
      </w:r>
      <w:r w:rsidR="00134C66" w:rsidRPr="00533210">
        <w:t>/</w:t>
      </w:r>
      <w:r w:rsidRPr="00533210">
        <w:t>233</w:t>
      </w:r>
      <w:sdt>
        <w:sdtPr>
          <w:id w:val="-780334225"/>
          <w:citation/>
        </w:sdtPr>
        <w:sdtEndPr/>
        <w:sdtContent>
          <w:r w:rsidR="00134C66" w:rsidRPr="00533210">
            <w:fldChar w:fldCharType="begin"/>
          </w:r>
          <w:r w:rsidR="00134C66" w:rsidRPr="00533210">
            <w:instrText xml:space="preserve"> CITATION BTH1719 \l 2057 </w:instrText>
          </w:r>
          <w:r w:rsidR="00134C66" w:rsidRPr="00533210">
            <w:fldChar w:fldCharType="separate"/>
          </w:r>
          <w:r w:rsidR="00D56F42">
            <w:rPr>
              <w:noProof/>
            </w:rPr>
            <w:t xml:space="preserve"> (5)</w:t>
          </w:r>
          <w:r w:rsidR="00134C66" w:rsidRPr="00533210">
            <w:fldChar w:fldCharType="end"/>
          </w:r>
        </w:sdtContent>
      </w:sdt>
      <w:r w:rsidRPr="00533210">
        <w:t>).</w:t>
      </w:r>
    </w:p>
    <w:p w14:paraId="571274E8" w14:textId="77777777" w:rsidR="007C4375" w:rsidRPr="00533210" w:rsidRDefault="007C4375" w:rsidP="007C4375"/>
    <w:p w14:paraId="54E0D411" w14:textId="77777777" w:rsidR="00533210" w:rsidRPr="00533210" w:rsidRDefault="00533210" w:rsidP="00533210">
      <w:pPr>
        <w:pStyle w:val="Heading1"/>
      </w:pPr>
      <w:bookmarkStart w:id="30" w:name="_Toc71871408"/>
      <w:r w:rsidRPr="00533210">
        <w:t>Allowances</w:t>
      </w:r>
      <w:bookmarkEnd w:id="30"/>
    </w:p>
    <w:p w14:paraId="0949454C" w14:textId="77777777" w:rsidR="00533210" w:rsidRPr="00533210" w:rsidRDefault="00533210" w:rsidP="00533210"/>
    <w:p w14:paraId="4609CEE3" w14:textId="4A80E665" w:rsidR="00533210" w:rsidRDefault="00533210" w:rsidP="00881800">
      <w:pPr>
        <w:pStyle w:val="Heading2"/>
      </w:pPr>
      <w:bookmarkStart w:id="31" w:name="_Toc71871409"/>
      <w:r w:rsidRPr="00533210">
        <w:t xml:space="preserve">Allowances for </w:t>
      </w:r>
      <w:r>
        <w:t>Equality reasons</w:t>
      </w:r>
      <w:bookmarkEnd w:id="31"/>
    </w:p>
    <w:p w14:paraId="777A00F2" w14:textId="77777777" w:rsidR="00533210" w:rsidRPr="00533210" w:rsidRDefault="00533210" w:rsidP="00533210"/>
    <w:p w14:paraId="0152C7B7" w14:textId="1E832F11" w:rsidR="00533210" w:rsidRDefault="00533210" w:rsidP="00533210">
      <w:r>
        <w:t xml:space="preserve">The trust  recognises and values the diversity of its workforce in relation to age, disability, gender, gender reassignment, race/ethnicity, religion and belief and sexual orientation and we respect and uphold the right of individuals to the lawful expression of these differences and will take a sensitive approach when this affects dress and uniform requirements - any member of staff who wishes to wear a particular type of clothing or jewellery for cultural, religious or health reasons should discuss their requirements with their Line Manager.  However, there may be circumstances in which there are genuine occupational reasons as to why the wearing of certain articles and/or clothing is not permissible, and priority will be given to health and safety, </w:t>
      </w:r>
      <w:proofErr w:type="gramStart"/>
      <w:r>
        <w:t>security</w:t>
      </w:r>
      <w:proofErr w:type="gramEnd"/>
      <w:r>
        <w:t xml:space="preserve"> and infection control. </w:t>
      </w:r>
    </w:p>
    <w:p w14:paraId="29B15FD7" w14:textId="77777777" w:rsidR="00533210" w:rsidRDefault="00533210" w:rsidP="00533210"/>
    <w:p w14:paraId="0C50D5CD" w14:textId="6752748C" w:rsidR="00533210" w:rsidRDefault="00533210" w:rsidP="00533210">
      <w:r>
        <w:t xml:space="preserve">It is recognised that individuals undergoing gender reassignment may require a review of their issued uniform to accommodate for the transition to their new gender.  The Trust will show flexibility and, where possible, ensure that provisions are made available for this to take place. </w:t>
      </w:r>
    </w:p>
    <w:p w14:paraId="614E0AFB" w14:textId="77777777" w:rsidR="00533210" w:rsidRDefault="00533210" w:rsidP="00533210"/>
    <w:p w14:paraId="1426E11B" w14:textId="77777777" w:rsidR="00533210" w:rsidRDefault="00533210" w:rsidP="00533210">
      <w:r>
        <w:t xml:space="preserve">If a member of staff needs to vary from the standards set out in this policy they should discuss this with their manager who will seek appropriate guidance on an individual basis, with advice and support from Occupational Health, Health and Safety Team and Human Resources as required. </w:t>
      </w:r>
    </w:p>
    <w:p w14:paraId="0A081D26" w14:textId="77777777" w:rsidR="00533210" w:rsidRDefault="00533210" w:rsidP="00533210"/>
    <w:p w14:paraId="3B842984" w14:textId="465631ED" w:rsidR="00533210" w:rsidRDefault="00533210" w:rsidP="00533210">
      <w:r>
        <w:t>The trust will endeavour to treat such requests sympathetically, balanced against the needs of the service.</w:t>
      </w:r>
    </w:p>
    <w:p w14:paraId="73C633ED" w14:textId="5067FCED" w:rsidR="000532E3" w:rsidRDefault="000532E3" w:rsidP="00533210"/>
    <w:p w14:paraId="405EF6C0" w14:textId="28956631" w:rsidR="000532E3" w:rsidRDefault="000532E3" w:rsidP="00533210">
      <w:r>
        <w:t xml:space="preserve">All staff must dress in a manner that is sensitive to the social, cultural, diversity and equality needs of other staff, </w:t>
      </w:r>
      <w:proofErr w:type="gramStart"/>
      <w:r>
        <w:t>patients</w:t>
      </w:r>
      <w:proofErr w:type="gramEnd"/>
      <w:r>
        <w:t xml:space="preserve"> and carers/visitors.</w:t>
      </w:r>
    </w:p>
    <w:p w14:paraId="58398152" w14:textId="77777777" w:rsidR="00533210" w:rsidRDefault="00533210" w:rsidP="007C4375"/>
    <w:p w14:paraId="2F47E76A" w14:textId="77777777" w:rsidR="00533210" w:rsidRPr="007C4375" w:rsidRDefault="00533210" w:rsidP="007C4375"/>
    <w:p w14:paraId="7A1BCEC8" w14:textId="3A8C96F9" w:rsidR="007C4375" w:rsidRPr="00533210" w:rsidRDefault="007C4375" w:rsidP="00CA4D5D">
      <w:pPr>
        <w:pStyle w:val="Heading1"/>
      </w:pPr>
      <w:bookmarkStart w:id="32" w:name="_Toc71871410"/>
      <w:r w:rsidRPr="00533210">
        <w:lastRenderedPageBreak/>
        <w:t>Uniform Allowance</w:t>
      </w:r>
      <w:bookmarkEnd w:id="32"/>
    </w:p>
    <w:p w14:paraId="3E88A2AD" w14:textId="77777777" w:rsidR="00CA4D5D" w:rsidRPr="00533210" w:rsidRDefault="00CA4D5D" w:rsidP="00CA4D5D"/>
    <w:p w14:paraId="17D8BB15" w14:textId="219C65E1" w:rsidR="007C4375" w:rsidRPr="00533210" w:rsidRDefault="007C4375" w:rsidP="00CA4D5D">
      <w:pPr>
        <w:pStyle w:val="BulletLevel1"/>
      </w:pPr>
      <w:r w:rsidRPr="00533210">
        <w:t>Full time staff will be issued with 4 sets of uniforms</w:t>
      </w:r>
      <w:r w:rsidR="00CA4D5D" w:rsidRPr="00533210">
        <w:t>.</w:t>
      </w:r>
    </w:p>
    <w:p w14:paraId="708DC1CF" w14:textId="07FD3013" w:rsidR="007C4375" w:rsidRPr="00533210" w:rsidRDefault="007C4375" w:rsidP="00CA4D5D">
      <w:pPr>
        <w:pStyle w:val="BulletLevel1"/>
      </w:pPr>
      <w:r w:rsidRPr="00533210">
        <w:t>Part time with 3 sets of uniforms</w:t>
      </w:r>
      <w:r w:rsidR="00CA4D5D" w:rsidRPr="00533210">
        <w:t>.</w:t>
      </w:r>
    </w:p>
    <w:p w14:paraId="09511059" w14:textId="1729F962" w:rsidR="007C4375" w:rsidRPr="00533210" w:rsidRDefault="007C4375" w:rsidP="00CA4D5D">
      <w:pPr>
        <w:pStyle w:val="BulletLevel1"/>
      </w:pPr>
      <w:r w:rsidRPr="00533210">
        <w:t>Bench Staff will be issued with 2 sets of uniforms</w:t>
      </w:r>
      <w:r w:rsidR="00CA4D5D" w:rsidRPr="00533210">
        <w:t>.</w:t>
      </w:r>
    </w:p>
    <w:p w14:paraId="4B33D797" w14:textId="5B4B8318" w:rsidR="000820A8" w:rsidRDefault="000820A8" w:rsidP="007C4375"/>
    <w:p w14:paraId="320C7AE9" w14:textId="7BF5930C" w:rsidR="007C4375" w:rsidRPr="00C40351" w:rsidRDefault="007C4375" w:rsidP="007C4375">
      <w:pPr>
        <w:pStyle w:val="Heading1"/>
      </w:pPr>
      <w:bookmarkStart w:id="33" w:name="_Toc71871411"/>
      <w:r>
        <w:t>References and Associated Documents</w:t>
      </w:r>
      <w:bookmarkEnd w:id="33"/>
    </w:p>
    <w:p w14:paraId="23D41417" w14:textId="77777777" w:rsidR="007C4375" w:rsidRDefault="007C4375" w:rsidP="007C4375">
      <w:pPr>
        <w:pStyle w:val="BodyText2"/>
        <w:rPr>
          <w:rFonts w:cs="Arial"/>
          <w:szCs w:val="24"/>
          <w:lang w:val="en-US"/>
        </w:rPr>
      </w:pPr>
    </w:p>
    <w:p w14:paraId="348741C6" w14:textId="77777777" w:rsidR="00D56F42" w:rsidRDefault="008A233C" w:rsidP="00D56F42">
      <w:pPr>
        <w:pStyle w:val="Bibliography"/>
        <w:spacing w:after="120"/>
        <w:rPr>
          <w:noProof/>
          <w:szCs w:val="24"/>
        </w:rPr>
      </w:pPr>
      <w:r>
        <w:rPr>
          <w:rFonts w:cs="Arial"/>
          <w:szCs w:val="24"/>
          <w:lang w:val="en-US"/>
        </w:rPr>
        <w:fldChar w:fldCharType="begin"/>
      </w:r>
      <w:r>
        <w:rPr>
          <w:rFonts w:cs="Arial"/>
          <w:szCs w:val="24"/>
        </w:rPr>
        <w:instrText xml:space="preserve"> BIBLIOGRAPHY  \l 2057 </w:instrText>
      </w:r>
      <w:r>
        <w:rPr>
          <w:rFonts w:cs="Arial"/>
          <w:szCs w:val="24"/>
          <w:lang w:val="en-US"/>
        </w:rPr>
        <w:fldChar w:fldCharType="separate"/>
      </w:r>
      <w:r w:rsidR="00D56F42">
        <w:rPr>
          <w:noProof/>
        </w:rPr>
        <w:t xml:space="preserve">1. </w:t>
      </w:r>
      <w:r w:rsidR="00D56F42">
        <w:rPr>
          <w:b/>
          <w:bCs w:val="0"/>
          <w:noProof/>
        </w:rPr>
        <w:t>BTHFT - Procedure.</w:t>
      </w:r>
      <w:r w:rsidR="00D56F42">
        <w:rPr>
          <w:noProof/>
        </w:rPr>
        <w:t xml:space="preserve"> Infection Prevention. [Online] 2019. [Cited: 13 8 2019.] http://fcsp.xfyldecoast.nhs.uk/trustdocuments/Documents/CORP-POL-116.docx.</w:t>
      </w:r>
    </w:p>
    <w:p w14:paraId="43F31F66" w14:textId="77777777" w:rsidR="00D56F42" w:rsidRDefault="00D56F42" w:rsidP="00D56F42">
      <w:pPr>
        <w:pStyle w:val="Bibliography"/>
        <w:spacing w:after="120"/>
        <w:rPr>
          <w:noProof/>
        </w:rPr>
      </w:pPr>
      <w:r>
        <w:rPr>
          <w:noProof/>
        </w:rPr>
        <w:t xml:space="preserve">2. </w:t>
      </w:r>
      <w:r>
        <w:rPr>
          <w:b/>
          <w:bCs w:val="0"/>
          <w:noProof/>
        </w:rPr>
        <w:t>NHS.</w:t>
      </w:r>
      <w:r>
        <w:rPr>
          <w:noProof/>
        </w:rPr>
        <w:t xml:space="preserve"> Uniforms and workwear: guidance for NHS employers. [Online] 02 04 2020. [Cited: 13 05 2021.] https://www.england.nhs.uk/wp-content/uploads/2020/04/Uniforms-and-Workwear-Guidance-2-April-2020.pdf. Publications approval reference: 001559.</w:t>
      </w:r>
    </w:p>
    <w:p w14:paraId="6108570E" w14:textId="77777777" w:rsidR="00D56F42" w:rsidRDefault="00D56F42" w:rsidP="00D56F42">
      <w:pPr>
        <w:pStyle w:val="Bibliography"/>
        <w:spacing w:after="120"/>
        <w:rPr>
          <w:noProof/>
        </w:rPr>
      </w:pPr>
      <w:r>
        <w:rPr>
          <w:noProof/>
        </w:rPr>
        <w:t xml:space="preserve">3. </w:t>
      </w:r>
      <w:r>
        <w:rPr>
          <w:b/>
          <w:bCs w:val="0"/>
          <w:noProof/>
        </w:rPr>
        <w:t>BTHFT - Procedure.</w:t>
      </w:r>
      <w:r>
        <w:rPr>
          <w:noProof/>
        </w:rPr>
        <w:t xml:space="preserve"> Severe Weather Plan. [Online] 2019. [Cited: 3 10 2019.] http://fcsp.xfyldecoast.nhs.uk/trustdocuments/Documents/CORP-PLAN-003.docx.</w:t>
      </w:r>
    </w:p>
    <w:p w14:paraId="1800AD79" w14:textId="77777777" w:rsidR="00D56F42" w:rsidRDefault="00D56F42" w:rsidP="00D56F42">
      <w:pPr>
        <w:pStyle w:val="Bibliography"/>
        <w:spacing w:after="120"/>
        <w:rPr>
          <w:noProof/>
        </w:rPr>
      </w:pPr>
      <w:r>
        <w:rPr>
          <w:noProof/>
        </w:rPr>
        <w:t>4. —. Hand Hygiene. [Online] 2019. [Cited: 13 8 2019.] http://fcsp.xfyldecoast.nhs.uk/trustdocuments/Documents/CORP-POL-056.docx.</w:t>
      </w:r>
    </w:p>
    <w:p w14:paraId="6D0BB852" w14:textId="77777777" w:rsidR="00D56F42" w:rsidRDefault="00D56F42" w:rsidP="00D56F42">
      <w:pPr>
        <w:pStyle w:val="Bibliography"/>
        <w:spacing w:after="120"/>
        <w:rPr>
          <w:noProof/>
        </w:rPr>
      </w:pPr>
      <w:r>
        <w:rPr>
          <w:noProof/>
        </w:rPr>
        <w:t>5. —. Smoke-free Policy. [Online] 2017. [Cited: 3 10 2019.] http://fcsp.xfyldecoast.nhs.uk/trustdocuments/Documents/CORP-POL-233.docx.</w:t>
      </w:r>
    </w:p>
    <w:p w14:paraId="75AB18EC" w14:textId="77777777" w:rsidR="00D56F42" w:rsidRDefault="00D56F42" w:rsidP="00D56F42">
      <w:pPr>
        <w:pStyle w:val="Bibliography"/>
        <w:spacing w:after="120"/>
        <w:rPr>
          <w:noProof/>
        </w:rPr>
      </w:pPr>
      <w:r>
        <w:rPr>
          <w:noProof/>
        </w:rPr>
        <w:t>6. —. Hand Hygiene Procedure. [Online] 2019. [Cited: 13 8 2019.] http://fcsp.xfyldecoast.nhs.uk/trustdocuments/Documents/CORP-PROC-418.docx.</w:t>
      </w:r>
    </w:p>
    <w:p w14:paraId="3FE80EBE" w14:textId="77777777" w:rsidR="00D56F42" w:rsidRDefault="00D56F42" w:rsidP="00D56F42">
      <w:pPr>
        <w:pStyle w:val="Bibliography"/>
        <w:spacing w:after="120"/>
        <w:rPr>
          <w:noProof/>
        </w:rPr>
      </w:pPr>
      <w:r>
        <w:rPr>
          <w:noProof/>
        </w:rPr>
        <w:t xml:space="preserve">7. </w:t>
      </w:r>
      <w:r>
        <w:rPr>
          <w:b/>
          <w:bCs w:val="0"/>
          <w:noProof/>
        </w:rPr>
        <w:t>Crown.</w:t>
      </w:r>
      <w:r>
        <w:rPr>
          <w:noProof/>
        </w:rPr>
        <w:t xml:space="preserve"> Health and Safety at Work etc. Act 1974. [Online] 1974. [Cited: 3 10 2019.] http://www.legislation.gov.uk/ukpga/1974/37/contents.</w:t>
      </w:r>
    </w:p>
    <w:p w14:paraId="448A7659" w14:textId="77777777" w:rsidR="00D56F42" w:rsidRDefault="00D56F42" w:rsidP="00D56F42">
      <w:pPr>
        <w:pStyle w:val="Bibliography"/>
        <w:spacing w:after="120"/>
        <w:rPr>
          <w:noProof/>
        </w:rPr>
      </w:pPr>
      <w:r>
        <w:rPr>
          <w:noProof/>
        </w:rPr>
        <w:t>8. —. The Management of Health and Safety at Work Regulations 1999. [Online] 1999. [Cited: 3 10 2019.] http://www.legislation.gov.uk/uksi/1999/3242/contents/made.</w:t>
      </w:r>
    </w:p>
    <w:p w14:paraId="0EEB20AF" w14:textId="77777777" w:rsidR="00D56F42" w:rsidRDefault="00D56F42" w:rsidP="00D56F42">
      <w:pPr>
        <w:pStyle w:val="Bibliography"/>
        <w:spacing w:after="120"/>
        <w:rPr>
          <w:noProof/>
        </w:rPr>
      </w:pPr>
      <w:r>
        <w:rPr>
          <w:noProof/>
        </w:rPr>
        <w:t>9. —. The Control of Substances Hazardous to Health Regulations 2002. [Online] 2002. [Cited: 3 10 2019.] http://www.legislation.gov.uk/uksi/2002/2677/contents/made.</w:t>
      </w:r>
    </w:p>
    <w:p w14:paraId="6D517FB6" w14:textId="77777777" w:rsidR="00D56F42" w:rsidRDefault="00D56F42" w:rsidP="00D56F42">
      <w:pPr>
        <w:pStyle w:val="Bibliography"/>
        <w:spacing w:after="120"/>
        <w:rPr>
          <w:noProof/>
        </w:rPr>
      </w:pPr>
      <w:r>
        <w:rPr>
          <w:noProof/>
        </w:rPr>
        <w:t xml:space="preserve">10. </w:t>
      </w:r>
      <w:r>
        <w:rPr>
          <w:b/>
          <w:bCs w:val="0"/>
          <w:noProof/>
        </w:rPr>
        <w:t>Department of Health.</w:t>
      </w:r>
      <w:r>
        <w:rPr>
          <w:noProof/>
        </w:rPr>
        <w:t xml:space="preserve"> Uniform and Workwear - An evidence base for developing local policy. [Online] 2007. [Cited: 3 10 2019.] https://webarchive.nationalarchives.gov.uk/20130220145219/http://www.dh.gov.uk/prod_consum_dh/groups/dh_digitalassets/documents/digitalasset/dh_078435.pdf.</w:t>
      </w:r>
    </w:p>
    <w:p w14:paraId="6A9D546A" w14:textId="77777777" w:rsidR="00D56F42" w:rsidRDefault="00D56F42" w:rsidP="00D56F42">
      <w:pPr>
        <w:pStyle w:val="Bibliography"/>
        <w:spacing w:after="120"/>
        <w:rPr>
          <w:noProof/>
        </w:rPr>
      </w:pPr>
      <w:r>
        <w:rPr>
          <w:noProof/>
        </w:rPr>
        <w:t xml:space="preserve">11. </w:t>
      </w:r>
      <w:r>
        <w:rPr>
          <w:b/>
          <w:bCs w:val="0"/>
          <w:noProof/>
        </w:rPr>
        <w:t>Department of Health and Social Care .</w:t>
      </w:r>
      <w:r>
        <w:rPr>
          <w:noProof/>
        </w:rPr>
        <w:t xml:space="preserve"> Health and Social Care Act 2008: code of practice on the prevention and control of infections. [Online] Last updated 24 July 2015. [Cited: 3 10 2019.] https://www.gov.uk/government/publications/the-health-and-social-care-act-2008-code-of-practice-on-the-prevention-and-control-of-infections-and-related-guidance.</w:t>
      </w:r>
    </w:p>
    <w:p w14:paraId="30BC448B" w14:textId="77777777" w:rsidR="00D56F42" w:rsidRDefault="00D56F42" w:rsidP="00D56F42">
      <w:pPr>
        <w:pStyle w:val="Bibliography"/>
        <w:spacing w:after="120"/>
        <w:rPr>
          <w:noProof/>
        </w:rPr>
      </w:pPr>
      <w:r>
        <w:rPr>
          <w:noProof/>
        </w:rPr>
        <w:t xml:space="preserve">12. </w:t>
      </w:r>
      <w:r>
        <w:rPr>
          <w:b/>
          <w:bCs w:val="0"/>
          <w:noProof/>
        </w:rPr>
        <w:t>Department of Health.</w:t>
      </w:r>
      <w:r>
        <w:rPr>
          <w:noProof/>
        </w:rPr>
        <w:t xml:space="preserve"> HSG (95)18: Hospital laundry arrangements for used and infected linen - HSG (95)18. [Online] 21 April 1995. [Cited: 3 10 2019.] https://webarchive.nationalarchives.gov.uk/+/http://www.dh.gov.uk/en/PublicationsAndStatistics/LettersAndCirculars/HealthServiceGuidelines/DH_4017865.</w:t>
      </w:r>
    </w:p>
    <w:p w14:paraId="419E60C3" w14:textId="77777777" w:rsidR="00D56F42" w:rsidRDefault="00D56F42" w:rsidP="00D56F42">
      <w:pPr>
        <w:pStyle w:val="Bibliography"/>
        <w:spacing w:after="120"/>
        <w:rPr>
          <w:noProof/>
        </w:rPr>
      </w:pPr>
      <w:r>
        <w:rPr>
          <w:noProof/>
        </w:rPr>
        <w:t xml:space="preserve">13. </w:t>
      </w:r>
      <w:r>
        <w:rPr>
          <w:b/>
          <w:bCs w:val="0"/>
          <w:noProof/>
        </w:rPr>
        <w:t>Gov.uk.</w:t>
      </w:r>
      <w:r>
        <w:rPr>
          <w:noProof/>
        </w:rPr>
        <w:t xml:space="preserve"> Claim tax relief for your job expenses. [Online] [Cited: 21 11 2019.] https://www.gov.uk/tax-relief-for-employees/uniforms-work-clothing-and-tools.</w:t>
      </w:r>
    </w:p>
    <w:p w14:paraId="73F2F1A1" w14:textId="77777777" w:rsidR="00D56F42" w:rsidRDefault="00D56F42" w:rsidP="00D56F42">
      <w:pPr>
        <w:pStyle w:val="Bibliography"/>
        <w:spacing w:after="120"/>
        <w:rPr>
          <w:noProof/>
        </w:rPr>
      </w:pPr>
      <w:r>
        <w:rPr>
          <w:noProof/>
        </w:rPr>
        <w:lastRenderedPageBreak/>
        <w:t xml:space="preserve">14. </w:t>
      </w:r>
      <w:r>
        <w:rPr>
          <w:b/>
          <w:bCs w:val="0"/>
          <w:noProof/>
        </w:rPr>
        <w:t>NMC.</w:t>
      </w:r>
      <w:r>
        <w:rPr>
          <w:noProof/>
        </w:rPr>
        <w:t xml:space="preserve"> The Code. [Online] 10 10 2018. [Cited: 13 01 2020.] https://www.nmc.org.uk/standards/code/.</w:t>
      </w:r>
    </w:p>
    <w:p w14:paraId="4A2C90B1" w14:textId="77777777" w:rsidR="00D56F42" w:rsidRDefault="00D56F42" w:rsidP="00D56F42">
      <w:pPr>
        <w:pStyle w:val="Bibliography"/>
        <w:spacing w:after="120"/>
        <w:rPr>
          <w:noProof/>
        </w:rPr>
      </w:pPr>
      <w:r>
        <w:rPr>
          <w:noProof/>
        </w:rPr>
        <w:t xml:space="preserve">15. </w:t>
      </w:r>
      <w:r>
        <w:rPr>
          <w:b/>
          <w:bCs w:val="0"/>
          <w:noProof/>
        </w:rPr>
        <w:t>Department of Health and Social Care .</w:t>
      </w:r>
      <w:r>
        <w:rPr>
          <w:noProof/>
        </w:rPr>
        <w:t xml:space="preserve"> Guidance for compliance with criterion 9 (page 22). [Online] 24 07 2015. [Cited: 13 01 2020.] https://assets.publishing.service.gov.uk/government/uploads/system/uploads/attachment_data/file/449049/Code_of_practice_280715_acc.pdf.</w:t>
      </w:r>
    </w:p>
    <w:p w14:paraId="2AB7C306" w14:textId="77777777" w:rsidR="00D56F42" w:rsidRDefault="00D56F42" w:rsidP="00D56F42">
      <w:pPr>
        <w:pStyle w:val="Bibliography"/>
        <w:spacing w:after="120"/>
        <w:rPr>
          <w:noProof/>
        </w:rPr>
      </w:pPr>
      <w:r>
        <w:rPr>
          <w:noProof/>
        </w:rPr>
        <w:t xml:space="preserve">16. </w:t>
      </w:r>
      <w:r>
        <w:rPr>
          <w:b/>
          <w:bCs w:val="0"/>
          <w:noProof/>
        </w:rPr>
        <w:t>HSE.</w:t>
      </w:r>
      <w:r>
        <w:rPr>
          <w:noProof/>
        </w:rPr>
        <w:t xml:space="preserve"> Strategic framework - Securing Health Together. [Online] 2000. [Cited: 13 01 2020.] https://www.hse.gov.uk/aboutus/strategiesandplans/hscplans/strategicplan0104/plan0104-04.htm.</w:t>
      </w:r>
    </w:p>
    <w:p w14:paraId="3B107B0A" w14:textId="65652262" w:rsidR="00DD69C5" w:rsidRDefault="008A233C" w:rsidP="00D56F42">
      <w:pPr>
        <w:spacing w:after="120"/>
        <w:rPr>
          <w:b/>
        </w:rPr>
      </w:pPr>
      <w:r>
        <w:rPr>
          <w:rFonts w:cs="Arial"/>
          <w:szCs w:val="24"/>
          <w:lang w:val="en-US"/>
        </w:rPr>
        <w:fldChar w:fldCharType="end"/>
      </w:r>
      <w:r w:rsidR="00DD69C5">
        <w:t xml:space="preserve">When joining our register, and then renewing their registration, nurses, </w:t>
      </w:r>
      <w:proofErr w:type="gramStart"/>
      <w:r w:rsidR="00DD69C5">
        <w:t>midwives</w:t>
      </w:r>
      <w:proofErr w:type="gramEnd"/>
      <w:r w:rsidR="00DD69C5">
        <w:t xml:space="preserve"> and nursing associates commit to upholding these standards. </w:t>
      </w:r>
      <w:r w:rsidR="004225A7">
        <w:t xml:space="preserve"> </w:t>
      </w:r>
      <w:r w:rsidR="00DD69C5">
        <w:t xml:space="preserve">This commitment to professional standards is fundamental to being part of a profession. </w:t>
      </w:r>
      <w:r w:rsidR="004225A7">
        <w:t xml:space="preserve"> </w:t>
      </w:r>
      <w:r w:rsidR="00DD69C5">
        <w:t xml:space="preserve">We can </w:t>
      </w:r>
      <w:proofErr w:type="gramStart"/>
      <w:r w:rsidR="00DD69C5">
        <w:t>take action</w:t>
      </w:r>
      <w:proofErr w:type="gramEnd"/>
      <w:r w:rsidR="00DD69C5">
        <w:t xml:space="preserve"> if those on our register fail to uphold the Code.</w:t>
      </w:r>
      <w:r w:rsidR="004225A7">
        <w:t xml:space="preserve"> </w:t>
      </w:r>
      <w:r w:rsidR="00DD69C5">
        <w:t xml:space="preserve"> In serious cases, this can include removing them from the register.</w:t>
      </w:r>
    </w:p>
    <w:p w14:paraId="024D0EEB" w14:textId="6B002D09" w:rsidR="00DD69C5" w:rsidRDefault="00DD69C5" w:rsidP="00D56F42">
      <w:pPr>
        <w:pStyle w:val="BodyText2"/>
        <w:spacing w:after="120"/>
        <w:rPr>
          <w:bCs w:val="0"/>
        </w:rPr>
      </w:pPr>
      <w:r>
        <w:t>NMC, August 2018.</w:t>
      </w:r>
    </w:p>
    <w:p w14:paraId="217522EA" w14:textId="22666383" w:rsidR="004372D5" w:rsidRPr="007C4375" w:rsidRDefault="004372D5" w:rsidP="00D56F42">
      <w:pPr>
        <w:pStyle w:val="BodyText2"/>
        <w:numPr>
          <w:ilvl w:val="0"/>
          <w:numId w:val="20"/>
        </w:numPr>
        <w:spacing w:after="120"/>
      </w:pPr>
      <w:r w:rsidRPr="007C4375">
        <w:t>Protect and support the health of individual patients and clients</w:t>
      </w:r>
    </w:p>
    <w:p w14:paraId="25C92FDE" w14:textId="77777777" w:rsidR="004372D5" w:rsidRPr="007C4375" w:rsidRDefault="004372D5" w:rsidP="00D56F42">
      <w:pPr>
        <w:pStyle w:val="BodyText2"/>
        <w:numPr>
          <w:ilvl w:val="0"/>
          <w:numId w:val="20"/>
        </w:numPr>
        <w:spacing w:after="120"/>
      </w:pPr>
      <w:r w:rsidRPr="007C4375">
        <w:t>Protect and support the health of the wider community</w:t>
      </w:r>
    </w:p>
    <w:p w14:paraId="323E2EB7" w14:textId="77777777" w:rsidR="004372D5" w:rsidRPr="007C4375" w:rsidRDefault="004372D5" w:rsidP="00D56F42">
      <w:pPr>
        <w:pStyle w:val="BodyText2"/>
        <w:numPr>
          <w:ilvl w:val="0"/>
          <w:numId w:val="20"/>
        </w:numPr>
        <w:spacing w:after="120"/>
      </w:pPr>
      <w:r w:rsidRPr="007C4375">
        <w:t>Act in such a way that justifies the trust and confidence the public have in you</w:t>
      </w:r>
    </w:p>
    <w:p w14:paraId="7C022001" w14:textId="3EA66810" w:rsidR="00DD69C5" w:rsidRDefault="004372D5" w:rsidP="00D56F42">
      <w:pPr>
        <w:pStyle w:val="BodyText2"/>
        <w:numPr>
          <w:ilvl w:val="0"/>
          <w:numId w:val="20"/>
        </w:numPr>
        <w:spacing w:after="120"/>
        <w:rPr>
          <w:b/>
        </w:rPr>
      </w:pPr>
      <w:r w:rsidRPr="007C4375">
        <w:t>Uphold and enhance the good reputation of the professions</w:t>
      </w:r>
      <w:r w:rsidRPr="007C4375">
        <w:tab/>
      </w:r>
    </w:p>
    <w:p w14:paraId="4B33D7B1" w14:textId="0BFE7F0E" w:rsidR="00855929" w:rsidRPr="006D03C0" w:rsidRDefault="00DD69C5" w:rsidP="00D56F42">
      <w:pPr>
        <w:pStyle w:val="BodyText2"/>
        <w:spacing w:after="120"/>
        <w:rPr>
          <w:sz w:val="32"/>
        </w:rPr>
      </w:pPr>
      <w:r>
        <w:t xml:space="preserve">This statement, by the Nursing and Midwifery Council, is primarily aimed at Nurses and midwives and encompasses the wearing of uniform in the most appropriate and professional manner. However, the statement is relevant to all staff, whether they are required to wear uniform or not. This policy is designed to, and indeed should, reflect a professional Trust image, protect </w:t>
      </w:r>
      <w:proofErr w:type="gramStart"/>
      <w:r>
        <w:t>patients</w:t>
      </w:r>
      <w:proofErr w:type="gramEnd"/>
      <w:r>
        <w:t xml:space="preserve"> and staff and also adhere to health and safety and control of infection recommendations.</w:t>
      </w:r>
      <w:r w:rsidR="00855929" w:rsidRPr="006D03C0">
        <w:rPr>
          <w:b/>
          <w:sz w:val="3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570"/>
        <w:gridCol w:w="356"/>
        <w:gridCol w:w="585"/>
        <w:gridCol w:w="1479"/>
        <w:gridCol w:w="499"/>
        <w:gridCol w:w="8"/>
        <w:gridCol w:w="859"/>
        <w:gridCol w:w="381"/>
        <w:gridCol w:w="628"/>
        <w:gridCol w:w="476"/>
        <w:gridCol w:w="424"/>
        <w:gridCol w:w="156"/>
        <w:gridCol w:w="320"/>
        <w:gridCol w:w="1236"/>
      </w:tblGrid>
      <w:tr w:rsidR="007C4375" w:rsidRPr="007C4375" w14:paraId="7D3A0AC7" w14:textId="77777777" w:rsidTr="007C4375">
        <w:trPr>
          <w:cantSplit/>
          <w:tblHeader/>
          <w:jc w:val="center"/>
        </w:trPr>
        <w:tc>
          <w:tcPr>
            <w:tcW w:w="5000" w:type="pct"/>
            <w:gridSpan w:val="15"/>
          </w:tcPr>
          <w:p w14:paraId="46A32E75" w14:textId="77777777" w:rsidR="007C4375" w:rsidRPr="007C4375" w:rsidRDefault="007C4375" w:rsidP="007C4375">
            <w:pPr>
              <w:pStyle w:val="Appendix"/>
              <w:rPr>
                <w:color w:val="FF0000"/>
              </w:rPr>
            </w:pPr>
            <w:bookmarkStart w:id="34" w:name="_Toc489274597"/>
            <w:bookmarkStart w:id="35" w:name="_Toc71871412"/>
            <w:bookmarkStart w:id="36" w:name="Appendix6"/>
            <w:r w:rsidRPr="007C4375">
              <w:lastRenderedPageBreak/>
              <w:t>Appendix 1: Equality Impact Assessment Form</w:t>
            </w:r>
            <w:bookmarkEnd w:id="34"/>
            <w:bookmarkEnd w:id="35"/>
          </w:p>
        </w:tc>
      </w:tr>
      <w:bookmarkEnd w:id="36"/>
      <w:tr w:rsidR="007C4375" w:rsidRPr="007C4375" w14:paraId="07885474" w14:textId="77777777" w:rsidTr="007C4375">
        <w:tblPrEx>
          <w:tblLook w:val="04A0" w:firstRow="1" w:lastRow="0" w:firstColumn="1" w:lastColumn="0" w:noHBand="0" w:noVBand="1"/>
        </w:tblPrEx>
        <w:trPr>
          <w:cantSplit/>
          <w:jc w:val="center"/>
        </w:trPr>
        <w:tc>
          <w:tcPr>
            <w:tcW w:w="858" w:type="pct"/>
            <w:shd w:val="clear" w:color="auto" w:fill="D9D9D9"/>
          </w:tcPr>
          <w:p w14:paraId="36BC710D"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Department</w:t>
            </w:r>
          </w:p>
        </w:tc>
        <w:tc>
          <w:tcPr>
            <w:tcW w:w="785" w:type="pct"/>
            <w:gridSpan w:val="3"/>
          </w:tcPr>
          <w:p w14:paraId="7649C3D4"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Organisation Wide</w:t>
            </w:r>
          </w:p>
        </w:tc>
        <w:tc>
          <w:tcPr>
            <w:tcW w:w="768" w:type="pct"/>
            <w:shd w:val="clear" w:color="auto" w:fill="D9D9D9"/>
          </w:tcPr>
          <w:p w14:paraId="06EAA07E"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Service or Policy</w:t>
            </w:r>
          </w:p>
        </w:tc>
        <w:tc>
          <w:tcPr>
            <w:tcW w:w="709" w:type="pct"/>
            <w:gridSpan w:val="3"/>
          </w:tcPr>
          <w:p w14:paraId="721BBAA4"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Policy</w:t>
            </w:r>
          </w:p>
        </w:tc>
        <w:tc>
          <w:tcPr>
            <w:tcW w:w="991" w:type="pct"/>
            <w:gridSpan w:val="4"/>
            <w:shd w:val="clear" w:color="auto" w:fill="D9D9D9"/>
          </w:tcPr>
          <w:p w14:paraId="2CD4209D"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Date Completed:</w:t>
            </w:r>
          </w:p>
        </w:tc>
        <w:tc>
          <w:tcPr>
            <w:tcW w:w="889" w:type="pct"/>
            <w:gridSpan w:val="3"/>
          </w:tcPr>
          <w:p w14:paraId="60F3E440"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June 2013</w:t>
            </w:r>
          </w:p>
        </w:tc>
      </w:tr>
      <w:tr w:rsidR="007C4375" w:rsidRPr="007C4375" w14:paraId="1BE1C69E" w14:textId="77777777" w:rsidTr="007C4375">
        <w:tblPrEx>
          <w:tblLook w:val="04A0" w:firstRow="1" w:lastRow="0" w:firstColumn="1" w:lastColumn="0" w:noHBand="0" w:noVBand="1"/>
        </w:tblPrEx>
        <w:trPr>
          <w:cantSplit/>
          <w:jc w:val="center"/>
        </w:trPr>
        <w:tc>
          <w:tcPr>
            <w:tcW w:w="5000" w:type="pct"/>
            <w:gridSpan w:val="15"/>
          </w:tcPr>
          <w:p w14:paraId="141C9A85"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
                <w:bCs w:val="0"/>
                <w:sz w:val="18"/>
                <w:szCs w:val="18"/>
              </w:rPr>
              <w:t>GROUPS TO BE CONSIDERED</w:t>
            </w:r>
          </w:p>
          <w:p w14:paraId="28609285"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7C4375" w:rsidRPr="007C4375" w14:paraId="68D55727" w14:textId="77777777" w:rsidTr="007C4375">
        <w:tblPrEx>
          <w:tblLook w:val="04A0" w:firstRow="1" w:lastRow="0" w:firstColumn="1" w:lastColumn="0" w:noHBand="0" w:noVBand="1"/>
        </w:tblPrEx>
        <w:trPr>
          <w:cantSplit/>
          <w:jc w:val="center"/>
        </w:trPr>
        <w:tc>
          <w:tcPr>
            <w:tcW w:w="5000" w:type="pct"/>
            <w:gridSpan w:val="15"/>
            <w:tcBorders>
              <w:bottom w:val="single" w:sz="4" w:space="0" w:color="000000"/>
            </w:tcBorders>
          </w:tcPr>
          <w:p w14:paraId="3F8D6E1F"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
                <w:bCs w:val="0"/>
                <w:sz w:val="18"/>
                <w:szCs w:val="18"/>
              </w:rPr>
              <w:t>EQUALITY PROTECTED CHARACTERISTICS TO BE CONSIDERED</w:t>
            </w:r>
          </w:p>
          <w:p w14:paraId="2FC6631F"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 xml:space="preserve">Age, gender, disability, race, sexual orientation, gender identity (or reassignment), religion and belief, carers, Human </w:t>
            </w:r>
            <w:proofErr w:type="gramStart"/>
            <w:r w:rsidRPr="007C4375">
              <w:rPr>
                <w:rFonts w:ascii="Arial Narrow" w:hAnsi="Arial Narrow" w:cs="Arial"/>
                <w:bCs w:val="0"/>
                <w:sz w:val="18"/>
                <w:szCs w:val="18"/>
              </w:rPr>
              <w:t>Rights</w:t>
            </w:r>
            <w:proofErr w:type="gramEnd"/>
            <w:r w:rsidRPr="007C4375">
              <w:rPr>
                <w:rFonts w:ascii="Arial Narrow" w:hAnsi="Arial Narrow" w:cs="Arial"/>
                <w:bCs w:val="0"/>
                <w:sz w:val="18"/>
                <w:szCs w:val="18"/>
              </w:rPr>
              <w:t xml:space="preserve"> and social economic / deprivation.</w:t>
            </w:r>
          </w:p>
        </w:tc>
      </w:tr>
      <w:tr w:rsidR="007C4375" w:rsidRPr="007C4375" w14:paraId="27E2BC9B" w14:textId="77777777" w:rsidTr="007C4375">
        <w:tblPrEx>
          <w:tblLook w:val="04A0" w:firstRow="1" w:lastRow="0" w:firstColumn="1" w:lastColumn="0" w:noHBand="0" w:noVBand="1"/>
        </w:tblPrEx>
        <w:trPr>
          <w:cantSplit/>
          <w:jc w:val="center"/>
        </w:trPr>
        <w:tc>
          <w:tcPr>
            <w:tcW w:w="1339" w:type="pct"/>
            <w:gridSpan w:val="3"/>
            <w:vMerge w:val="restart"/>
            <w:shd w:val="clear" w:color="auto" w:fill="D9D9D9"/>
          </w:tcPr>
          <w:p w14:paraId="5B7D6A87" w14:textId="77777777" w:rsidR="007C4375" w:rsidRPr="007C4375" w:rsidRDefault="007C4375" w:rsidP="007C4375">
            <w:pPr>
              <w:jc w:val="center"/>
              <w:rPr>
                <w:rFonts w:ascii="Arial Narrow" w:hAnsi="Arial Narrow" w:cs="Arial"/>
                <w:b/>
                <w:bCs w:val="0"/>
                <w:sz w:val="18"/>
                <w:szCs w:val="18"/>
              </w:rPr>
            </w:pPr>
            <w:r w:rsidRPr="007C4375">
              <w:rPr>
                <w:rFonts w:ascii="Arial Narrow" w:hAnsi="Arial Narrow" w:cs="Arial"/>
                <w:b/>
                <w:bCs w:val="0"/>
                <w:sz w:val="18"/>
                <w:szCs w:val="18"/>
              </w:rPr>
              <w:t>QUESTION</w:t>
            </w:r>
          </w:p>
        </w:tc>
        <w:tc>
          <w:tcPr>
            <w:tcW w:w="2305" w:type="pct"/>
            <w:gridSpan w:val="7"/>
            <w:tcBorders>
              <w:right w:val="single" w:sz="4" w:space="0" w:color="auto"/>
            </w:tcBorders>
            <w:shd w:val="clear" w:color="auto" w:fill="D9D9D9"/>
          </w:tcPr>
          <w:p w14:paraId="756CA471" w14:textId="77777777" w:rsidR="007C4375" w:rsidRPr="007C4375" w:rsidRDefault="007C4375" w:rsidP="007C4375">
            <w:pPr>
              <w:jc w:val="center"/>
              <w:rPr>
                <w:rFonts w:ascii="Arial Narrow" w:hAnsi="Arial Narrow" w:cs="Arial"/>
                <w:b/>
                <w:bCs w:val="0"/>
                <w:sz w:val="18"/>
                <w:szCs w:val="18"/>
              </w:rPr>
            </w:pPr>
            <w:r w:rsidRPr="007C4375">
              <w:rPr>
                <w:rFonts w:ascii="Arial Narrow" w:hAnsi="Arial Narrow" w:cs="Arial"/>
                <w:b/>
                <w:bCs w:val="0"/>
                <w:sz w:val="18"/>
                <w:szCs w:val="18"/>
              </w:rPr>
              <w:t>RESPONSE</w:t>
            </w:r>
          </w:p>
        </w:tc>
        <w:tc>
          <w:tcPr>
            <w:tcW w:w="1356" w:type="pct"/>
            <w:gridSpan w:val="5"/>
            <w:shd w:val="clear" w:color="auto" w:fill="D9D9D9"/>
          </w:tcPr>
          <w:p w14:paraId="63ED765D" w14:textId="77777777" w:rsidR="007C4375" w:rsidRPr="007C4375" w:rsidRDefault="007C4375" w:rsidP="007C4375">
            <w:pPr>
              <w:jc w:val="center"/>
              <w:rPr>
                <w:rFonts w:ascii="Arial Narrow" w:hAnsi="Arial Narrow" w:cs="Arial"/>
                <w:b/>
                <w:bCs w:val="0"/>
                <w:sz w:val="18"/>
                <w:szCs w:val="18"/>
              </w:rPr>
            </w:pPr>
            <w:r w:rsidRPr="007C4375">
              <w:rPr>
                <w:rFonts w:ascii="Arial Narrow" w:hAnsi="Arial Narrow" w:cs="Arial"/>
                <w:b/>
                <w:bCs w:val="0"/>
                <w:sz w:val="18"/>
                <w:szCs w:val="18"/>
              </w:rPr>
              <w:t>IMPACT</w:t>
            </w:r>
          </w:p>
        </w:tc>
      </w:tr>
      <w:tr w:rsidR="007C4375" w:rsidRPr="007C4375" w14:paraId="6DFC71FD" w14:textId="77777777" w:rsidTr="007C4375">
        <w:tblPrEx>
          <w:tblLook w:val="04A0" w:firstRow="1" w:lastRow="0" w:firstColumn="1" w:lastColumn="0" w:noHBand="0" w:noVBand="1"/>
        </w:tblPrEx>
        <w:trPr>
          <w:cantSplit/>
          <w:jc w:val="center"/>
        </w:trPr>
        <w:tc>
          <w:tcPr>
            <w:tcW w:w="1339" w:type="pct"/>
            <w:gridSpan w:val="3"/>
            <w:vMerge/>
            <w:shd w:val="clear" w:color="auto" w:fill="D9D9D9"/>
          </w:tcPr>
          <w:p w14:paraId="406A5296" w14:textId="77777777" w:rsidR="007C4375" w:rsidRPr="007C4375" w:rsidRDefault="007C4375" w:rsidP="007C4375">
            <w:pPr>
              <w:rPr>
                <w:rFonts w:ascii="Arial Narrow" w:hAnsi="Arial Narrow" w:cs="Arial"/>
                <w:b/>
                <w:bCs w:val="0"/>
                <w:sz w:val="18"/>
                <w:szCs w:val="18"/>
              </w:rPr>
            </w:pPr>
          </w:p>
        </w:tc>
        <w:tc>
          <w:tcPr>
            <w:tcW w:w="1331" w:type="pct"/>
            <w:gridSpan w:val="3"/>
            <w:shd w:val="clear" w:color="auto" w:fill="D9D9D9"/>
          </w:tcPr>
          <w:p w14:paraId="49EF1AE2"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Cs w:val="0"/>
                <w:sz w:val="18"/>
                <w:szCs w:val="18"/>
              </w:rPr>
              <w:t>Issue</w:t>
            </w:r>
          </w:p>
        </w:tc>
        <w:tc>
          <w:tcPr>
            <w:tcW w:w="974" w:type="pct"/>
            <w:gridSpan w:val="4"/>
            <w:tcBorders>
              <w:right w:val="single" w:sz="4" w:space="0" w:color="auto"/>
            </w:tcBorders>
            <w:shd w:val="clear" w:color="auto" w:fill="D9D9D9"/>
          </w:tcPr>
          <w:p w14:paraId="74E73A7F"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Cs w:val="0"/>
                <w:sz w:val="18"/>
                <w:szCs w:val="18"/>
              </w:rPr>
              <w:t>Action</w:t>
            </w:r>
          </w:p>
        </w:tc>
        <w:tc>
          <w:tcPr>
            <w:tcW w:w="714" w:type="pct"/>
            <w:gridSpan w:val="4"/>
            <w:tcBorders>
              <w:left w:val="single" w:sz="4" w:space="0" w:color="auto"/>
            </w:tcBorders>
            <w:shd w:val="clear" w:color="auto" w:fill="D9D9D9"/>
          </w:tcPr>
          <w:p w14:paraId="65BC17A4"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Cs w:val="0"/>
                <w:sz w:val="18"/>
                <w:szCs w:val="18"/>
              </w:rPr>
              <w:t>Positive</w:t>
            </w:r>
          </w:p>
        </w:tc>
        <w:tc>
          <w:tcPr>
            <w:tcW w:w="642" w:type="pct"/>
            <w:shd w:val="clear" w:color="auto" w:fill="D9D9D9"/>
          </w:tcPr>
          <w:p w14:paraId="7BE3D201"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Cs w:val="0"/>
                <w:sz w:val="18"/>
                <w:szCs w:val="18"/>
              </w:rPr>
              <w:t>Negative</w:t>
            </w:r>
          </w:p>
        </w:tc>
      </w:tr>
      <w:tr w:rsidR="007C4375" w:rsidRPr="007C4375" w14:paraId="227240BF" w14:textId="77777777" w:rsidTr="007C4375">
        <w:tblPrEx>
          <w:tblLook w:val="04A0" w:firstRow="1" w:lastRow="0" w:firstColumn="1" w:lastColumn="0" w:noHBand="0" w:noVBand="1"/>
        </w:tblPrEx>
        <w:trPr>
          <w:cantSplit/>
          <w:jc w:val="center"/>
        </w:trPr>
        <w:tc>
          <w:tcPr>
            <w:tcW w:w="1339" w:type="pct"/>
            <w:gridSpan w:val="3"/>
          </w:tcPr>
          <w:p w14:paraId="08ADD9E5"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What is the service, </w:t>
            </w:r>
            <w:proofErr w:type="gramStart"/>
            <w:r w:rsidRPr="007C4375">
              <w:rPr>
                <w:rFonts w:ascii="Arial Narrow" w:hAnsi="Arial Narrow" w:cs="Arial"/>
                <w:bCs w:val="0"/>
                <w:color w:val="000000"/>
                <w:sz w:val="16"/>
                <w:szCs w:val="16"/>
              </w:rPr>
              <w:t>leaflet</w:t>
            </w:r>
            <w:proofErr w:type="gramEnd"/>
            <w:r w:rsidRPr="007C4375">
              <w:rPr>
                <w:rFonts w:ascii="Arial Narrow" w:hAnsi="Arial Narrow" w:cs="Arial"/>
                <w:bCs w:val="0"/>
                <w:color w:val="000000"/>
                <w:sz w:val="16"/>
                <w:szCs w:val="16"/>
              </w:rPr>
              <w:t xml:space="preserve"> or policy development?</w:t>
            </w:r>
          </w:p>
          <w:p w14:paraId="108CD7B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What are its aims, who are the target audience?</w:t>
            </w:r>
          </w:p>
        </w:tc>
        <w:tc>
          <w:tcPr>
            <w:tcW w:w="1331" w:type="pct"/>
            <w:gridSpan w:val="3"/>
          </w:tcPr>
          <w:p w14:paraId="063C8A2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The Procedural Document is to ensure that all members of staff have clear guidance on processes to be followed. The target audience is all staff across the Organisation who undertakes this process.</w:t>
            </w:r>
          </w:p>
        </w:tc>
        <w:tc>
          <w:tcPr>
            <w:tcW w:w="974" w:type="pct"/>
            <w:gridSpan w:val="4"/>
          </w:tcPr>
          <w:p w14:paraId="5B8CF1FA"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Raise awareness of the Organisations format and processes involved in relation to the procedural document.</w:t>
            </w:r>
          </w:p>
        </w:tc>
        <w:tc>
          <w:tcPr>
            <w:tcW w:w="714" w:type="pct"/>
            <w:gridSpan w:val="4"/>
          </w:tcPr>
          <w:p w14:paraId="492BEEAB"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 xml:space="preserve">Yes – Clear processes identified </w:t>
            </w:r>
          </w:p>
        </w:tc>
        <w:tc>
          <w:tcPr>
            <w:tcW w:w="642" w:type="pct"/>
          </w:tcPr>
          <w:p w14:paraId="356FF0B6" w14:textId="77777777" w:rsidR="007C4375" w:rsidRPr="007C4375" w:rsidRDefault="007C4375" w:rsidP="007C4375">
            <w:pPr>
              <w:rPr>
                <w:rFonts w:ascii="Arial Narrow" w:hAnsi="Arial Narrow" w:cs="Arial"/>
                <w:bCs w:val="0"/>
                <w:color w:val="000000"/>
                <w:sz w:val="16"/>
                <w:szCs w:val="16"/>
              </w:rPr>
            </w:pPr>
          </w:p>
        </w:tc>
      </w:tr>
      <w:tr w:rsidR="007C4375" w:rsidRPr="007C4375" w14:paraId="1F2EF671" w14:textId="77777777" w:rsidTr="007C4375">
        <w:tblPrEx>
          <w:tblLook w:val="04A0" w:firstRow="1" w:lastRow="0" w:firstColumn="1" w:lastColumn="0" w:noHBand="0" w:noVBand="1"/>
        </w:tblPrEx>
        <w:trPr>
          <w:cantSplit/>
          <w:jc w:val="center"/>
        </w:trPr>
        <w:tc>
          <w:tcPr>
            <w:tcW w:w="1339" w:type="pct"/>
            <w:gridSpan w:val="3"/>
          </w:tcPr>
          <w:p w14:paraId="142AB5EF"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Does the service, </w:t>
            </w:r>
            <w:proofErr w:type="gramStart"/>
            <w:r w:rsidRPr="007C4375">
              <w:rPr>
                <w:rFonts w:ascii="Arial Narrow" w:hAnsi="Arial Narrow" w:cs="Arial"/>
                <w:bCs w:val="0"/>
                <w:color w:val="000000"/>
                <w:sz w:val="16"/>
                <w:szCs w:val="16"/>
              </w:rPr>
              <w:t>leaflet</w:t>
            </w:r>
            <w:proofErr w:type="gramEnd"/>
            <w:r w:rsidRPr="007C4375">
              <w:rPr>
                <w:rFonts w:ascii="Arial Narrow" w:hAnsi="Arial Narrow" w:cs="Arial"/>
                <w:bCs w:val="0"/>
                <w:color w:val="000000"/>
                <w:sz w:val="16"/>
                <w:szCs w:val="16"/>
              </w:rPr>
              <w:t xml:space="preserve"> or policy/ development impact on community safety</w:t>
            </w:r>
          </w:p>
          <w:p w14:paraId="45923D6F" w14:textId="77777777" w:rsidR="007C4375" w:rsidRPr="007C4375" w:rsidRDefault="007C4375" w:rsidP="007C4375">
            <w:pPr>
              <w:numPr>
                <w:ilvl w:val="0"/>
                <w:numId w:val="3"/>
              </w:numPr>
              <w:rPr>
                <w:rFonts w:ascii="Arial Narrow" w:hAnsi="Arial Narrow" w:cs="Arial"/>
                <w:bCs w:val="0"/>
                <w:color w:val="000000"/>
                <w:sz w:val="16"/>
                <w:szCs w:val="16"/>
              </w:rPr>
            </w:pPr>
            <w:r w:rsidRPr="007C4375">
              <w:rPr>
                <w:rFonts w:ascii="Arial Narrow" w:hAnsi="Arial Narrow" w:cs="Arial"/>
                <w:bCs w:val="0"/>
                <w:color w:val="000000"/>
                <w:sz w:val="16"/>
                <w:szCs w:val="16"/>
              </w:rPr>
              <w:t>Crime</w:t>
            </w:r>
          </w:p>
          <w:p w14:paraId="164B9A3A" w14:textId="77777777" w:rsidR="007C4375" w:rsidRPr="007C4375" w:rsidRDefault="007C4375" w:rsidP="007C4375">
            <w:pPr>
              <w:numPr>
                <w:ilvl w:val="0"/>
                <w:numId w:val="3"/>
              </w:numPr>
              <w:rPr>
                <w:rFonts w:ascii="Arial Narrow" w:hAnsi="Arial Narrow" w:cs="Arial"/>
                <w:bCs w:val="0"/>
                <w:color w:val="000000"/>
                <w:sz w:val="16"/>
                <w:szCs w:val="16"/>
              </w:rPr>
            </w:pPr>
            <w:r w:rsidRPr="007C4375">
              <w:rPr>
                <w:rFonts w:ascii="Arial Narrow" w:hAnsi="Arial Narrow" w:cs="Arial"/>
                <w:bCs w:val="0"/>
                <w:color w:val="000000"/>
                <w:sz w:val="16"/>
                <w:szCs w:val="16"/>
              </w:rPr>
              <w:t>Community cohesion</w:t>
            </w:r>
          </w:p>
        </w:tc>
        <w:tc>
          <w:tcPr>
            <w:tcW w:w="1331" w:type="pct"/>
            <w:gridSpan w:val="3"/>
          </w:tcPr>
          <w:p w14:paraId="6D6860CF"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Not applicable to community safety or crime</w:t>
            </w:r>
          </w:p>
        </w:tc>
        <w:tc>
          <w:tcPr>
            <w:tcW w:w="974" w:type="pct"/>
            <w:gridSpan w:val="4"/>
          </w:tcPr>
          <w:p w14:paraId="5856D8D0"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714" w:type="pct"/>
            <w:gridSpan w:val="4"/>
          </w:tcPr>
          <w:p w14:paraId="16C887E5"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642" w:type="pct"/>
          </w:tcPr>
          <w:p w14:paraId="261217FC" w14:textId="77777777" w:rsidR="007C4375" w:rsidRPr="007C4375" w:rsidRDefault="007C4375" w:rsidP="007C4375">
            <w:pPr>
              <w:rPr>
                <w:rFonts w:ascii="Arial Narrow" w:hAnsi="Arial Narrow" w:cs="Arial"/>
                <w:bCs w:val="0"/>
                <w:color w:val="000000"/>
                <w:sz w:val="16"/>
                <w:szCs w:val="16"/>
              </w:rPr>
            </w:pPr>
          </w:p>
        </w:tc>
      </w:tr>
      <w:tr w:rsidR="007C4375" w:rsidRPr="007C4375" w14:paraId="508D35E6" w14:textId="77777777" w:rsidTr="007C4375">
        <w:tblPrEx>
          <w:tblLook w:val="04A0" w:firstRow="1" w:lastRow="0" w:firstColumn="1" w:lastColumn="0" w:noHBand="0" w:noVBand="1"/>
        </w:tblPrEx>
        <w:trPr>
          <w:cantSplit/>
          <w:jc w:val="center"/>
        </w:trPr>
        <w:tc>
          <w:tcPr>
            <w:tcW w:w="1339" w:type="pct"/>
            <w:gridSpan w:val="3"/>
          </w:tcPr>
          <w:p w14:paraId="67B102FF"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Is there any evidence that groups who should benefit do not? i.e. equal opportunity monitoring of service users and/or staff. If none/insufficient local or national data </w:t>
            </w:r>
            <w:proofErr w:type="gramStart"/>
            <w:r w:rsidRPr="007C4375">
              <w:rPr>
                <w:rFonts w:ascii="Arial Narrow" w:hAnsi="Arial Narrow" w:cs="Arial"/>
                <w:bCs w:val="0"/>
                <w:color w:val="000000"/>
                <w:sz w:val="16"/>
                <w:szCs w:val="16"/>
              </w:rPr>
              <w:t>available</w:t>
            </w:r>
            <w:proofErr w:type="gramEnd"/>
            <w:r w:rsidRPr="007C4375">
              <w:rPr>
                <w:rFonts w:ascii="Arial Narrow" w:hAnsi="Arial Narrow" w:cs="Arial"/>
                <w:bCs w:val="0"/>
                <w:color w:val="000000"/>
                <w:sz w:val="16"/>
                <w:szCs w:val="16"/>
              </w:rPr>
              <w:t xml:space="preserve"> consider what information you need.</w:t>
            </w:r>
          </w:p>
        </w:tc>
        <w:tc>
          <w:tcPr>
            <w:tcW w:w="1331" w:type="pct"/>
            <w:gridSpan w:val="3"/>
          </w:tcPr>
          <w:p w14:paraId="0CCCE873"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No</w:t>
            </w:r>
          </w:p>
        </w:tc>
        <w:tc>
          <w:tcPr>
            <w:tcW w:w="974" w:type="pct"/>
            <w:gridSpan w:val="4"/>
          </w:tcPr>
          <w:p w14:paraId="2BFE4843"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714" w:type="pct"/>
            <w:gridSpan w:val="4"/>
          </w:tcPr>
          <w:p w14:paraId="55270CED"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642" w:type="pct"/>
          </w:tcPr>
          <w:p w14:paraId="5627D117" w14:textId="77777777" w:rsidR="007C4375" w:rsidRPr="007C4375" w:rsidRDefault="007C4375" w:rsidP="007C4375">
            <w:pPr>
              <w:rPr>
                <w:rFonts w:ascii="Arial Narrow" w:hAnsi="Arial Narrow" w:cs="Arial"/>
                <w:bCs w:val="0"/>
                <w:color w:val="000000"/>
                <w:sz w:val="16"/>
                <w:szCs w:val="16"/>
              </w:rPr>
            </w:pPr>
          </w:p>
        </w:tc>
      </w:tr>
      <w:tr w:rsidR="007C4375" w:rsidRPr="007C4375" w14:paraId="2F7F3756" w14:textId="77777777" w:rsidTr="007C4375">
        <w:tblPrEx>
          <w:tblLook w:val="04A0" w:firstRow="1" w:lastRow="0" w:firstColumn="1" w:lastColumn="0" w:noHBand="0" w:noVBand="1"/>
        </w:tblPrEx>
        <w:trPr>
          <w:cantSplit/>
          <w:jc w:val="center"/>
        </w:trPr>
        <w:tc>
          <w:tcPr>
            <w:tcW w:w="1339" w:type="pct"/>
            <w:gridSpan w:val="3"/>
          </w:tcPr>
          <w:p w14:paraId="54598A86"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Does the service, leaflet or development/ policy have a negative impact on any geographical or </w:t>
            </w:r>
            <w:proofErr w:type="gramStart"/>
            <w:r w:rsidRPr="007C4375">
              <w:rPr>
                <w:rFonts w:ascii="Arial Narrow" w:hAnsi="Arial Narrow" w:cs="Arial"/>
                <w:bCs w:val="0"/>
                <w:color w:val="000000"/>
                <w:sz w:val="16"/>
                <w:szCs w:val="16"/>
              </w:rPr>
              <w:t>sub group</w:t>
            </w:r>
            <w:proofErr w:type="gramEnd"/>
            <w:r w:rsidRPr="007C4375">
              <w:rPr>
                <w:rFonts w:ascii="Arial Narrow" w:hAnsi="Arial Narrow" w:cs="Arial"/>
                <w:bCs w:val="0"/>
                <w:color w:val="000000"/>
                <w:sz w:val="16"/>
                <w:szCs w:val="16"/>
              </w:rPr>
              <w:t xml:space="preserve"> of the population?</w:t>
            </w:r>
          </w:p>
        </w:tc>
        <w:tc>
          <w:tcPr>
            <w:tcW w:w="1331" w:type="pct"/>
            <w:gridSpan w:val="3"/>
          </w:tcPr>
          <w:p w14:paraId="0A242BF2"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No</w:t>
            </w:r>
          </w:p>
        </w:tc>
        <w:tc>
          <w:tcPr>
            <w:tcW w:w="974" w:type="pct"/>
            <w:gridSpan w:val="4"/>
          </w:tcPr>
          <w:p w14:paraId="28B6A0A8"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714" w:type="pct"/>
            <w:gridSpan w:val="4"/>
          </w:tcPr>
          <w:p w14:paraId="013E1A4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642" w:type="pct"/>
          </w:tcPr>
          <w:p w14:paraId="46832069" w14:textId="77777777" w:rsidR="007C4375" w:rsidRPr="007C4375" w:rsidRDefault="007C4375" w:rsidP="007C4375">
            <w:pPr>
              <w:rPr>
                <w:rFonts w:ascii="Arial Narrow" w:hAnsi="Arial Narrow" w:cs="Arial"/>
                <w:bCs w:val="0"/>
                <w:color w:val="000000"/>
                <w:sz w:val="16"/>
                <w:szCs w:val="16"/>
              </w:rPr>
            </w:pPr>
          </w:p>
        </w:tc>
      </w:tr>
      <w:tr w:rsidR="007C4375" w:rsidRPr="007C4375" w14:paraId="7554C981" w14:textId="77777777" w:rsidTr="007C4375">
        <w:tblPrEx>
          <w:tblLook w:val="04A0" w:firstRow="1" w:lastRow="0" w:firstColumn="1" w:lastColumn="0" w:noHBand="0" w:noVBand="1"/>
        </w:tblPrEx>
        <w:trPr>
          <w:cantSplit/>
          <w:jc w:val="center"/>
        </w:trPr>
        <w:tc>
          <w:tcPr>
            <w:tcW w:w="1339" w:type="pct"/>
            <w:gridSpan w:val="3"/>
          </w:tcPr>
          <w:p w14:paraId="3E7A9F5B"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How does the service, leaflet or policy/ development promote equality and diversity?</w:t>
            </w:r>
          </w:p>
        </w:tc>
        <w:tc>
          <w:tcPr>
            <w:tcW w:w="1331" w:type="pct"/>
            <w:gridSpan w:val="3"/>
          </w:tcPr>
          <w:p w14:paraId="014039FC"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Ensures a cohesive approach across the Organisation in relation to the procedural document.</w:t>
            </w:r>
          </w:p>
        </w:tc>
        <w:tc>
          <w:tcPr>
            <w:tcW w:w="974" w:type="pct"/>
            <w:gridSpan w:val="4"/>
          </w:tcPr>
          <w:p w14:paraId="17FD1672"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All policies and procedural documents include an EA to identify any positive or negative impacts.</w:t>
            </w:r>
          </w:p>
        </w:tc>
        <w:tc>
          <w:tcPr>
            <w:tcW w:w="714" w:type="pct"/>
            <w:gridSpan w:val="4"/>
          </w:tcPr>
          <w:p w14:paraId="6352D919" w14:textId="77777777" w:rsidR="007C4375" w:rsidRPr="007C4375" w:rsidRDefault="007C4375" w:rsidP="007C4375">
            <w:pPr>
              <w:rPr>
                <w:rFonts w:ascii="Arial Narrow" w:hAnsi="Arial Narrow" w:cs="Arial"/>
                <w:bCs w:val="0"/>
                <w:color w:val="000000"/>
                <w:sz w:val="16"/>
                <w:szCs w:val="16"/>
              </w:rPr>
            </w:pPr>
          </w:p>
        </w:tc>
        <w:tc>
          <w:tcPr>
            <w:tcW w:w="642" w:type="pct"/>
          </w:tcPr>
          <w:p w14:paraId="7C5F7692" w14:textId="77777777" w:rsidR="007C4375" w:rsidRPr="007C4375" w:rsidRDefault="007C4375" w:rsidP="007C4375">
            <w:pPr>
              <w:rPr>
                <w:rFonts w:ascii="Arial Narrow" w:hAnsi="Arial Narrow" w:cs="Arial"/>
                <w:bCs w:val="0"/>
                <w:color w:val="000000"/>
                <w:sz w:val="16"/>
                <w:szCs w:val="16"/>
              </w:rPr>
            </w:pPr>
          </w:p>
        </w:tc>
      </w:tr>
      <w:tr w:rsidR="007C4375" w:rsidRPr="007C4375" w14:paraId="246DC1D5" w14:textId="77777777" w:rsidTr="007C4375">
        <w:tblPrEx>
          <w:tblLook w:val="04A0" w:firstRow="1" w:lastRow="0" w:firstColumn="1" w:lastColumn="0" w:noHBand="0" w:noVBand="1"/>
        </w:tblPrEx>
        <w:trPr>
          <w:cantSplit/>
          <w:jc w:val="center"/>
        </w:trPr>
        <w:tc>
          <w:tcPr>
            <w:tcW w:w="1339" w:type="pct"/>
            <w:gridSpan w:val="3"/>
          </w:tcPr>
          <w:p w14:paraId="50C34D7A"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31" w:type="pct"/>
            <w:gridSpan w:val="3"/>
          </w:tcPr>
          <w:p w14:paraId="6F8025A6"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The Procedure includes a completed EA which provides the opportunity to highlight any potential for a negative / adverse impact.</w:t>
            </w:r>
          </w:p>
        </w:tc>
        <w:tc>
          <w:tcPr>
            <w:tcW w:w="974" w:type="pct"/>
            <w:gridSpan w:val="4"/>
          </w:tcPr>
          <w:p w14:paraId="22313377"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54900DC2" w14:textId="77777777" w:rsidR="007C4375" w:rsidRPr="007C4375" w:rsidRDefault="007C4375" w:rsidP="007C4375">
            <w:pPr>
              <w:rPr>
                <w:rFonts w:ascii="Arial Narrow" w:hAnsi="Arial Narrow" w:cs="Arial"/>
                <w:bCs w:val="0"/>
                <w:color w:val="000000"/>
                <w:sz w:val="16"/>
                <w:szCs w:val="16"/>
              </w:rPr>
            </w:pPr>
          </w:p>
        </w:tc>
        <w:tc>
          <w:tcPr>
            <w:tcW w:w="642" w:type="pct"/>
          </w:tcPr>
          <w:p w14:paraId="356CA7CA" w14:textId="77777777" w:rsidR="007C4375" w:rsidRPr="007C4375" w:rsidRDefault="007C4375" w:rsidP="007C4375">
            <w:pPr>
              <w:rPr>
                <w:rFonts w:ascii="Arial Narrow" w:hAnsi="Arial Narrow" w:cs="Arial"/>
                <w:bCs w:val="0"/>
                <w:color w:val="000000"/>
                <w:sz w:val="16"/>
                <w:szCs w:val="16"/>
              </w:rPr>
            </w:pPr>
          </w:p>
        </w:tc>
      </w:tr>
      <w:tr w:rsidR="007C4375" w:rsidRPr="007C4375" w14:paraId="11630684" w14:textId="77777777" w:rsidTr="007C4375">
        <w:tblPrEx>
          <w:tblLook w:val="04A0" w:firstRow="1" w:lastRow="0" w:firstColumn="1" w:lastColumn="0" w:noHBand="0" w:noVBand="1"/>
        </w:tblPrEx>
        <w:trPr>
          <w:cantSplit/>
          <w:jc w:val="center"/>
        </w:trPr>
        <w:tc>
          <w:tcPr>
            <w:tcW w:w="1339" w:type="pct"/>
            <w:gridSpan w:val="3"/>
          </w:tcPr>
          <w:p w14:paraId="21B1CCDE"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Pr>
          <w:p w14:paraId="3D0D14E0"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 xml:space="preserve">Our workforce is reflective of the local population.  </w:t>
            </w:r>
          </w:p>
        </w:tc>
        <w:tc>
          <w:tcPr>
            <w:tcW w:w="974" w:type="pct"/>
            <w:gridSpan w:val="4"/>
          </w:tcPr>
          <w:p w14:paraId="39E6A001"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5F951CE7" w14:textId="77777777" w:rsidR="007C4375" w:rsidRPr="007C4375" w:rsidRDefault="007C4375" w:rsidP="007C4375">
            <w:pPr>
              <w:rPr>
                <w:rFonts w:ascii="Arial Narrow" w:hAnsi="Arial Narrow" w:cs="Arial"/>
                <w:bCs w:val="0"/>
                <w:color w:val="000000"/>
                <w:sz w:val="16"/>
                <w:szCs w:val="16"/>
              </w:rPr>
            </w:pPr>
          </w:p>
        </w:tc>
        <w:tc>
          <w:tcPr>
            <w:tcW w:w="642" w:type="pct"/>
          </w:tcPr>
          <w:p w14:paraId="7682C240" w14:textId="77777777" w:rsidR="007C4375" w:rsidRPr="007C4375" w:rsidRDefault="007C4375" w:rsidP="007C4375">
            <w:pPr>
              <w:rPr>
                <w:rFonts w:ascii="Arial Narrow" w:hAnsi="Arial Narrow" w:cs="Arial"/>
                <w:bCs w:val="0"/>
                <w:color w:val="000000"/>
                <w:sz w:val="16"/>
                <w:szCs w:val="16"/>
              </w:rPr>
            </w:pPr>
          </w:p>
        </w:tc>
      </w:tr>
      <w:tr w:rsidR="007C4375" w:rsidRPr="007C4375" w14:paraId="079002E3" w14:textId="77777777" w:rsidTr="007C4375">
        <w:tblPrEx>
          <w:tblLook w:val="04A0" w:firstRow="1" w:lastRow="0" w:firstColumn="1" w:lastColumn="0" w:noHBand="0" w:noVBand="1"/>
        </w:tblPrEx>
        <w:trPr>
          <w:cantSplit/>
          <w:jc w:val="center"/>
        </w:trPr>
        <w:tc>
          <w:tcPr>
            <w:tcW w:w="1339" w:type="pct"/>
            <w:gridSpan w:val="3"/>
          </w:tcPr>
          <w:p w14:paraId="1EFDB3C5"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Will the service, </w:t>
            </w:r>
            <w:proofErr w:type="gramStart"/>
            <w:r w:rsidRPr="007C4375">
              <w:rPr>
                <w:rFonts w:ascii="Arial Narrow" w:hAnsi="Arial Narrow" w:cs="Arial"/>
                <w:bCs w:val="0"/>
                <w:color w:val="000000"/>
                <w:sz w:val="16"/>
                <w:szCs w:val="16"/>
              </w:rPr>
              <w:t>leaflet</w:t>
            </w:r>
            <w:proofErr w:type="gramEnd"/>
            <w:r w:rsidRPr="007C4375">
              <w:rPr>
                <w:rFonts w:ascii="Arial Narrow" w:hAnsi="Arial Narrow" w:cs="Arial"/>
                <w:bCs w:val="0"/>
                <w:color w:val="000000"/>
                <w:sz w:val="16"/>
                <w:szCs w:val="16"/>
              </w:rPr>
              <w:t xml:space="preserve"> or policy/ development</w:t>
            </w:r>
          </w:p>
          <w:p w14:paraId="05E660CA" w14:textId="77777777" w:rsidR="007C4375" w:rsidRPr="007C4375" w:rsidRDefault="007C4375" w:rsidP="007C4375">
            <w:pPr>
              <w:numPr>
                <w:ilvl w:val="0"/>
                <w:numId w:val="1"/>
              </w:numPr>
              <w:tabs>
                <w:tab w:val="clear" w:pos="1440"/>
                <w:tab w:val="num" w:pos="284"/>
              </w:tabs>
              <w:ind w:left="492" w:hanging="492"/>
              <w:rPr>
                <w:rFonts w:ascii="Arial Narrow" w:hAnsi="Arial Narrow" w:cs="Arial"/>
                <w:bCs w:val="0"/>
                <w:color w:val="000000"/>
                <w:sz w:val="16"/>
                <w:szCs w:val="16"/>
              </w:rPr>
            </w:pPr>
            <w:r w:rsidRPr="007C4375">
              <w:rPr>
                <w:rFonts w:ascii="Arial Narrow" w:hAnsi="Arial Narrow" w:cs="Arial"/>
                <w:bCs w:val="0"/>
                <w:color w:val="000000"/>
                <w:sz w:val="16"/>
                <w:szCs w:val="16"/>
              </w:rPr>
              <w:t>Improve economic social conditions in</w:t>
            </w:r>
          </w:p>
          <w:p w14:paraId="721BDF26" w14:textId="77777777" w:rsidR="007C4375" w:rsidRPr="007C4375" w:rsidRDefault="007C4375" w:rsidP="007C4375">
            <w:pPr>
              <w:ind w:left="284"/>
              <w:rPr>
                <w:rFonts w:ascii="Arial Narrow" w:hAnsi="Arial Narrow" w:cs="Arial"/>
                <w:bCs w:val="0"/>
                <w:color w:val="000000"/>
                <w:sz w:val="16"/>
                <w:szCs w:val="16"/>
              </w:rPr>
            </w:pPr>
            <w:r w:rsidRPr="007C4375">
              <w:rPr>
                <w:rFonts w:ascii="Arial Narrow" w:hAnsi="Arial Narrow" w:cs="Arial"/>
                <w:bCs w:val="0"/>
                <w:color w:val="000000"/>
                <w:sz w:val="16"/>
                <w:szCs w:val="16"/>
              </w:rPr>
              <w:t>deprived areas</w:t>
            </w:r>
          </w:p>
          <w:p w14:paraId="324CB6BB" w14:textId="77777777" w:rsidR="007C4375" w:rsidRPr="007C4375" w:rsidRDefault="007C4375" w:rsidP="007C4375">
            <w:pPr>
              <w:numPr>
                <w:ilvl w:val="0"/>
                <w:numId w:val="1"/>
              </w:numPr>
              <w:tabs>
                <w:tab w:val="clear" w:pos="1440"/>
                <w:tab w:val="num" w:pos="284"/>
              </w:tabs>
              <w:ind w:left="492" w:hanging="492"/>
              <w:rPr>
                <w:rFonts w:ascii="Arial Narrow" w:hAnsi="Arial Narrow" w:cs="Arial"/>
                <w:bCs w:val="0"/>
                <w:color w:val="000000"/>
                <w:sz w:val="16"/>
                <w:szCs w:val="16"/>
              </w:rPr>
            </w:pPr>
            <w:r w:rsidRPr="007C4375">
              <w:rPr>
                <w:rFonts w:ascii="Arial Narrow" w:hAnsi="Arial Narrow" w:cs="Arial"/>
                <w:bCs w:val="0"/>
                <w:color w:val="000000"/>
                <w:sz w:val="16"/>
                <w:szCs w:val="16"/>
              </w:rPr>
              <w:t>Use brown field sites</w:t>
            </w:r>
          </w:p>
          <w:p w14:paraId="440AFC6D" w14:textId="77777777" w:rsidR="007C4375" w:rsidRPr="007C4375" w:rsidRDefault="007C4375" w:rsidP="007C4375">
            <w:pPr>
              <w:numPr>
                <w:ilvl w:val="0"/>
                <w:numId w:val="1"/>
              </w:numPr>
              <w:tabs>
                <w:tab w:val="clear" w:pos="1440"/>
                <w:tab w:val="num" w:pos="284"/>
              </w:tabs>
              <w:ind w:left="284" w:hanging="284"/>
              <w:rPr>
                <w:rFonts w:ascii="Arial Narrow" w:hAnsi="Arial Narrow" w:cs="Arial"/>
                <w:bCs w:val="0"/>
                <w:color w:val="000000"/>
                <w:sz w:val="16"/>
                <w:szCs w:val="16"/>
              </w:rPr>
            </w:pPr>
            <w:r w:rsidRPr="007C4375">
              <w:rPr>
                <w:rFonts w:ascii="Arial Narrow" w:hAnsi="Arial Narrow" w:cs="Arial"/>
                <w:bCs w:val="0"/>
                <w:color w:val="000000"/>
                <w:sz w:val="16"/>
                <w:szCs w:val="16"/>
              </w:rPr>
              <w:t>Improve public spaces including creation of green spaces?</w:t>
            </w:r>
          </w:p>
        </w:tc>
        <w:tc>
          <w:tcPr>
            <w:tcW w:w="1331" w:type="pct"/>
            <w:gridSpan w:val="3"/>
          </w:tcPr>
          <w:p w14:paraId="7482A8ED"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5397894D"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777B3CE4" w14:textId="77777777" w:rsidR="007C4375" w:rsidRPr="007C4375" w:rsidRDefault="007C4375" w:rsidP="007C4375">
            <w:pPr>
              <w:rPr>
                <w:rFonts w:ascii="Arial Narrow" w:hAnsi="Arial Narrow" w:cs="Arial"/>
                <w:bCs w:val="0"/>
                <w:color w:val="000000"/>
                <w:sz w:val="16"/>
                <w:szCs w:val="16"/>
              </w:rPr>
            </w:pPr>
          </w:p>
        </w:tc>
        <w:tc>
          <w:tcPr>
            <w:tcW w:w="642" w:type="pct"/>
          </w:tcPr>
          <w:p w14:paraId="4DDBE293" w14:textId="77777777" w:rsidR="007C4375" w:rsidRPr="007C4375" w:rsidRDefault="007C4375" w:rsidP="007C4375">
            <w:pPr>
              <w:rPr>
                <w:rFonts w:ascii="Arial Narrow" w:hAnsi="Arial Narrow" w:cs="Arial"/>
                <w:bCs w:val="0"/>
                <w:color w:val="000000"/>
                <w:sz w:val="16"/>
                <w:szCs w:val="16"/>
              </w:rPr>
            </w:pPr>
          </w:p>
        </w:tc>
      </w:tr>
      <w:tr w:rsidR="007C4375" w:rsidRPr="007C4375" w14:paraId="5E7F810E" w14:textId="77777777" w:rsidTr="007C4375">
        <w:tblPrEx>
          <w:tblLook w:val="04A0" w:firstRow="1" w:lastRow="0" w:firstColumn="1" w:lastColumn="0" w:noHBand="0" w:noVBand="1"/>
        </w:tblPrEx>
        <w:trPr>
          <w:cantSplit/>
          <w:jc w:val="center"/>
        </w:trPr>
        <w:tc>
          <w:tcPr>
            <w:tcW w:w="1339" w:type="pct"/>
            <w:gridSpan w:val="3"/>
          </w:tcPr>
          <w:p w14:paraId="3ACB7E01"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service, leaflet or policy/ development promote equity of lifelong learning?</w:t>
            </w:r>
          </w:p>
        </w:tc>
        <w:tc>
          <w:tcPr>
            <w:tcW w:w="1331" w:type="pct"/>
            <w:gridSpan w:val="3"/>
          </w:tcPr>
          <w:p w14:paraId="2BADC767"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44C7887E"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35CC2DF4" w14:textId="77777777" w:rsidR="007C4375" w:rsidRPr="007C4375" w:rsidRDefault="007C4375" w:rsidP="007C4375">
            <w:pPr>
              <w:rPr>
                <w:rFonts w:ascii="Arial Narrow" w:hAnsi="Arial Narrow" w:cs="Arial"/>
                <w:bCs w:val="0"/>
                <w:color w:val="000000"/>
                <w:sz w:val="16"/>
                <w:szCs w:val="16"/>
              </w:rPr>
            </w:pPr>
          </w:p>
        </w:tc>
        <w:tc>
          <w:tcPr>
            <w:tcW w:w="642" w:type="pct"/>
          </w:tcPr>
          <w:p w14:paraId="750BBDDB" w14:textId="77777777" w:rsidR="007C4375" w:rsidRPr="007C4375" w:rsidRDefault="007C4375" w:rsidP="007C4375">
            <w:pPr>
              <w:rPr>
                <w:rFonts w:ascii="Arial Narrow" w:hAnsi="Arial Narrow" w:cs="Arial"/>
                <w:bCs w:val="0"/>
                <w:color w:val="000000"/>
                <w:sz w:val="16"/>
                <w:szCs w:val="16"/>
              </w:rPr>
            </w:pPr>
          </w:p>
        </w:tc>
      </w:tr>
      <w:tr w:rsidR="007C4375" w:rsidRPr="007C4375" w14:paraId="5088C52B" w14:textId="77777777" w:rsidTr="007C4375">
        <w:tblPrEx>
          <w:tblLook w:val="04A0" w:firstRow="1" w:lastRow="0" w:firstColumn="1" w:lastColumn="0" w:noHBand="0" w:noVBand="1"/>
        </w:tblPrEx>
        <w:trPr>
          <w:cantSplit/>
          <w:jc w:val="center"/>
        </w:trPr>
        <w:tc>
          <w:tcPr>
            <w:tcW w:w="1339" w:type="pct"/>
            <w:gridSpan w:val="3"/>
          </w:tcPr>
          <w:p w14:paraId="5C86D1B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service, leaflet or policy/ development encourage healthy lifestyles and reduce risks to health?</w:t>
            </w:r>
          </w:p>
        </w:tc>
        <w:tc>
          <w:tcPr>
            <w:tcW w:w="1331" w:type="pct"/>
            <w:gridSpan w:val="3"/>
          </w:tcPr>
          <w:p w14:paraId="3B2885AB"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1C9CB456"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42BEF818" w14:textId="77777777" w:rsidR="007C4375" w:rsidRPr="007C4375" w:rsidRDefault="007C4375" w:rsidP="007C4375">
            <w:pPr>
              <w:rPr>
                <w:rFonts w:ascii="Arial Narrow" w:hAnsi="Arial Narrow" w:cs="Arial"/>
                <w:bCs w:val="0"/>
                <w:color w:val="000000"/>
                <w:sz w:val="16"/>
                <w:szCs w:val="16"/>
              </w:rPr>
            </w:pPr>
          </w:p>
        </w:tc>
        <w:tc>
          <w:tcPr>
            <w:tcW w:w="642" w:type="pct"/>
          </w:tcPr>
          <w:p w14:paraId="33409B0B" w14:textId="77777777" w:rsidR="007C4375" w:rsidRPr="007C4375" w:rsidRDefault="007C4375" w:rsidP="007C4375">
            <w:pPr>
              <w:rPr>
                <w:rFonts w:ascii="Arial Narrow" w:hAnsi="Arial Narrow" w:cs="Arial"/>
                <w:bCs w:val="0"/>
                <w:color w:val="000000"/>
                <w:sz w:val="16"/>
                <w:szCs w:val="16"/>
              </w:rPr>
            </w:pPr>
          </w:p>
        </w:tc>
      </w:tr>
      <w:tr w:rsidR="007C4375" w:rsidRPr="007C4375" w14:paraId="3FE676E3" w14:textId="77777777" w:rsidTr="007C4375">
        <w:tblPrEx>
          <w:tblLook w:val="04A0" w:firstRow="1" w:lastRow="0" w:firstColumn="1" w:lastColumn="0" w:noHBand="0" w:noVBand="1"/>
        </w:tblPrEx>
        <w:trPr>
          <w:cantSplit/>
          <w:jc w:val="center"/>
        </w:trPr>
        <w:tc>
          <w:tcPr>
            <w:tcW w:w="1339" w:type="pct"/>
            <w:gridSpan w:val="3"/>
          </w:tcPr>
          <w:p w14:paraId="2A00EA1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Does the service, </w:t>
            </w:r>
            <w:proofErr w:type="gramStart"/>
            <w:r w:rsidRPr="007C4375">
              <w:rPr>
                <w:rFonts w:ascii="Arial Narrow" w:hAnsi="Arial Narrow" w:cs="Arial"/>
                <w:bCs w:val="0"/>
                <w:color w:val="000000"/>
                <w:sz w:val="16"/>
                <w:szCs w:val="16"/>
              </w:rPr>
              <w:t>leaflet</w:t>
            </w:r>
            <w:proofErr w:type="gramEnd"/>
            <w:r w:rsidRPr="007C4375">
              <w:rPr>
                <w:rFonts w:ascii="Arial Narrow" w:hAnsi="Arial Narrow" w:cs="Arial"/>
                <w:bCs w:val="0"/>
                <w:color w:val="000000"/>
                <w:sz w:val="16"/>
                <w:szCs w:val="16"/>
              </w:rPr>
              <w:t xml:space="preserve"> or policy/ development impact on transport?</w:t>
            </w:r>
          </w:p>
          <w:p w14:paraId="00219502"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What are the implications of this?</w:t>
            </w:r>
          </w:p>
        </w:tc>
        <w:tc>
          <w:tcPr>
            <w:tcW w:w="1331" w:type="pct"/>
            <w:gridSpan w:val="3"/>
          </w:tcPr>
          <w:p w14:paraId="235E0BA0"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69F0BECF"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53D4F094" w14:textId="77777777" w:rsidR="007C4375" w:rsidRPr="007C4375" w:rsidRDefault="007C4375" w:rsidP="007C4375">
            <w:pPr>
              <w:rPr>
                <w:rFonts w:ascii="Arial Narrow" w:hAnsi="Arial Narrow" w:cs="Arial"/>
                <w:bCs w:val="0"/>
                <w:color w:val="000000"/>
                <w:sz w:val="16"/>
                <w:szCs w:val="16"/>
              </w:rPr>
            </w:pPr>
          </w:p>
        </w:tc>
        <w:tc>
          <w:tcPr>
            <w:tcW w:w="642" w:type="pct"/>
          </w:tcPr>
          <w:p w14:paraId="2B1E2E64" w14:textId="77777777" w:rsidR="007C4375" w:rsidRPr="007C4375" w:rsidRDefault="007C4375" w:rsidP="007C4375">
            <w:pPr>
              <w:rPr>
                <w:rFonts w:ascii="Arial Narrow" w:hAnsi="Arial Narrow" w:cs="Arial"/>
                <w:bCs w:val="0"/>
                <w:color w:val="000000"/>
                <w:sz w:val="16"/>
                <w:szCs w:val="16"/>
              </w:rPr>
            </w:pPr>
          </w:p>
        </w:tc>
      </w:tr>
      <w:tr w:rsidR="007C4375" w:rsidRPr="007C4375" w14:paraId="468B7C94" w14:textId="77777777" w:rsidTr="007C4375">
        <w:tblPrEx>
          <w:tblLook w:val="04A0" w:firstRow="1" w:lastRow="0" w:firstColumn="1" w:lastColumn="0" w:noHBand="0" w:noVBand="1"/>
        </w:tblPrEx>
        <w:trPr>
          <w:cantSplit/>
          <w:jc w:val="center"/>
        </w:trPr>
        <w:tc>
          <w:tcPr>
            <w:tcW w:w="1339" w:type="pct"/>
            <w:gridSpan w:val="3"/>
          </w:tcPr>
          <w:p w14:paraId="076BC406"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Pr>
          <w:p w14:paraId="4C4BE0B0"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15F796DB"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56631E02" w14:textId="77777777" w:rsidR="007C4375" w:rsidRPr="007C4375" w:rsidRDefault="007C4375" w:rsidP="007C4375">
            <w:pPr>
              <w:rPr>
                <w:rFonts w:ascii="Arial Narrow" w:hAnsi="Arial Narrow" w:cs="Arial"/>
                <w:bCs w:val="0"/>
                <w:color w:val="000000"/>
                <w:sz w:val="16"/>
                <w:szCs w:val="16"/>
              </w:rPr>
            </w:pPr>
          </w:p>
        </w:tc>
        <w:tc>
          <w:tcPr>
            <w:tcW w:w="642" w:type="pct"/>
          </w:tcPr>
          <w:p w14:paraId="33831363" w14:textId="77777777" w:rsidR="007C4375" w:rsidRPr="007C4375" w:rsidRDefault="007C4375" w:rsidP="007C4375">
            <w:pPr>
              <w:rPr>
                <w:rFonts w:ascii="Arial Narrow" w:hAnsi="Arial Narrow" w:cs="Arial"/>
                <w:bCs w:val="0"/>
                <w:color w:val="000000"/>
                <w:sz w:val="16"/>
                <w:szCs w:val="16"/>
              </w:rPr>
            </w:pPr>
          </w:p>
        </w:tc>
      </w:tr>
      <w:tr w:rsidR="007C4375" w:rsidRPr="007C4375" w14:paraId="37EFBC82" w14:textId="77777777" w:rsidTr="007C4375">
        <w:tblPrEx>
          <w:tblLook w:val="04A0" w:firstRow="1" w:lastRow="0" w:firstColumn="1" w:lastColumn="0" w:noHBand="0" w:noVBand="1"/>
        </w:tblPrEx>
        <w:trPr>
          <w:cantSplit/>
          <w:jc w:val="center"/>
        </w:trPr>
        <w:tc>
          <w:tcPr>
            <w:tcW w:w="1339" w:type="pct"/>
            <w:gridSpan w:val="3"/>
            <w:tcBorders>
              <w:bottom w:val="single" w:sz="4" w:space="0" w:color="000000"/>
            </w:tcBorders>
          </w:tcPr>
          <w:p w14:paraId="70371BC5" w14:textId="77777777" w:rsidR="007C4375" w:rsidRPr="007C4375" w:rsidRDefault="007C4375" w:rsidP="007C4375">
            <w:pPr>
              <w:rPr>
                <w:rFonts w:ascii="Arial Narrow" w:hAnsi="Arial Narrow" w:cs="Arial"/>
                <w:bCs w:val="0"/>
                <w:sz w:val="16"/>
                <w:szCs w:val="16"/>
              </w:rPr>
            </w:pPr>
            <w:r w:rsidRPr="007C4375">
              <w:rPr>
                <w:bCs w:val="0"/>
                <w:color w:val="000000"/>
                <w:sz w:val="36"/>
              </w:rPr>
              <w:br w:type="page"/>
            </w:r>
            <w:r w:rsidRPr="007C4375">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bottom w:val="single" w:sz="4" w:space="0" w:color="000000"/>
            </w:tcBorders>
          </w:tcPr>
          <w:p w14:paraId="0D3144E3" w14:textId="77777777" w:rsidR="007C4375" w:rsidRPr="007C4375" w:rsidRDefault="007C4375" w:rsidP="007C4375">
            <w:pPr>
              <w:rPr>
                <w:rFonts w:ascii="Arial Narrow" w:hAnsi="Arial Narrow" w:cs="Arial"/>
                <w:bCs w:val="0"/>
                <w:sz w:val="16"/>
                <w:szCs w:val="16"/>
              </w:rPr>
            </w:pPr>
            <w:r w:rsidRPr="007C4375">
              <w:rPr>
                <w:rFonts w:ascii="Arial Narrow" w:hAnsi="Arial Narrow" w:cs="Arial"/>
                <w:bCs w:val="0"/>
                <w:sz w:val="16"/>
                <w:szCs w:val="16"/>
              </w:rPr>
              <w:t>None identified</w:t>
            </w:r>
          </w:p>
        </w:tc>
        <w:tc>
          <w:tcPr>
            <w:tcW w:w="974" w:type="pct"/>
            <w:gridSpan w:val="4"/>
            <w:tcBorders>
              <w:bottom w:val="single" w:sz="4" w:space="0" w:color="000000"/>
            </w:tcBorders>
          </w:tcPr>
          <w:p w14:paraId="362C76BB" w14:textId="77777777" w:rsidR="007C4375" w:rsidRPr="007C4375" w:rsidRDefault="007C4375" w:rsidP="007C4375">
            <w:pPr>
              <w:rPr>
                <w:rFonts w:ascii="Arial Narrow" w:hAnsi="Arial Narrow" w:cs="Arial"/>
                <w:bCs w:val="0"/>
                <w:sz w:val="16"/>
                <w:szCs w:val="16"/>
              </w:rPr>
            </w:pPr>
          </w:p>
        </w:tc>
        <w:tc>
          <w:tcPr>
            <w:tcW w:w="714" w:type="pct"/>
            <w:gridSpan w:val="4"/>
            <w:tcBorders>
              <w:bottom w:val="single" w:sz="4" w:space="0" w:color="000000"/>
            </w:tcBorders>
          </w:tcPr>
          <w:p w14:paraId="62D3BB99" w14:textId="77777777" w:rsidR="007C4375" w:rsidRPr="007C4375" w:rsidRDefault="007C4375" w:rsidP="007C4375">
            <w:pPr>
              <w:rPr>
                <w:rFonts w:ascii="Arial Narrow" w:hAnsi="Arial Narrow" w:cs="Arial"/>
                <w:bCs w:val="0"/>
                <w:sz w:val="16"/>
                <w:szCs w:val="16"/>
              </w:rPr>
            </w:pPr>
          </w:p>
        </w:tc>
        <w:tc>
          <w:tcPr>
            <w:tcW w:w="642" w:type="pct"/>
            <w:tcBorders>
              <w:bottom w:val="single" w:sz="4" w:space="0" w:color="000000"/>
            </w:tcBorders>
          </w:tcPr>
          <w:p w14:paraId="6FD0CA59" w14:textId="77777777" w:rsidR="007C4375" w:rsidRPr="007C4375" w:rsidRDefault="007C4375" w:rsidP="007C4375">
            <w:pPr>
              <w:rPr>
                <w:rFonts w:ascii="Arial Narrow" w:hAnsi="Arial Narrow" w:cs="Arial"/>
                <w:bCs w:val="0"/>
                <w:sz w:val="16"/>
                <w:szCs w:val="16"/>
              </w:rPr>
            </w:pPr>
          </w:p>
        </w:tc>
      </w:tr>
      <w:tr w:rsidR="007C4375" w:rsidRPr="007C4375" w14:paraId="2D15223F" w14:textId="77777777" w:rsidTr="007C4375">
        <w:tblPrEx>
          <w:tblLook w:val="04A0" w:firstRow="1" w:lastRow="0" w:firstColumn="1" w:lastColumn="0" w:noHBand="0" w:noVBand="1"/>
        </w:tblPrEx>
        <w:trPr>
          <w:cantSplit/>
          <w:jc w:val="center"/>
        </w:trPr>
        <w:tc>
          <w:tcPr>
            <w:tcW w:w="1339" w:type="pct"/>
            <w:gridSpan w:val="3"/>
            <w:tcBorders>
              <w:bottom w:val="single" w:sz="4" w:space="0" w:color="000000"/>
            </w:tcBorders>
          </w:tcPr>
          <w:p w14:paraId="031F8A97" w14:textId="77777777" w:rsidR="007C4375" w:rsidRPr="007C4375" w:rsidRDefault="007C4375" w:rsidP="007C4375">
            <w:pPr>
              <w:rPr>
                <w:rFonts w:ascii="Arial Narrow" w:hAnsi="Arial Narrow"/>
                <w:bCs w:val="0"/>
                <w:color w:val="000000"/>
                <w:sz w:val="16"/>
                <w:szCs w:val="16"/>
              </w:rPr>
            </w:pPr>
            <w:r w:rsidRPr="007C4375">
              <w:rPr>
                <w:rFonts w:ascii="Arial Narrow" w:hAnsi="Arial Narrow"/>
                <w:bCs w:val="0"/>
                <w:color w:val="000000"/>
                <w:sz w:val="16"/>
                <w:szCs w:val="16"/>
              </w:rPr>
              <w:lastRenderedPageBreak/>
              <w:t>Does the policy/development promote access to services and facilities for any group in particular?</w:t>
            </w:r>
          </w:p>
        </w:tc>
        <w:tc>
          <w:tcPr>
            <w:tcW w:w="1331" w:type="pct"/>
            <w:gridSpan w:val="3"/>
            <w:tcBorders>
              <w:bottom w:val="single" w:sz="4" w:space="0" w:color="000000"/>
            </w:tcBorders>
          </w:tcPr>
          <w:p w14:paraId="6C1481A5" w14:textId="77777777" w:rsidR="007C4375" w:rsidRPr="007C4375" w:rsidRDefault="007C4375" w:rsidP="007C4375">
            <w:pPr>
              <w:rPr>
                <w:rFonts w:ascii="Arial Narrow" w:hAnsi="Arial Narrow" w:cs="Arial"/>
                <w:bCs w:val="0"/>
                <w:sz w:val="16"/>
                <w:szCs w:val="16"/>
              </w:rPr>
            </w:pPr>
            <w:r w:rsidRPr="007C4375">
              <w:rPr>
                <w:rFonts w:ascii="Arial Narrow" w:hAnsi="Arial Narrow" w:cs="Arial"/>
                <w:bCs w:val="0"/>
                <w:sz w:val="16"/>
                <w:szCs w:val="16"/>
              </w:rPr>
              <w:t>No</w:t>
            </w:r>
          </w:p>
        </w:tc>
        <w:tc>
          <w:tcPr>
            <w:tcW w:w="974" w:type="pct"/>
            <w:gridSpan w:val="4"/>
            <w:tcBorders>
              <w:bottom w:val="single" w:sz="4" w:space="0" w:color="000000"/>
            </w:tcBorders>
          </w:tcPr>
          <w:p w14:paraId="69BE7906" w14:textId="77777777" w:rsidR="007C4375" w:rsidRPr="007C4375" w:rsidRDefault="007C4375" w:rsidP="007C4375">
            <w:pPr>
              <w:rPr>
                <w:rFonts w:ascii="Arial Narrow" w:hAnsi="Arial Narrow" w:cs="Arial"/>
                <w:bCs w:val="0"/>
                <w:sz w:val="16"/>
                <w:szCs w:val="16"/>
              </w:rPr>
            </w:pPr>
          </w:p>
        </w:tc>
        <w:tc>
          <w:tcPr>
            <w:tcW w:w="714" w:type="pct"/>
            <w:gridSpan w:val="4"/>
            <w:tcBorders>
              <w:bottom w:val="single" w:sz="4" w:space="0" w:color="000000"/>
            </w:tcBorders>
          </w:tcPr>
          <w:p w14:paraId="4B35C31B" w14:textId="77777777" w:rsidR="007C4375" w:rsidRPr="007C4375" w:rsidRDefault="007C4375" w:rsidP="007C4375">
            <w:pPr>
              <w:rPr>
                <w:rFonts w:ascii="Arial Narrow" w:hAnsi="Arial Narrow" w:cs="Arial"/>
                <w:bCs w:val="0"/>
                <w:sz w:val="16"/>
                <w:szCs w:val="16"/>
              </w:rPr>
            </w:pPr>
          </w:p>
        </w:tc>
        <w:tc>
          <w:tcPr>
            <w:tcW w:w="642" w:type="pct"/>
            <w:tcBorders>
              <w:bottom w:val="single" w:sz="4" w:space="0" w:color="000000"/>
            </w:tcBorders>
          </w:tcPr>
          <w:p w14:paraId="688ABA2C" w14:textId="77777777" w:rsidR="007C4375" w:rsidRPr="007C4375" w:rsidRDefault="007C4375" w:rsidP="007C4375">
            <w:pPr>
              <w:rPr>
                <w:rFonts w:ascii="Arial Narrow" w:hAnsi="Arial Narrow" w:cs="Arial"/>
                <w:bCs w:val="0"/>
                <w:sz w:val="16"/>
                <w:szCs w:val="16"/>
              </w:rPr>
            </w:pPr>
          </w:p>
        </w:tc>
      </w:tr>
      <w:tr w:rsidR="007C4375" w:rsidRPr="007C4375" w14:paraId="082BA60C" w14:textId="77777777" w:rsidTr="007C4375">
        <w:tblPrEx>
          <w:tblLook w:val="04A0" w:firstRow="1" w:lastRow="0" w:firstColumn="1" w:lastColumn="0" w:noHBand="0" w:noVBand="1"/>
        </w:tblPrEx>
        <w:trPr>
          <w:cantSplit/>
          <w:jc w:val="center"/>
        </w:trPr>
        <w:tc>
          <w:tcPr>
            <w:tcW w:w="1339" w:type="pct"/>
            <w:gridSpan w:val="3"/>
            <w:tcBorders>
              <w:bottom w:val="single" w:sz="4" w:space="0" w:color="000000"/>
            </w:tcBorders>
          </w:tcPr>
          <w:p w14:paraId="1ECF92D2" w14:textId="77777777" w:rsidR="007C4375" w:rsidRPr="007C4375" w:rsidRDefault="007C4375" w:rsidP="007C4375">
            <w:pPr>
              <w:rPr>
                <w:rFonts w:ascii="Arial Narrow" w:hAnsi="Arial Narrow"/>
                <w:bCs w:val="0"/>
                <w:color w:val="000000"/>
                <w:sz w:val="16"/>
                <w:szCs w:val="16"/>
              </w:rPr>
            </w:pPr>
            <w:r w:rsidRPr="007C4375">
              <w:rPr>
                <w:rFonts w:ascii="Arial Narrow" w:hAnsi="Arial Narrow"/>
                <w:bCs w:val="0"/>
                <w:color w:val="000000"/>
                <w:sz w:val="16"/>
                <w:szCs w:val="16"/>
              </w:rPr>
              <w:t xml:space="preserve">Does the service, </w:t>
            </w:r>
            <w:proofErr w:type="gramStart"/>
            <w:r w:rsidRPr="007C4375">
              <w:rPr>
                <w:rFonts w:ascii="Arial Narrow" w:hAnsi="Arial Narrow"/>
                <w:bCs w:val="0"/>
                <w:color w:val="000000"/>
                <w:sz w:val="16"/>
                <w:szCs w:val="16"/>
              </w:rPr>
              <w:t>leaflet</w:t>
            </w:r>
            <w:proofErr w:type="gramEnd"/>
            <w:r w:rsidRPr="007C4375">
              <w:rPr>
                <w:rFonts w:ascii="Arial Narrow" w:hAnsi="Arial Narrow"/>
                <w:bCs w:val="0"/>
                <w:color w:val="000000"/>
                <w:sz w:val="16"/>
                <w:szCs w:val="16"/>
              </w:rPr>
              <w:t xml:space="preserve"> or policy/development impact on the environment</w:t>
            </w:r>
          </w:p>
          <w:p w14:paraId="1C404427" w14:textId="77777777" w:rsidR="007C4375" w:rsidRPr="007C4375" w:rsidRDefault="007C4375" w:rsidP="007C4375">
            <w:pPr>
              <w:numPr>
                <w:ilvl w:val="0"/>
                <w:numId w:val="16"/>
              </w:numPr>
              <w:spacing w:before="120" w:after="120"/>
              <w:rPr>
                <w:rFonts w:ascii="Arial Narrow" w:hAnsi="Arial Narrow"/>
                <w:bCs w:val="0"/>
                <w:color w:val="000000"/>
                <w:sz w:val="16"/>
                <w:szCs w:val="16"/>
              </w:rPr>
            </w:pPr>
            <w:r w:rsidRPr="007C4375">
              <w:rPr>
                <w:rFonts w:ascii="Arial Narrow" w:hAnsi="Arial Narrow"/>
                <w:bCs w:val="0"/>
                <w:color w:val="000000"/>
                <w:sz w:val="16"/>
                <w:szCs w:val="16"/>
              </w:rPr>
              <w:t>During development</w:t>
            </w:r>
          </w:p>
          <w:p w14:paraId="6883590B" w14:textId="77777777" w:rsidR="007C4375" w:rsidRPr="007C4375" w:rsidRDefault="007C4375" w:rsidP="007C4375">
            <w:pPr>
              <w:numPr>
                <w:ilvl w:val="0"/>
                <w:numId w:val="16"/>
              </w:numPr>
              <w:spacing w:before="120" w:after="120"/>
              <w:rPr>
                <w:rFonts w:ascii="Arial Narrow" w:hAnsi="Arial Narrow"/>
                <w:bCs w:val="0"/>
                <w:color w:val="000000"/>
                <w:sz w:val="16"/>
                <w:szCs w:val="16"/>
              </w:rPr>
            </w:pPr>
            <w:r w:rsidRPr="007C4375">
              <w:rPr>
                <w:rFonts w:ascii="Arial Narrow" w:hAnsi="Arial Narrow"/>
                <w:bCs w:val="0"/>
                <w:color w:val="000000"/>
                <w:sz w:val="16"/>
                <w:szCs w:val="16"/>
              </w:rPr>
              <w:t>At implementation?</w:t>
            </w:r>
          </w:p>
        </w:tc>
        <w:tc>
          <w:tcPr>
            <w:tcW w:w="1331" w:type="pct"/>
            <w:gridSpan w:val="3"/>
            <w:tcBorders>
              <w:bottom w:val="single" w:sz="4" w:space="0" w:color="000000"/>
            </w:tcBorders>
          </w:tcPr>
          <w:p w14:paraId="11FBE2C6" w14:textId="77777777" w:rsidR="007C4375" w:rsidRPr="007C4375" w:rsidRDefault="007C4375" w:rsidP="007C4375">
            <w:pPr>
              <w:rPr>
                <w:rFonts w:ascii="Arial Narrow" w:hAnsi="Arial Narrow" w:cs="Arial"/>
                <w:bCs w:val="0"/>
                <w:sz w:val="16"/>
                <w:szCs w:val="16"/>
              </w:rPr>
            </w:pPr>
            <w:r w:rsidRPr="007C4375">
              <w:rPr>
                <w:rFonts w:ascii="Arial Narrow" w:hAnsi="Arial Narrow" w:cs="Arial"/>
                <w:bCs w:val="0"/>
                <w:sz w:val="16"/>
                <w:szCs w:val="16"/>
              </w:rPr>
              <w:t>No</w:t>
            </w:r>
          </w:p>
        </w:tc>
        <w:tc>
          <w:tcPr>
            <w:tcW w:w="974" w:type="pct"/>
            <w:gridSpan w:val="4"/>
            <w:tcBorders>
              <w:bottom w:val="single" w:sz="4" w:space="0" w:color="000000"/>
            </w:tcBorders>
          </w:tcPr>
          <w:p w14:paraId="07378F5D" w14:textId="77777777" w:rsidR="007C4375" w:rsidRPr="007C4375" w:rsidRDefault="007C4375" w:rsidP="007C4375">
            <w:pPr>
              <w:rPr>
                <w:rFonts w:ascii="Arial Narrow" w:hAnsi="Arial Narrow" w:cs="Arial"/>
                <w:bCs w:val="0"/>
                <w:sz w:val="16"/>
                <w:szCs w:val="16"/>
              </w:rPr>
            </w:pPr>
          </w:p>
        </w:tc>
        <w:tc>
          <w:tcPr>
            <w:tcW w:w="714" w:type="pct"/>
            <w:gridSpan w:val="4"/>
            <w:tcBorders>
              <w:bottom w:val="single" w:sz="4" w:space="0" w:color="000000"/>
            </w:tcBorders>
          </w:tcPr>
          <w:p w14:paraId="7983968F" w14:textId="77777777" w:rsidR="007C4375" w:rsidRPr="007C4375" w:rsidRDefault="007C4375" w:rsidP="007C4375">
            <w:pPr>
              <w:rPr>
                <w:rFonts w:ascii="Arial Narrow" w:hAnsi="Arial Narrow" w:cs="Arial"/>
                <w:bCs w:val="0"/>
                <w:sz w:val="16"/>
                <w:szCs w:val="16"/>
              </w:rPr>
            </w:pPr>
          </w:p>
        </w:tc>
        <w:tc>
          <w:tcPr>
            <w:tcW w:w="642" w:type="pct"/>
            <w:tcBorders>
              <w:bottom w:val="single" w:sz="4" w:space="0" w:color="000000"/>
            </w:tcBorders>
          </w:tcPr>
          <w:p w14:paraId="4833D97F" w14:textId="77777777" w:rsidR="007C4375" w:rsidRPr="007C4375" w:rsidRDefault="007C4375" w:rsidP="007C4375">
            <w:pPr>
              <w:rPr>
                <w:rFonts w:ascii="Arial Narrow" w:hAnsi="Arial Narrow" w:cs="Arial"/>
                <w:bCs w:val="0"/>
                <w:sz w:val="16"/>
                <w:szCs w:val="16"/>
              </w:rPr>
            </w:pPr>
          </w:p>
        </w:tc>
      </w:tr>
      <w:tr w:rsidR="007C4375" w:rsidRPr="007C4375" w14:paraId="129A4DE0" w14:textId="77777777" w:rsidTr="007C4375">
        <w:tblPrEx>
          <w:tblLook w:val="04A0" w:firstRow="1" w:lastRow="0" w:firstColumn="1" w:lastColumn="0" w:noHBand="0" w:noVBand="1"/>
        </w:tblPrEx>
        <w:trPr>
          <w:cantSplit/>
          <w:jc w:val="center"/>
        </w:trPr>
        <w:tc>
          <w:tcPr>
            <w:tcW w:w="5000" w:type="pct"/>
            <w:gridSpan w:val="15"/>
            <w:shd w:val="clear" w:color="auto" w:fill="D9D9D9"/>
          </w:tcPr>
          <w:p w14:paraId="0D8DC3B9" w14:textId="77777777" w:rsidR="007C4375" w:rsidRPr="007C4375" w:rsidRDefault="007C4375" w:rsidP="007C4375">
            <w:pPr>
              <w:jc w:val="center"/>
              <w:rPr>
                <w:rFonts w:cs="Arial"/>
                <w:b/>
                <w:bCs w:val="0"/>
                <w:sz w:val="18"/>
                <w:szCs w:val="18"/>
              </w:rPr>
            </w:pPr>
            <w:r w:rsidRPr="007C4375">
              <w:rPr>
                <w:rFonts w:cs="Arial"/>
                <w:b/>
                <w:bCs w:val="0"/>
                <w:sz w:val="18"/>
                <w:szCs w:val="18"/>
              </w:rPr>
              <w:t>ACTION:</w:t>
            </w:r>
          </w:p>
        </w:tc>
      </w:tr>
      <w:tr w:rsidR="007C4375" w:rsidRPr="007C4375" w14:paraId="4626AD5E" w14:textId="77777777" w:rsidTr="007C4375">
        <w:tblPrEx>
          <w:tblLook w:val="04A0" w:firstRow="1" w:lastRow="0" w:firstColumn="1" w:lastColumn="0" w:noHBand="0" w:noVBand="1"/>
        </w:tblPrEx>
        <w:trPr>
          <w:cantSplit/>
          <w:jc w:val="center"/>
        </w:trPr>
        <w:tc>
          <w:tcPr>
            <w:tcW w:w="2674" w:type="pct"/>
            <w:gridSpan w:val="7"/>
            <w:tcBorders>
              <w:right w:val="single" w:sz="4" w:space="0" w:color="auto"/>
            </w:tcBorders>
          </w:tcPr>
          <w:p w14:paraId="44AA50A8"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Please identify if you are now required to carry out a Full Equality Analysis</w:t>
            </w:r>
          </w:p>
        </w:tc>
        <w:tc>
          <w:tcPr>
            <w:tcW w:w="644" w:type="pct"/>
            <w:gridSpan w:val="2"/>
            <w:tcBorders>
              <w:left w:val="single" w:sz="4" w:space="0" w:color="auto"/>
            </w:tcBorders>
          </w:tcPr>
          <w:p w14:paraId="54E52568" w14:textId="77777777" w:rsidR="007C4375" w:rsidRPr="007C4375" w:rsidRDefault="007C4375" w:rsidP="007C4375">
            <w:pPr>
              <w:jc w:val="center"/>
              <w:rPr>
                <w:rFonts w:ascii="Arial Narrow" w:hAnsi="Arial Narrow" w:cs="Arial"/>
                <w:b/>
                <w:bCs w:val="0"/>
                <w:strike/>
                <w:sz w:val="18"/>
                <w:szCs w:val="18"/>
              </w:rPr>
            </w:pPr>
            <w:r w:rsidRPr="007C4375">
              <w:rPr>
                <w:rFonts w:ascii="Arial Narrow" w:hAnsi="Arial Narrow" w:cs="Arial"/>
                <w:b/>
                <w:bCs w:val="0"/>
                <w:strike/>
                <w:sz w:val="18"/>
                <w:szCs w:val="18"/>
              </w:rPr>
              <w:t>Yes</w:t>
            </w:r>
          </w:p>
        </w:tc>
        <w:tc>
          <w:tcPr>
            <w:tcW w:w="573" w:type="pct"/>
            <w:gridSpan w:val="2"/>
          </w:tcPr>
          <w:p w14:paraId="75D8E197"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
                <w:bCs w:val="0"/>
                <w:sz w:val="18"/>
                <w:szCs w:val="18"/>
              </w:rPr>
              <w:t>No</w:t>
            </w:r>
          </w:p>
        </w:tc>
        <w:tc>
          <w:tcPr>
            <w:tcW w:w="1109" w:type="pct"/>
            <w:gridSpan w:val="4"/>
          </w:tcPr>
          <w:p w14:paraId="1C5363C1"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(Please delete as appropriate)</w:t>
            </w:r>
          </w:p>
        </w:tc>
      </w:tr>
      <w:tr w:rsidR="007C4375" w:rsidRPr="007C4375" w14:paraId="190C7BD2" w14:textId="77777777" w:rsidTr="007C4375">
        <w:tblPrEx>
          <w:tblLook w:val="04A0" w:firstRow="1" w:lastRow="0" w:firstColumn="1" w:lastColumn="0" w:noHBand="0" w:noVBand="1"/>
        </w:tblPrEx>
        <w:trPr>
          <w:cantSplit/>
          <w:trHeight w:val="423"/>
          <w:jc w:val="center"/>
        </w:trPr>
        <w:tc>
          <w:tcPr>
            <w:tcW w:w="1154" w:type="pct"/>
            <w:gridSpan w:val="2"/>
          </w:tcPr>
          <w:p w14:paraId="54D5C936"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Name of Author:</w:t>
            </w:r>
          </w:p>
          <w:p w14:paraId="28950332"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Signature of Author:</w:t>
            </w:r>
          </w:p>
        </w:tc>
        <w:tc>
          <w:tcPr>
            <w:tcW w:w="2164" w:type="pct"/>
            <w:gridSpan w:val="7"/>
          </w:tcPr>
          <w:p w14:paraId="77A86230" w14:textId="77777777" w:rsidR="007C4375" w:rsidRPr="007C4375" w:rsidRDefault="007C4375" w:rsidP="007C4375">
            <w:pPr>
              <w:rPr>
                <w:rFonts w:ascii="Arial Narrow" w:hAnsi="Arial Narrow" w:cs="Arial"/>
                <w:b/>
                <w:bCs w:val="0"/>
                <w:sz w:val="18"/>
                <w:szCs w:val="18"/>
              </w:rPr>
            </w:pPr>
          </w:p>
        </w:tc>
        <w:tc>
          <w:tcPr>
            <w:tcW w:w="874" w:type="pct"/>
            <w:gridSpan w:val="4"/>
            <w:tcBorders>
              <w:right w:val="single" w:sz="4" w:space="0" w:color="auto"/>
            </w:tcBorders>
          </w:tcPr>
          <w:p w14:paraId="11CBC127" w14:textId="77777777" w:rsidR="007C4375" w:rsidRPr="007C4375" w:rsidRDefault="007C4375" w:rsidP="007C4375">
            <w:pPr>
              <w:jc w:val="center"/>
              <w:rPr>
                <w:rFonts w:ascii="Arial Narrow" w:hAnsi="Arial Narrow" w:cs="Arial"/>
                <w:b/>
                <w:bCs w:val="0"/>
                <w:sz w:val="18"/>
                <w:szCs w:val="18"/>
              </w:rPr>
            </w:pPr>
            <w:r w:rsidRPr="007C4375">
              <w:rPr>
                <w:rFonts w:ascii="Arial Narrow" w:hAnsi="Arial Narrow" w:cs="Arial"/>
                <w:b/>
                <w:bCs w:val="0"/>
                <w:sz w:val="18"/>
                <w:szCs w:val="18"/>
              </w:rPr>
              <w:t>Date Signed:</w:t>
            </w:r>
          </w:p>
        </w:tc>
        <w:tc>
          <w:tcPr>
            <w:tcW w:w="808" w:type="pct"/>
            <w:gridSpan w:val="2"/>
            <w:tcBorders>
              <w:left w:val="single" w:sz="4" w:space="0" w:color="auto"/>
            </w:tcBorders>
          </w:tcPr>
          <w:p w14:paraId="50BDB66E" w14:textId="77777777" w:rsidR="007C4375" w:rsidRPr="007C4375" w:rsidRDefault="007C4375" w:rsidP="007C4375">
            <w:pPr>
              <w:jc w:val="center"/>
              <w:rPr>
                <w:rFonts w:ascii="Arial Narrow" w:hAnsi="Arial Narrow" w:cs="Arial"/>
                <w:b/>
                <w:bCs w:val="0"/>
                <w:sz w:val="18"/>
                <w:szCs w:val="18"/>
              </w:rPr>
            </w:pPr>
          </w:p>
        </w:tc>
      </w:tr>
      <w:tr w:rsidR="007C4375" w:rsidRPr="007C4375" w14:paraId="7CC02C4C" w14:textId="77777777" w:rsidTr="007C4375">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0EF6E34F" w14:textId="77777777" w:rsidR="007C4375" w:rsidRPr="007C4375" w:rsidRDefault="007C4375" w:rsidP="007C4375">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307B1422" w14:textId="77777777" w:rsidR="007C4375" w:rsidRPr="007C4375" w:rsidRDefault="007C4375" w:rsidP="007C4375">
            <w:pPr>
              <w:rPr>
                <w:rFonts w:ascii="Arial Narrow" w:hAnsi="Arial Narrow" w:cs="Arial"/>
                <w:bCs w:val="0"/>
                <w:sz w:val="18"/>
                <w:szCs w:val="18"/>
              </w:rPr>
            </w:pPr>
          </w:p>
        </w:tc>
      </w:tr>
      <w:tr w:rsidR="007C4375" w:rsidRPr="007C4375" w14:paraId="46AE5ED8" w14:textId="77777777" w:rsidTr="007C4375">
        <w:tblPrEx>
          <w:tblLook w:val="04A0" w:firstRow="1" w:lastRow="0" w:firstColumn="1" w:lastColumn="0" w:noHBand="0" w:noVBand="1"/>
        </w:tblPrEx>
        <w:trPr>
          <w:cantSplit/>
          <w:trHeight w:val="423"/>
          <w:jc w:val="center"/>
        </w:trPr>
        <w:tc>
          <w:tcPr>
            <w:tcW w:w="1154" w:type="pct"/>
            <w:gridSpan w:val="2"/>
          </w:tcPr>
          <w:p w14:paraId="7370588A"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Name of Lead Person:</w:t>
            </w:r>
          </w:p>
          <w:p w14:paraId="3801ACC8"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Signature of Lead Person:</w:t>
            </w:r>
          </w:p>
        </w:tc>
        <w:tc>
          <w:tcPr>
            <w:tcW w:w="2164" w:type="pct"/>
            <w:gridSpan w:val="7"/>
          </w:tcPr>
          <w:p w14:paraId="334E37DE" w14:textId="77777777" w:rsidR="007C4375" w:rsidRPr="007C4375" w:rsidRDefault="007C4375" w:rsidP="007C4375">
            <w:pPr>
              <w:rPr>
                <w:rFonts w:ascii="Arial Narrow" w:hAnsi="Arial Narrow" w:cs="Arial"/>
                <w:bCs w:val="0"/>
                <w:sz w:val="18"/>
                <w:szCs w:val="18"/>
              </w:rPr>
            </w:pPr>
          </w:p>
        </w:tc>
        <w:tc>
          <w:tcPr>
            <w:tcW w:w="874" w:type="pct"/>
            <w:gridSpan w:val="4"/>
            <w:tcBorders>
              <w:right w:val="single" w:sz="4" w:space="0" w:color="auto"/>
            </w:tcBorders>
          </w:tcPr>
          <w:p w14:paraId="5AC216DD"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
                <w:bCs w:val="0"/>
                <w:sz w:val="18"/>
                <w:szCs w:val="18"/>
              </w:rPr>
              <w:t>Date Signed:</w:t>
            </w:r>
          </w:p>
        </w:tc>
        <w:tc>
          <w:tcPr>
            <w:tcW w:w="808" w:type="pct"/>
            <w:gridSpan w:val="2"/>
            <w:tcBorders>
              <w:left w:val="single" w:sz="4" w:space="0" w:color="auto"/>
            </w:tcBorders>
          </w:tcPr>
          <w:p w14:paraId="62F4069B" w14:textId="77777777" w:rsidR="007C4375" w:rsidRPr="007C4375" w:rsidRDefault="007C4375" w:rsidP="007C4375">
            <w:pPr>
              <w:jc w:val="center"/>
              <w:rPr>
                <w:rFonts w:ascii="Arial Narrow" w:hAnsi="Arial Narrow" w:cs="Arial"/>
                <w:bCs w:val="0"/>
                <w:sz w:val="18"/>
                <w:szCs w:val="18"/>
              </w:rPr>
            </w:pPr>
          </w:p>
        </w:tc>
      </w:tr>
      <w:tr w:rsidR="007C4375" w:rsidRPr="007C4375" w14:paraId="17C03401" w14:textId="77777777" w:rsidTr="007C4375">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2A796BF2" w14:textId="77777777" w:rsidR="007C4375" w:rsidRPr="007C4375" w:rsidRDefault="007C4375" w:rsidP="007C4375">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0F2EF6D6" w14:textId="77777777" w:rsidR="007C4375" w:rsidRPr="007C4375" w:rsidRDefault="007C4375" w:rsidP="007C4375">
            <w:pPr>
              <w:rPr>
                <w:rFonts w:ascii="Arial Narrow" w:hAnsi="Arial Narrow" w:cs="Arial"/>
                <w:bCs w:val="0"/>
                <w:sz w:val="18"/>
                <w:szCs w:val="18"/>
              </w:rPr>
            </w:pPr>
          </w:p>
        </w:tc>
      </w:tr>
      <w:tr w:rsidR="007C4375" w:rsidRPr="007C4375" w14:paraId="3876FB2F" w14:textId="77777777" w:rsidTr="007C4375">
        <w:tblPrEx>
          <w:tblLook w:val="04A0" w:firstRow="1" w:lastRow="0" w:firstColumn="1" w:lastColumn="0" w:noHBand="0" w:noVBand="1"/>
        </w:tblPrEx>
        <w:trPr>
          <w:cantSplit/>
          <w:trHeight w:val="423"/>
          <w:jc w:val="center"/>
        </w:trPr>
        <w:tc>
          <w:tcPr>
            <w:tcW w:w="1154" w:type="pct"/>
            <w:gridSpan w:val="2"/>
          </w:tcPr>
          <w:p w14:paraId="4397D00C"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Name of Manager:</w:t>
            </w:r>
          </w:p>
          <w:p w14:paraId="3215335A"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Signature of Manager</w:t>
            </w:r>
          </w:p>
        </w:tc>
        <w:tc>
          <w:tcPr>
            <w:tcW w:w="2164" w:type="pct"/>
            <w:gridSpan w:val="7"/>
          </w:tcPr>
          <w:p w14:paraId="725FD91C" w14:textId="77777777" w:rsidR="007C4375" w:rsidRPr="007C4375" w:rsidRDefault="007C4375" w:rsidP="007C4375">
            <w:pPr>
              <w:rPr>
                <w:rFonts w:ascii="Arial Narrow" w:hAnsi="Arial Narrow" w:cs="Arial"/>
                <w:bCs w:val="0"/>
                <w:sz w:val="18"/>
                <w:szCs w:val="18"/>
              </w:rPr>
            </w:pPr>
          </w:p>
        </w:tc>
        <w:tc>
          <w:tcPr>
            <w:tcW w:w="874" w:type="pct"/>
            <w:gridSpan w:val="4"/>
            <w:tcBorders>
              <w:right w:val="single" w:sz="4" w:space="0" w:color="auto"/>
            </w:tcBorders>
          </w:tcPr>
          <w:p w14:paraId="62190A12"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
                <w:bCs w:val="0"/>
                <w:sz w:val="18"/>
                <w:szCs w:val="18"/>
              </w:rPr>
              <w:t>Date Signed:</w:t>
            </w:r>
          </w:p>
        </w:tc>
        <w:tc>
          <w:tcPr>
            <w:tcW w:w="808" w:type="pct"/>
            <w:gridSpan w:val="2"/>
            <w:tcBorders>
              <w:left w:val="single" w:sz="4" w:space="0" w:color="auto"/>
            </w:tcBorders>
          </w:tcPr>
          <w:p w14:paraId="75A43AF7" w14:textId="77777777" w:rsidR="007C4375" w:rsidRPr="007C4375" w:rsidRDefault="007C4375" w:rsidP="007C4375">
            <w:pPr>
              <w:jc w:val="center"/>
              <w:rPr>
                <w:rFonts w:ascii="Arial Narrow" w:hAnsi="Arial Narrow" w:cs="Arial"/>
                <w:bCs w:val="0"/>
                <w:sz w:val="18"/>
                <w:szCs w:val="18"/>
              </w:rPr>
            </w:pPr>
          </w:p>
        </w:tc>
      </w:tr>
      <w:tr w:rsidR="007C4375" w:rsidRPr="007C4375" w14:paraId="56A58D8F" w14:textId="77777777" w:rsidTr="007C4375">
        <w:tblPrEx>
          <w:tblLook w:val="04A0" w:firstRow="1" w:lastRow="0" w:firstColumn="1" w:lastColumn="0" w:noHBand="0" w:noVBand="1"/>
        </w:tblPrEx>
        <w:trPr>
          <w:cantSplit/>
          <w:jc w:val="center"/>
        </w:trPr>
        <w:tc>
          <w:tcPr>
            <w:tcW w:w="5000" w:type="pct"/>
            <w:gridSpan w:val="15"/>
            <w:shd w:val="clear" w:color="auto" w:fill="D9D9D9"/>
          </w:tcPr>
          <w:p w14:paraId="478F11AA" w14:textId="77777777" w:rsidR="007C4375" w:rsidRPr="007C4375" w:rsidRDefault="007C4375" w:rsidP="007C4375">
            <w:pPr>
              <w:rPr>
                <w:rFonts w:ascii="Arial Narrow" w:hAnsi="Arial Narrow" w:cs="Arial"/>
                <w:bCs w:val="0"/>
                <w:sz w:val="18"/>
                <w:szCs w:val="18"/>
              </w:rPr>
            </w:pPr>
          </w:p>
        </w:tc>
      </w:tr>
    </w:tbl>
    <w:p w14:paraId="4B33D86F" w14:textId="77777777" w:rsidR="00E502D7" w:rsidRPr="00D666A6" w:rsidRDefault="00E502D7" w:rsidP="0076500D"/>
    <w:sectPr w:rsidR="00E502D7" w:rsidRPr="00D666A6" w:rsidSect="00644344">
      <w:footerReference w:type="default" r:id="rId14"/>
      <w:headerReference w:type="first" r:id="rId15"/>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D874" w14:textId="77777777" w:rsidR="00881800" w:rsidRDefault="00881800">
      <w:r>
        <w:separator/>
      </w:r>
    </w:p>
  </w:endnote>
  <w:endnote w:type="continuationSeparator" w:id="0">
    <w:p w14:paraId="4B33D875" w14:textId="77777777" w:rsidR="00881800" w:rsidRDefault="0088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766"/>
      <w:gridCol w:w="2767"/>
      <w:gridCol w:w="3877"/>
    </w:tblGrid>
    <w:tr w:rsidR="00881800" w:rsidRPr="005C7FDB" w14:paraId="4B33D879" w14:textId="77777777" w:rsidTr="007C4375">
      <w:trPr>
        <w:cantSplit/>
        <w:trHeight w:val="350"/>
        <w:jc w:val="center"/>
      </w:trPr>
      <w:tc>
        <w:tcPr>
          <w:tcW w:w="2695" w:type="pct"/>
          <w:gridSpan w:val="2"/>
        </w:tcPr>
        <w:p w14:paraId="4B33D876" w14:textId="77777777" w:rsidR="00881800" w:rsidRPr="005C7FDB" w:rsidRDefault="00881800" w:rsidP="007C4375">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4B33D877" w14:textId="39E6E800" w:rsidR="00881800" w:rsidRPr="005C7FDB" w:rsidRDefault="00881800" w:rsidP="007C4375">
          <w:pPr>
            <w:pStyle w:val="Header"/>
            <w:spacing w:before="120"/>
            <w:rPr>
              <w:rFonts w:cs="Arial"/>
              <w:sz w:val="16"/>
              <w:szCs w:val="16"/>
            </w:rPr>
          </w:pPr>
          <w:r w:rsidRPr="005C7FDB">
            <w:rPr>
              <w:rFonts w:cs="Arial"/>
              <w:sz w:val="16"/>
              <w:szCs w:val="16"/>
            </w:rPr>
            <w:t xml:space="preserve">ID No. </w:t>
          </w:r>
          <w:r>
            <w:rPr>
              <w:rFonts w:cs="Arial"/>
              <w:sz w:val="16"/>
              <w:szCs w:val="16"/>
            </w:rPr>
            <w:t>CORP/POL/006</w:t>
          </w:r>
        </w:p>
        <w:p w14:paraId="4B33D878" w14:textId="51FB3B65" w:rsidR="00881800" w:rsidRPr="005C7FDB" w:rsidRDefault="00881800" w:rsidP="00393A1D">
          <w:pPr>
            <w:rPr>
              <w:sz w:val="16"/>
              <w:szCs w:val="16"/>
            </w:rPr>
          </w:pPr>
          <w:r w:rsidRPr="005C7FDB">
            <w:rPr>
              <w:rFonts w:cs="Arial"/>
              <w:sz w:val="16"/>
              <w:szCs w:val="16"/>
            </w:rPr>
            <w:t xml:space="preserve">Title: </w:t>
          </w:r>
          <w:r w:rsidRPr="007C4375">
            <w:rPr>
              <w:rStyle w:val="Style2"/>
            </w:rPr>
            <w:t>Uniform Policy and Dress Code</w:t>
          </w:r>
        </w:p>
      </w:tc>
    </w:tr>
    <w:tr w:rsidR="00881800" w:rsidRPr="005C7FDB" w14:paraId="4B33D87D" w14:textId="77777777" w:rsidTr="007C4375">
      <w:trPr>
        <w:cantSplit/>
        <w:trHeight w:val="160"/>
        <w:jc w:val="center"/>
      </w:trPr>
      <w:tc>
        <w:tcPr>
          <w:tcW w:w="1050" w:type="pct"/>
        </w:tcPr>
        <w:p w14:paraId="4B33D87A" w14:textId="5B733FEC" w:rsidR="00881800" w:rsidRPr="005C7FDB" w:rsidRDefault="00881800" w:rsidP="007C4375">
          <w:pPr>
            <w:pStyle w:val="Header"/>
            <w:spacing w:before="120"/>
            <w:rPr>
              <w:rFonts w:cs="Arial"/>
              <w:sz w:val="16"/>
              <w:szCs w:val="16"/>
            </w:rPr>
          </w:pPr>
          <w:r w:rsidRPr="005C7FDB">
            <w:rPr>
              <w:rFonts w:cs="Arial"/>
              <w:sz w:val="16"/>
              <w:szCs w:val="16"/>
            </w:rPr>
            <w:t xml:space="preserve">Revision No: </w:t>
          </w:r>
          <w:r>
            <w:rPr>
              <w:rFonts w:cs="Arial"/>
              <w:sz w:val="16"/>
              <w:szCs w:val="16"/>
            </w:rPr>
            <w:t>8</w:t>
          </w:r>
          <w:r w:rsidR="00080B1F">
            <w:rPr>
              <w:rFonts w:cs="Arial"/>
              <w:sz w:val="16"/>
              <w:szCs w:val="16"/>
            </w:rPr>
            <w:t>.</w:t>
          </w:r>
          <w:r w:rsidR="00D56F42">
            <w:rPr>
              <w:rFonts w:cs="Arial"/>
              <w:sz w:val="16"/>
              <w:szCs w:val="16"/>
            </w:rPr>
            <w:t>2</w:t>
          </w:r>
        </w:p>
      </w:tc>
      <w:tc>
        <w:tcPr>
          <w:tcW w:w="1645" w:type="pct"/>
        </w:tcPr>
        <w:p w14:paraId="4B33D87B" w14:textId="26F30C19" w:rsidR="00881800" w:rsidRPr="005C7FDB" w:rsidRDefault="00881800" w:rsidP="00D74F51">
          <w:pPr>
            <w:pStyle w:val="Header"/>
            <w:spacing w:before="120"/>
            <w:rPr>
              <w:rFonts w:cs="Arial"/>
              <w:sz w:val="16"/>
              <w:szCs w:val="16"/>
            </w:rPr>
          </w:pPr>
          <w:r w:rsidRPr="005C7FDB">
            <w:rPr>
              <w:rFonts w:cs="Arial"/>
              <w:sz w:val="16"/>
              <w:szCs w:val="16"/>
            </w:rPr>
            <w:t xml:space="preserve">Next Review Date: </w:t>
          </w:r>
          <w:r w:rsidR="00D74F51">
            <w:rPr>
              <w:rFonts w:cs="Arial"/>
              <w:sz w:val="16"/>
              <w:szCs w:val="16"/>
            </w:rPr>
            <w:t>14/01/2023</w:t>
          </w:r>
        </w:p>
      </w:tc>
      <w:tc>
        <w:tcPr>
          <w:tcW w:w="2305" w:type="pct"/>
          <w:vMerge/>
        </w:tcPr>
        <w:p w14:paraId="4B33D87C" w14:textId="77777777" w:rsidR="00881800" w:rsidRPr="005C7FDB" w:rsidRDefault="00881800" w:rsidP="007C4375">
          <w:pPr>
            <w:pStyle w:val="Header"/>
            <w:spacing w:before="120"/>
            <w:rPr>
              <w:rFonts w:cs="Arial"/>
              <w:sz w:val="16"/>
              <w:szCs w:val="16"/>
            </w:rPr>
          </w:pPr>
        </w:p>
      </w:tc>
    </w:tr>
    <w:tr w:rsidR="00881800" w:rsidRPr="005C7FDB" w14:paraId="4B33D87F" w14:textId="77777777" w:rsidTr="007C4375">
      <w:trPr>
        <w:trHeight w:val="248"/>
        <w:jc w:val="center"/>
      </w:trPr>
      <w:tc>
        <w:tcPr>
          <w:tcW w:w="5000" w:type="pct"/>
          <w:gridSpan w:val="3"/>
        </w:tcPr>
        <w:p w14:paraId="4B33D87E" w14:textId="77777777" w:rsidR="00881800" w:rsidRPr="005C7FDB" w:rsidRDefault="00881800" w:rsidP="007C4375">
          <w:pPr>
            <w:pStyle w:val="Footer"/>
            <w:jc w:val="center"/>
            <w:rPr>
              <w:rFonts w:cs="Arial"/>
              <w:b/>
              <w:i/>
              <w:sz w:val="16"/>
              <w:szCs w:val="16"/>
              <w:lang w:val="en-US"/>
            </w:rPr>
          </w:pPr>
          <w:r w:rsidRPr="005C7FDB">
            <w:rPr>
              <w:rFonts w:cs="Arial"/>
              <w:b/>
              <w:i/>
              <w:sz w:val="16"/>
              <w:szCs w:val="16"/>
            </w:rPr>
            <w:t>Do you have the up to date version? See the intranet for the latest version</w:t>
          </w:r>
        </w:p>
      </w:tc>
    </w:tr>
  </w:tbl>
  <w:p w14:paraId="4B33D880" w14:textId="4273D989" w:rsidR="00881800" w:rsidRDefault="00881800"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080B1F">
      <w:rPr>
        <w:rFonts w:cs="Arial"/>
        <w:noProof/>
        <w:sz w:val="16"/>
        <w:lang w:val="en-US"/>
      </w:rPr>
      <w:t>2</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080B1F">
      <w:rPr>
        <w:rFonts w:cs="Arial"/>
        <w:noProof/>
        <w:sz w:val="16"/>
        <w:lang w:val="en-US"/>
      </w:rPr>
      <w:t>13</w:t>
    </w:r>
    <w:r w:rsidRPr="006D567E">
      <w:rPr>
        <w:rFonts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D872" w14:textId="77777777" w:rsidR="00881800" w:rsidRDefault="00881800">
      <w:r>
        <w:separator/>
      </w:r>
    </w:p>
  </w:footnote>
  <w:footnote w:type="continuationSeparator" w:id="0">
    <w:p w14:paraId="4B33D873" w14:textId="77777777" w:rsidR="00881800" w:rsidRDefault="00881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D881" w14:textId="77777777" w:rsidR="00881800" w:rsidRDefault="00881800"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2" w15:restartNumberingAfterBreak="0">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74BA3"/>
    <w:multiLevelType w:val="multilevel"/>
    <w:tmpl w:val="5C803606"/>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8"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0"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9B6811"/>
    <w:multiLevelType w:val="hybridMultilevel"/>
    <w:tmpl w:val="398AB1E4"/>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7"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16cid:durableId="835462926">
    <w:abstractNumId w:val="1"/>
  </w:num>
  <w:num w:numId="2" w16cid:durableId="1523595531">
    <w:abstractNumId w:val="17"/>
  </w:num>
  <w:num w:numId="3" w16cid:durableId="1544293777">
    <w:abstractNumId w:val="3"/>
  </w:num>
  <w:num w:numId="4" w16cid:durableId="1997301502">
    <w:abstractNumId w:val="4"/>
  </w:num>
  <w:num w:numId="5" w16cid:durableId="1318532816">
    <w:abstractNumId w:val="11"/>
  </w:num>
  <w:num w:numId="6" w16cid:durableId="1765807704">
    <w:abstractNumId w:val="0"/>
  </w:num>
  <w:num w:numId="7" w16cid:durableId="2091802664">
    <w:abstractNumId w:val="13"/>
  </w:num>
  <w:num w:numId="8" w16cid:durableId="570118653">
    <w:abstractNumId w:val="5"/>
  </w:num>
  <w:num w:numId="9" w16cid:durableId="1095127102">
    <w:abstractNumId w:val="10"/>
  </w:num>
  <w:num w:numId="10" w16cid:durableId="1232621966">
    <w:abstractNumId w:val="7"/>
  </w:num>
  <w:num w:numId="11" w16cid:durableId="254829709">
    <w:abstractNumId w:val="2"/>
  </w:num>
  <w:num w:numId="12" w16cid:durableId="2037849037">
    <w:abstractNumId w:val="14"/>
  </w:num>
  <w:num w:numId="13" w16cid:durableId="740180109">
    <w:abstractNumId w:val="9"/>
  </w:num>
  <w:num w:numId="14" w16cid:durableId="1811626998">
    <w:abstractNumId w:val="8"/>
  </w:num>
  <w:num w:numId="15" w16cid:durableId="1858814756">
    <w:abstractNumId w:val="6"/>
  </w:num>
  <w:num w:numId="16" w16cid:durableId="1335108457">
    <w:abstractNumId w:val="12"/>
  </w:num>
  <w:num w:numId="17" w16cid:durableId="527911564">
    <w:abstractNumId w:val="15"/>
  </w:num>
  <w:num w:numId="18" w16cid:durableId="1129127589">
    <w:abstractNumId w:val="5"/>
  </w:num>
  <w:num w:numId="19" w16cid:durableId="1761876745">
    <w:abstractNumId w:val="5"/>
  </w:num>
  <w:num w:numId="20" w16cid:durableId="107650954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FB"/>
    <w:rsid w:val="00003E42"/>
    <w:rsid w:val="00010469"/>
    <w:rsid w:val="000112F6"/>
    <w:rsid w:val="000139A5"/>
    <w:rsid w:val="00013DA0"/>
    <w:rsid w:val="00014148"/>
    <w:rsid w:val="00017F0D"/>
    <w:rsid w:val="00017F3E"/>
    <w:rsid w:val="00021F53"/>
    <w:rsid w:val="0002541E"/>
    <w:rsid w:val="00037050"/>
    <w:rsid w:val="000402E1"/>
    <w:rsid w:val="00046773"/>
    <w:rsid w:val="0005045A"/>
    <w:rsid w:val="00050C2D"/>
    <w:rsid w:val="000532E3"/>
    <w:rsid w:val="0005396D"/>
    <w:rsid w:val="00061F02"/>
    <w:rsid w:val="00065FDE"/>
    <w:rsid w:val="00070443"/>
    <w:rsid w:val="00071631"/>
    <w:rsid w:val="000723D1"/>
    <w:rsid w:val="00073BE6"/>
    <w:rsid w:val="00080221"/>
    <w:rsid w:val="00080B1F"/>
    <w:rsid w:val="000820A8"/>
    <w:rsid w:val="000822A1"/>
    <w:rsid w:val="000861D5"/>
    <w:rsid w:val="00086305"/>
    <w:rsid w:val="00090C4E"/>
    <w:rsid w:val="000925EF"/>
    <w:rsid w:val="00092E7E"/>
    <w:rsid w:val="00097250"/>
    <w:rsid w:val="000A05DB"/>
    <w:rsid w:val="000A373A"/>
    <w:rsid w:val="000A51DC"/>
    <w:rsid w:val="000B7D17"/>
    <w:rsid w:val="000C2139"/>
    <w:rsid w:val="000C38F2"/>
    <w:rsid w:val="000C74BC"/>
    <w:rsid w:val="000D4580"/>
    <w:rsid w:val="000D69FD"/>
    <w:rsid w:val="000D70EE"/>
    <w:rsid w:val="000E00D4"/>
    <w:rsid w:val="000E18DC"/>
    <w:rsid w:val="000E4CB2"/>
    <w:rsid w:val="000F7751"/>
    <w:rsid w:val="001002BD"/>
    <w:rsid w:val="00100EE1"/>
    <w:rsid w:val="00105109"/>
    <w:rsid w:val="00105999"/>
    <w:rsid w:val="00107444"/>
    <w:rsid w:val="00115716"/>
    <w:rsid w:val="00115B85"/>
    <w:rsid w:val="00122D5E"/>
    <w:rsid w:val="001243EB"/>
    <w:rsid w:val="00125586"/>
    <w:rsid w:val="001257A4"/>
    <w:rsid w:val="001312FE"/>
    <w:rsid w:val="001315D1"/>
    <w:rsid w:val="00132851"/>
    <w:rsid w:val="00133BC5"/>
    <w:rsid w:val="00134C66"/>
    <w:rsid w:val="00135CFA"/>
    <w:rsid w:val="00141AAF"/>
    <w:rsid w:val="001442C6"/>
    <w:rsid w:val="00147DF0"/>
    <w:rsid w:val="0015094C"/>
    <w:rsid w:val="0015542D"/>
    <w:rsid w:val="00156820"/>
    <w:rsid w:val="001574B1"/>
    <w:rsid w:val="0016201C"/>
    <w:rsid w:val="00166D44"/>
    <w:rsid w:val="001774AD"/>
    <w:rsid w:val="00187852"/>
    <w:rsid w:val="00187F54"/>
    <w:rsid w:val="001900C4"/>
    <w:rsid w:val="0019030E"/>
    <w:rsid w:val="00195CDC"/>
    <w:rsid w:val="001B3059"/>
    <w:rsid w:val="001B5D77"/>
    <w:rsid w:val="001C3651"/>
    <w:rsid w:val="001C7795"/>
    <w:rsid w:val="001D4776"/>
    <w:rsid w:val="001D63EF"/>
    <w:rsid w:val="001E2C50"/>
    <w:rsid w:val="001E4000"/>
    <w:rsid w:val="001E7BFC"/>
    <w:rsid w:val="001F1632"/>
    <w:rsid w:val="001F3571"/>
    <w:rsid w:val="001F3DCB"/>
    <w:rsid w:val="001F677D"/>
    <w:rsid w:val="001F7688"/>
    <w:rsid w:val="00204EDE"/>
    <w:rsid w:val="00205286"/>
    <w:rsid w:val="002113F9"/>
    <w:rsid w:val="00216319"/>
    <w:rsid w:val="002222AA"/>
    <w:rsid w:val="00222B99"/>
    <w:rsid w:val="00225B7A"/>
    <w:rsid w:val="00225E4F"/>
    <w:rsid w:val="00230C60"/>
    <w:rsid w:val="002362E5"/>
    <w:rsid w:val="00237CF9"/>
    <w:rsid w:val="00245668"/>
    <w:rsid w:val="00250BAE"/>
    <w:rsid w:val="0025734D"/>
    <w:rsid w:val="0026437F"/>
    <w:rsid w:val="00264E04"/>
    <w:rsid w:val="00270F76"/>
    <w:rsid w:val="002713F7"/>
    <w:rsid w:val="00272D9C"/>
    <w:rsid w:val="00275C19"/>
    <w:rsid w:val="0028568C"/>
    <w:rsid w:val="00287D30"/>
    <w:rsid w:val="002908A7"/>
    <w:rsid w:val="00297E78"/>
    <w:rsid w:val="002A11E8"/>
    <w:rsid w:val="002A4458"/>
    <w:rsid w:val="002B4EED"/>
    <w:rsid w:val="002B5130"/>
    <w:rsid w:val="002B6548"/>
    <w:rsid w:val="002C1C82"/>
    <w:rsid w:val="002C3E9D"/>
    <w:rsid w:val="002C7696"/>
    <w:rsid w:val="002D33AF"/>
    <w:rsid w:val="002D3AE8"/>
    <w:rsid w:val="002D4BE5"/>
    <w:rsid w:val="002D6A2C"/>
    <w:rsid w:val="002E0F67"/>
    <w:rsid w:val="002E298F"/>
    <w:rsid w:val="002E6094"/>
    <w:rsid w:val="002E79B6"/>
    <w:rsid w:val="002F1BF2"/>
    <w:rsid w:val="002F5856"/>
    <w:rsid w:val="002F5AB3"/>
    <w:rsid w:val="00300CDE"/>
    <w:rsid w:val="0030140C"/>
    <w:rsid w:val="00301691"/>
    <w:rsid w:val="00304210"/>
    <w:rsid w:val="0030665E"/>
    <w:rsid w:val="00306E9A"/>
    <w:rsid w:val="00312438"/>
    <w:rsid w:val="00317C59"/>
    <w:rsid w:val="00321AFB"/>
    <w:rsid w:val="003242AD"/>
    <w:rsid w:val="00325E4C"/>
    <w:rsid w:val="0033210F"/>
    <w:rsid w:val="0033690D"/>
    <w:rsid w:val="00336A93"/>
    <w:rsid w:val="00343C2C"/>
    <w:rsid w:val="00343CDA"/>
    <w:rsid w:val="003443D9"/>
    <w:rsid w:val="0034537C"/>
    <w:rsid w:val="003519B3"/>
    <w:rsid w:val="00354588"/>
    <w:rsid w:val="00354EB6"/>
    <w:rsid w:val="00364BDB"/>
    <w:rsid w:val="00364F03"/>
    <w:rsid w:val="00366592"/>
    <w:rsid w:val="0036680E"/>
    <w:rsid w:val="00370758"/>
    <w:rsid w:val="00373049"/>
    <w:rsid w:val="00373B5C"/>
    <w:rsid w:val="00374EB8"/>
    <w:rsid w:val="00374F38"/>
    <w:rsid w:val="00375B86"/>
    <w:rsid w:val="0038067E"/>
    <w:rsid w:val="00384662"/>
    <w:rsid w:val="0038649D"/>
    <w:rsid w:val="003877C3"/>
    <w:rsid w:val="00393A1D"/>
    <w:rsid w:val="00396281"/>
    <w:rsid w:val="00397F9C"/>
    <w:rsid w:val="003A04F0"/>
    <w:rsid w:val="003A2DDB"/>
    <w:rsid w:val="003A6452"/>
    <w:rsid w:val="003A724F"/>
    <w:rsid w:val="003B3405"/>
    <w:rsid w:val="003B50A9"/>
    <w:rsid w:val="003B5C43"/>
    <w:rsid w:val="003C3F6F"/>
    <w:rsid w:val="003D11C4"/>
    <w:rsid w:val="003D6C92"/>
    <w:rsid w:val="003D7E06"/>
    <w:rsid w:val="003E34A9"/>
    <w:rsid w:val="003E71C2"/>
    <w:rsid w:val="003E7EBA"/>
    <w:rsid w:val="003F0B64"/>
    <w:rsid w:val="00401A37"/>
    <w:rsid w:val="00402445"/>
    <w:rsid w:val="004078DD"/>
    <w:rsid w:val="004119A3"/>
    <w:rsid w:val="0041510F"/>
    <w:rsid w:val="00416131"/>
    <w:rsid w:val="00417494"/>
    <w:rsid w:val="004225A7"/>
    <w:rsid w:val="00425FA4"/>
    <w:rsid w:val="0042753A"/>
    <w:rsid w:val="004309F3"/>
    <w:rsid w:val="004372D5"/>
    <w:rsid w:val="0044605A"/>
    <w:rsid w:val="004508E8"/>
    <w:rsid w:val="00463020"/>
    <w:rsid w:val="00463083"/>
    <w:rsid w:val="00465533"/>
    <w:rsid w:val="00471168"/>
    <w:rsid w:val="004733F4"/>
    <w:rsid w:val="00474A22"/>
    <w:rsid w:val="004842F6"/>
    <w:rsid w:val="0048460A"/>
    <w:rsid w:val="004879D9"/>
    <w:rsid w:val="00490F4E"/>
    <w:rsid w:val="00495306"/>
    <w:rsid w:val="00497BB6"/>
    <w:rsid w:val="004A0D85"/>
    <w:rsid w:val="004A1A33"/>
    <w:rsid w:val="004A256A"/>
    <w:rsid w:val="004A499A"/>
    <w:rsid w:val="004A4BA4"/>
    <w:rsid w:val="004A6409"/>
    <w:rsid w:val="004A6C7F"/>
    <w:rsid w:val="004B05D2"/>
    <w:rsid w:val="004B1D37"/>
    <w:rsid w:val="004B2C8C"/>
    <w:rsid w:val="004C114D"/>
    <w:rsid w:val="004C3A34"/>
    <w:rsid w:val="004C6646"/>
    <w:rsid w:val="004C6B42"/>
    <w:rsid w:val="004D49CE"/>
    <w:rsid w:val="004D5DAC"/>
    <w:rsid w:val="004D67C3"/>
    <w:rsid w:val="004E0330"/>
    <w:rsid w:val="004F005C"/>
    <w:rsid w:val="004F174C"/>
    <w:rsid w:val="004F1A60"/>
    <w:rsid w:val="004F1EB3"/>
    <w:rsid w:val="004F2623"/>
    <w:rsid w:val="00500038"/>
    <w:rsid w:val="00503229"/>
    <w:rsid w:val="00504844"/>
    <w:rsid w:val="00507655"/>
    <w:rsid w:val="00507C09"/>
    <w:rsid w:val="00515915"/>
    <w:rsid w:val="00515FE9"/>
    <w:rsid w:val="00517CBF"/>
    <w:rsid w:val="00520526"/>
    <w:rsid w:val="0052274B"/>
    <w:rsid w:val="0052320B"/>
    <w:rsid w:val="00523981"/>
    <w:rsid w:val="005247CD"/>
    <w:rsid w:val="0052737C"/>
    <w:rsid w:val="00533210"/>
    <w:rsid w:val="00533AE6"/>
    <w:rsid w:val="0053412D"/>
    <w:rsid w:val="0053435F"/>
    <w:rsid w:val="005345B2"/>
    <w:rsid w:val="00540533"/>
    <w:rsid w:val="00542AD7"/>
    <w:rsid w:val="00544A8E"/>
    <w:rsid w:val="00551327"/>
    <w:rsid w:val="0055635F"/>
    <w:rsid w:val="00556767"/>
    <w:rsid w:val="005572E7"/>
    <w:rsid w:val="0056407E"/>
    <w:rsid w:val="00564296"/>
    <w:rsid w:val="00564A3E"/>
    <w:rsid w:val="0057160F"/>
    <w:rsid w:val="0058076C"/>
    <w:rsid w:val="00580924"/>
    <w:rsid w:val="0058207C"/>
    <w:rsid w:val="0058427E"/>
    <w:rsid w:val="00586F14"/>
    <w:rsid w:val="00595CCD"/>
    <w:rsid w:val="005A003C"/>
    <w:rsid w:val="005A15DC"/>
    <w:rsid w:val="005A6948"/>
    <w:rsid w:val="005B2066"/>
    <w:rsid w:val="005B36D6"/>
    <w:rsid w:val="005B4CC2"/>
    <w:rsid w:val="005C12C0"/>
    <w:rsid w:val="005C1EFE"/>
    <w:rsid w:val="005C3003"/>
    <w:rsid w:val="005D0BD4"/>
    <w:rsid w:val="005D151C"/>
    <w:rsid w:val="005D1E07"/>
    <w:rsid w:val="005D2AD9"/>
    <w:rsid w:val="005D5445"/>
    <w:rsid w:val="005E250F"/>
    <w:rsid w:val="005E47C7"/>
    <w:rsid w:val="005E510D"/>
    <w:rsid w:val="005E6E64"/>
    <w:rsid w:val="005E72B1"/>
    <w:rsid w:val="005E74AE"/>
    <w:rsid w:val="005E7DC3"/>
    <w:rsid w:val="005F081B"/>
    <w:rsid w:val="005F1DF8"/>
    <w:rsid w:val="005F2048"/>
    <w:rsid w:val="005F4D29"/>
    <w:rsid w:val="00602CA2"/>
    <w:rsid w:val="0061127F"/>
    <w:rsid w:val="00616375"/>
    <w:rsid w:val="00620A5A"/>
    <w:rsid w:val="00636EE6"/>
    <w:rsid w:val="00637077"/>
    <w:rsid w:val="00640FD2"/>
    <w:rsid w:val="00643F0A"/>
    <w:rsid w:val="00644344"/>
    <w:rsid w:val="00645E83"/>
    <w:rsid w:val="006472A4"/>
    <w:rsid w:val="00654FED"/>
    <w:rsid w:val="00657C58"/>
    <w:rsid w:val="006609F3"/>
    <w:rsid w:val="00661A5C"/>
    <w:rsid w:val="006625ED"/>
    <w:rsid w:val="00662A8A"/>
    <w:rsid w:val="00663089"/>
    <w:rsid w:val="00663CF1"/>
    <w:rsid w:val="006646B1"/>
    <w:rsid w:val="00667161"/>
    <w:rsid w:val="006704A6"/>
    <w:rsid w:val="00672211"/>
    <w:rsid w:val="00672981"/>
    <w:rsid w:val="00676028"/>
    <w:rsid w:val="006767CD"/>
    <w:rsid w:val="00681B3D"/>
    <w:rsid w:val="006856C0"/>
    <w:rsid w:val="006A3EE4"/>
    <w:rsid w:val="006A45C5"/>
    <w:rsid w:val="006A4CFB"/>
    <w:rsid w:val="006B125D"/>
    <w:rsid w:val="006B6A0F"/>
    <w:rsid w:val="006C05EB"/>
    <w:rsid w:val="006C4BA9"/>
    <w:rsid w:val="006C5DF8"/>
    <w:rsid w:val="006D03C0"/>
    <w:rsid w:val="006D2469"/>
    <w:rsid w:val="006D5CC3"/>
    <w:rsid w:val="006E01F5"/>
    <w:rsid w:val="006E708D"/>
    <w:rsid w:val="006F0D6C"/>
    <w:rsid w:val="006F573A"/>
    <w:rsid w:val="006F5A8C"/>
    <w:rsid w:val="00701504"/>
    <w:rsid w:val="00701D84"/>
    <w:rsid w:val="0070348C"/>
    <w:rsid w:val="007109A7"/>
    <w:rsid w:val="00712567"/>
    <w:rsid w:val="0072452D"/>
    <w:rsid w:val="007461D4"/>
    <w:rsid w:val="00747CE0"/>
    <w:rsid w:val="00751D9D"/>
    <w:rsid w:val="00754E2D"/>
    <w:rsid w:val="007627BB"/>
    <w:rsid w:val="00762BF8"/>
    <w:rsid w:val="0076500D"/>
    <w:rsid w:val="007655E2"/>
    <w:rsid w:val="0077028C"/>
    <w:rsid w:val="0078712D"/>
    <w:rsid w:val="007955CA"/>
    <w:rsid w:val="00795C14"/>
    <w:rsid w:val="00797A9B"/>
    <w:rsid w:val="007A29A9"/>
    <w:rsid w:val="007A3C53"/>
    <w:rsid w:val="007A6E44"/>
    <w:rsid w:val="007A7894"/>
    <w:rsid w:val="007B22FB"/>
    <w:rsid w:val="007B639A"/>
    <w:rsid w:val="007B738D"/>
    <w:rsid w:val="007C1699"/>
    <w:rsid w:val="007C17A3"/>
    <w:rsid w:val="007C4375"/>
    <w:rsid w:val="007C5BF9"/>
    <w:rsid w:val="007C6ED5"/>
    <w:rsid w:val="007D1D91"/>
    <w:rsid w:val="007D4625"/>
    <w:rsid w:val="007D6984"/>
    <w:rsid w:val="007D745F"/>
    <w:rsid w:val="007D77A5"/>
    <w:rsid w:val="007D7EB8"/>
    <w:rsid w:val="007E084E"/>
    <w:rsid w:val="007E21CA"/>
    <w:rsid w:val="007E2720"/>
    <w:rsid w:val="007E3DC9"/>
    <w:rsid w:val="007E449D"/>
    <w:rsid w:val="007E6648"/>
    <w:rsid w:val="007F3EBD"/>
    <w:rsid w:val="007F480C"/>
    <w:rsid w:val="007F5AA8"/>
    <w:rsid w:val="007F7840"/>
    <w:rsid w:val="008006C5"/>
    <w:rsid w:val="00804B4C"/>
    <w:rsid w:val="00805117"/>
    <w:rsid w:val="00810748"/>
    <w:rsid w:val="008111F5"/>
    <w:rsid w:val="00811DA5"/>
    <w:rsid w:val="00817D0F"/>
    <w:rsid w:val="00823B5F"/>
    <w:rsid w:val="00834997"/>
    <w:rsid w:val="00836FB4"/>
    <w:rsid w:val="00843AF6"/>
    <w:rsid w:val="00843B22"/>
    <w:rsid w:val="00843D3E"/>
    <w:rsid w:val="00846F55"/>
    <w:rsid w:val="00847A69"/>
    <w:rsid w:val="00850C84"/>
    <w:rsid w:val="0085171D"/>
    <w:rsid w:val="00852114"/>
    <w:rsid w:val="00855929"/>
    <w:rsid w:val="00856FAB"/>
    <w:rsid w:val="00864DD7"/>
    <w:rsid w:val="00881800"/>
    <w:rsid w:val="0088354D"/>
    <w:rsid w:val="00886EB8"/>
    <w:rsid w:val="00887B80"/>
    <w:rsid w:val="008918E1"/>
    <w:rsid w:val="00897AD2"/>
    <w:rsid w:val="008A0FEA"/>
    <w:rsid w:val="008A1932"/>
    <w:rsid w:val="008A233C"/>
    <w:rsid w:val="008A44B0"/>
    <w:rsid w:val="008A4C50"/>
    <w:rsid w:val="008A4D3C"/>
    <w:rsid w:val="008A5A64"/>
    <w:rsid w:val="008A6B50"/>
    <w:rsid w:val="008B0506"/>
    <w:rsid w:val="008B7B6A"/>
    <w:rsid w:val="008C011E"/>
    <w:rsid w:val="008C3083"/>
    <w:rsid w:val="008C4264"/>
    <w:rsid w:val="008C5F43"/>
    <w:rsid w:val="008C6B22"/>
    <w:rsid w:val="008D32F7"/>
    <w:rsid w:val="008E1E59"/>
    <w:rsid w:val="008E2855"/>
    <w:rsid w:val="008E29B4"/>
    <w:rsid w:val="008E4EBC"/>
    <w:rsid w:val="008E669E"/>
    <w:rsid w:val="008E709D"/>
    <w:rsid w:val="008E781D"/>
    <w:rsid w:val="008F42A1"/>
    <w:rsid w:val="008F514F"/>
    <w:rsid w:val="00903C9B"/>
    <w:rsid w:val="009045F9"/>
    <w:rsid w:val="00907BCF"/>
    <w:rsid w:val="00910643"/>
    <w:rsid w:val="0091172D"/>
    <w:rsid w:val="00917621"/>
    <w:rsid w:val="00924CB4"/>
    <w:rsid w:val="00926469"/>
    <w:rsid w:val="0093027D"/>
    <w:rsid w:val="009311F3"/>
    <w:rsid w:val="00932D28"/>
    <w:rsid w:val="009339CD"/>
    <w:rsid w:val="00936FF3"/>
    <w:rsid w:val="009408C3"/>
    <w:rsid w:val="0094340F"/>
    <w:rsid w:val="00944410"/>
    <w:rsid w:val="00957269"/>
    <w:rsid w:val="00962568"/>
    <w:rsid w:val="0096324D"/>
    <w:rsid w:val="00965CA6"/>
    <w:rsid w:val="00966437"/>
    <w:rsid w:val="00983326"/>
    <w:rsid w:val="009926AF"/>
    <w:rsid w:val="00993164"/>
    <w:rsid w:val="00995352"/>
    <w:rsid w:val="009A556E"/>
    <w:rsid w:val="009A7DE0"/>
    <w:rsid w:val="009B1DE2"/>
    <w:rsid w:val="009B3F14"/>
    <w:rsid w:val="009B407A"/>
    <w:rsid w:val="009B6830"/>
    <w:rsid w:val="009B7C6E"/>
    <w:rsid w:val="009C299C"/>
    <w:rsid w:val="009C466D"/>
    <w:rsid w:val="009C5FA9"/>
    <w:rsid w:val="009C7597"/>
    <w:rsid w:val="009D17A0"/>
    <w:rsid w:val="009D44FF"/>
    <w:rsid w:val="009D65F4"/>
    <w:rsid w:val="009E2C3C"/>
    <w:rsid w:val="009E7985"/>
    <w:rsid w:val="00A00A86"/>
    <w:rsid w:val="00A06312"/>
    <w:rsid w:val="00A06AAA"/>
    <w:rsid w:val="00A10315"/>
    <w:rsid w:val="00A11DBF"/>
    <w:rsid w:val="00A2276B"/>
    <w:rsid w:val="00A234C4"/>
    <w:rsid w:val="00A237D0"/>
    <w:rsid w:val="00A2555D"/>
    <w:rsid w:val="00A25A6E"/>
    <w:rsid w:val="00A32257"/>
    <w:rsid w:val="00A40000"/>
    <w:rsid w:val="00A41BDC"/>
    <w:rsid w:val="00A425E5"/>
    <w:rsid w:val="00A478AC"/>
    <w:rsid w:val="00A505AD"/>
    <w:rsid w:val="00A510EF"/>
    <w:rsid w:val="00A51C54"/>
    <w:rsid w:val="00A55BA5"/>
    <w:rsid w:val="00A55EB0"/>
    <w:rsid w:val="00A63C80"/>
    <w:rsid w:val="00A648D3"/>
    <w:rsid w:val="00A67767"/>
    <w:rsid w:val="00A75456"/>
    <w:rsid w:val="00A81606"/>
    <w:rsid w:val="00A81664"/>
    <w:rsid w:val="00A83289"/>
    <w:rsid w:val="00A83720"/>
    <w:rsid w:val="00A84C9F"/>
    <w:rsid w:val="00A8512C"/>
    <w:rsid w:val="00A85640"/>
    <w:rsid w:val="00A87184"/>
    <w:rsid w:val="00A87DAD"/>
    <w:rsid w:val="00A923F5"/>
    <w:rsid w:val="00A95503"/>
    <w:rsid w:val="00A97980"/>
    <w:rsid w:val="00AA5DA0"/>
    <w:rsid w:val="00AB091C"/>
    <w:rsid w:val="00AB154A"/>
    <w:rsid w:val="00AB2084"/>
    <w:rsid w:val="00AB3029"/>
    <w:rsid w:val="00AB30C0"/>
    <w:rsid w:val="00AB5A95"/>
    <w:rsid w:val="00AB6869"/>
    <w:rsid w:val="00AC2756"/>
    <w:rsid w:val="00AC3041"/>
    <w:rsid w:val="00AC5FB6"/>
    <w:rsid w:val="00AC6DFB"/>
    <w:rsid w:val="00AD4E89"/>
    <w:rsid w:val="00AD7981"/>
    <w:rsid w:val="00AE6B73"/>
    <w:rsid w:val="00AF44B1"/>
    <w:rsid w:val="00AF4C88"/>
    <w:rsid w:val="00AF7DA0"/>
    <w:rsid w:val="00B01E43"/>
    <w:rsid w:val="00B02E40"/>
    <w:rsid w:val="00B05877"/>
    <w:rsid w:val="00B05E1A"/>
    <w:rsid w:val="00B11865"/>
    <w:rsid w:val="00B14BE8"/>
    <w:rsid w:val="00B273DC"/>
    <w:rsid w:val="00B31A89"/>
    <w:rsid w:val="00B32F9A"/>
    <w:rsid w:val="00B40893"/>
    <w:rsid w:val="00B41271"/>
    <w:rsid w:val="00B43370"/>
    <w:rsid w:val="00B4547E"/>
    <w:rsid w:val="00B469DA"/>
    <w:rsid w:val="00B473DE"/>
    <w:rsid w:val="00B477D0"/>
    <w:rsid w:val="00B502E8"/>
    <w:rsid w:val="00B50FDA"/>
    <w:rsid w:val="00B5252D"/>
    <w:rsid w:val="00B5382E"/>
    <w:rsid w:val="00B53CE9"/>
    <w:rsid w:val="00B56F09"/>
    <w:rsid w:val="00B626FE"/>
    <w:rsid w:val="00B65CCD"/>
    <w:rsid w:val="00B67B69"/>
    <w:rsid w:val="00B71D4C"/>
    <w:rsid w:val="00B82702"/>
    <w:rsid w:val="00BA067A"/>
    <w:rsid w:val="00BA1498"/>
    <w:rsid w:val="00BA2C2F"/>
    <w:rsid w:val="00BA2EBA"/>
    <w:rsid w:val="00BA3B4B"/>
    <w:rsid w:val="00BA44E5"/>
    <w:rsid w:val="00BA6513"/>
    <w:rsid w:val="00BA7C98"/>
    <w:rsid w:val="00BB7CC5"/>
    <w:rsid w:val="00BC3737"/>
    <w:rsid w:val="00BC7F08"/>
    <w:rsid w:val="00BD1550"/>
    <w:rsid w:val="00BD1ADC"/>
    <w:rsid w:val="00BD2E74"/>
    <w:rsid w:val="00BD691F"/>
    <w:rsid w:val="00BD74EC"/>
    <w:rsid w:val="00BD76C3"/>
    <w:rsid w:val="00BD7D51"/>
    <w:rsid w:val="00BE2FB3"/>
    <w:rsid w:val="00BE397C"/>
    <w:rsid w:val="00BF0ECE"/>
    <w:rsid w:val="00BF27E3"/>
    <w:rsid w:val="00BF3763"/>
    <w:rsid w:val="00BF476A"/>
    <w:rsid w:val="00C059A0"/>
    <w:rsid w:val="00C103AD"/>
    <w:rsid w:val="00C1043D"/>
    <w:rsid w:val="00C13F6E"/>
    <w:rsid w:val="00C144A3"/>
    <w:rsid w:val="00C1493E"/>
    <w:rsid w:val="00C155F1"/>
    <w:rsid w:val="00C17D00"/>
    <w:rsid w:val="00C206D7"/>
    <w:rsid w:val="00C228A2"/>
    <w:rsid w:val="00C2391E"/>
    <w:rsid w:val="00C26E67"/>
    <w:rsid w:val="00C30577"/>
    <w:rsid w:val="00C40351"/>
    <w:rsid w:val="00C4258E"/>
    <w:rsid w:val="00C446F7"/>
    <w:rsid w:val="00C457D0"/>
    <w:rsid w:val="00C508B4"/>
    <w:rsid w:val="00C52C55"/>
    <w:rsid w:val="00C53271"/>
    <w:rsid w:val="00C6038F"/>
    <w:rsid w:val="00C61B97"/>
    <w:rsid w:val="00C658A9"/>
    <w:rsid w:val="00C662B2"/>
    <w:rsid w:val="00C708D6"/>
    <w:rsid w:val="00C7233A"/>
    <w:rsid w:val="00C7737B"/>
    <w:rsid w:val="00C77519"/>
    <w:rsid w:val="00C77716"/>
    <w:rsid w:val="00C77811"/>
    <w:rsid w:val="00C8289B"/>
    <w:rsid w:val="00C83548"/>
    <w:rsid w:val="00C83D36"/>
    <w:rsid w:val="00C84ECE"/>
    <w:rsid w:val="00C862C1"/>
    <w:rsid w:val="00C86551"/>
    <w:rsid w:val="00C92BC3"/>
    <w:rsid w:val="00C96357"/>
    <w:rsid w:val="00CA1C8F"/>
    <w:rsid w:val="00CA25E3"/>
    <w:rsid w:val="00CA2F87"/>
    <w:rsid w:val="00CA433F"/>
    <w:rsid w:val="00CA4D5D"/>
    <w:rsid w:val="00CA7AA2"/>
    <w:rsid w:val="00CB2951"/>
    <w:rsid w:val="00CB4964"/>
    <w:rsid w:val="00CC0EB6"/>
    <w:rsid w:val="00CC14CC"/>
    <w:rsid w:val="00CC2AF8"/>
    <w:rsid w:val="00CC4674"/>
    <w:rsid w:val="00CD0891"/>
    <w:rsid w:val="00CD2B16"/>
    <w:rsid w:val="00CD416A"/>
    <w:rsid w:val="00CD43A9"/>
    <w:rsid w:val="00CD6714"/>
    <w:rsid w:val="00CE0837"/>
    <w:rsid w:val="00CE73D6"/>
    <w:rsid w:val="00CF0211"/>
    <w:rsid w:val="00CF0412"/>
    <w:rsid w:val="00CF067A"/>
    <w:rsid w:val="00CF26CD"/>
    <w:rsid w:val="00CF3C72"/>
    <w:rsid w:val="00CF42FD"/>
    <w:rsid w:val="00CF4308"/>
    <w:rsid w:val="00CF647B"/>
    <w:rsid w:val="00CF74FF"/>
    <w:rsid w:val="00D009DC"/>
    <w:rsid w:val="00D072C9"/>
    <w:rsid w:val="00D111CA"/>
    <w:rsid w:val="00D1272C"/>
    <w:rsid w:val="00D14542"/>
    <w:rsid w:val="00D16C01"/>
    <w:rsid w:val="00D17639"/>
    <w:rsid w:val="00D20C39"/>
    <w:rsid w:val="00D24371"/>
    <w:rsid w:val="00D25EDA"/>
    <w:rsid w:val="00D27866"/>
    <w:rsid w:val="00D3313F"/>
    <w:rsid w:val="00D33CCC"/>
    <w:rsid w:val="00D37727"/>
    <w:rsid w:val="00D40D07"/>
    <w:rsid w:val="00D532E1"/>
    <w:rsid w:val="00D53B34"/>
    <w:rsid w:val="00D53C92"/>
    <w:rsid w:val="00D56B71"/>
    <w:rsid w:val="00D56F42"/>
    <w:rsid w:val="00D60930"/>
    <w:rsid w:val="00D666A6"/>
    <w:rsid w:val="00D676F4"/>
    <w:rsid w:val="00D71A6C"/>
    <w:rsid w:val="00D72B2B"/>
    <w:rsid w:val="00D7391B"/>
    <w:rsid w:val="00D74C93"/>
    <w:rsid w:val="00D74F51"/>
    <w:rsid w:val="00D80EFF"/>
    <w:rsid w:val="00D8150E"/>
    <w:rsid w:val="00D85D92"/>
    <w:rsid w:val="00D86B0B"/>
    <w:rsid w:val="00D87906"/>
    <w:rsid w:val="00D96F0B"/>
    <w:rsid w:val="00D97380"/>
    <w:rsid w:val="00DA0422"/>
    <w:rsid w:val="00DA317A"/>
    <w:rsid w:val="00DB081E"/>
    <w:rsid w:val="00DB608D"/>
    <w:rsid w:val="00DB6F87"/>
    <w:rsid w:val="00DB7D13"/>
    <w:rsid w:val="00DC3F52"/>
    <w:rsid w:val="00DC5C01"/>
    <w:rsid w:val="00DC5E8A"/>
    <w:rsid w:val="00DD3C90"/>
    <w:rsid w:val="00DD3EC8"/>
    <w:rsid w:val="00DD69C5"/>
    <w:rsid w:val="00DD6F26"/>
    <w:rsid w:val="00DE206C"/>
    <w:rsid w:val="00DE38AB"/>
    <w:rsid w:val="00DE6664"/>
    <w:rsid w:val="00DE6CF3"/>
    <w:rsid w:val="00DE7846"/>
    <w:rsid w:val="00DF0126"/>
    <w:rsid w:val="00DF0E8B"/>
    <w:rsid w:val="00DF3DEB"/>
    <w:rsid w:val="00DF57F7"/>
    <w:rsid w:val="00E013DE"/>
    <w:rsid w:val="00E03DE9"/>
    <w:rsid w:val="00E04772"/>
    <w:rsid w:val="00E069A1"/>
    <w:rsid w:val="00E07A85"/>
    <w:rsid w:val="00E07B8A"/>
    <w:rsid w:val="00E148DB"/>
    <w:rsid w:val="00E161DE"/>
    <w:rsid w:val="00E16CE6"/>
    <w:rsid w:val="00E172C1"/>
    <w:rsid w:val="00E25184"/>
    <w:rsid w:val="00E26676"/>
    <w:rsid w:val="00E26A14"/>
    <w:rsid w:val="00E300AD"/>
    <w:rsid w:val="00E3211E"/>
    <w:rsid w:val="00E3728F"/>
    <w:rsid w:val="00E46116"/>
    <w:rsid w:val="00E47840"/>
    <w:rsid w:val="00E502D7"/>
    <w:rsid w:val="00E61074"/>
    <w:rsid w:val="00E62A2A"/>
    <w:rsid w:val="00E70503"/>
    <w:rsid w:val="00E73953"/>
    <w:rsid w:val="00E74CAD"/>
    <w:rsid w:val="00E75D7F"/>
    <w:rsid w:val="00E76D74"/>
    <w:rsid w:val="00E814D3"/>
    <w:rsid w:val="00E83578"/>
    <w:rsid w:val="00E8665D"/>
    <w:rsid w:val="00E90640"/>
    <w:rsid w:val="00E90CDB"/>
    <w:rsid w:val="00E94EFD"/>
    <w:rsid w:val="00E976FC"/>
    <w:rsid w:val="00EA19A1"/>
    <w:rsid w:val="00EA6196"/>
    <w:rsid w:val="00EA7C25"/>
    <w:rsid w:val="00EB04E4"/>
    <w:rsid w:val="00EB0F71"/>
    <w:rsid w:val="00EB2953"/>
    <w:rsid w:val="00EB2ED4"/>
    <w:rsid w:val="00EB3835"/>
    <w:rsid w:val="00EB4B2F"/>
    <w:rsid w:val="00EB58D7"/>
    <w:rsid w:val="00EB79B5"/>
    <w:rsid w:val="00EC1969"/>
    <w:rsid w:val="00EC2940"/>
    <w:rsid w:val="00EC62E2"/>
    <w:rsid w:val="00ED33DF"/>
    <w:rsid w:val="00ED398C"/>
    <w:rsid w:val="00ED4848"/>
    <w:rsid w:val="00EE0895"/>
    <w:rsid w:val="00EE2F47"/>
    <w:rsid w:val="00EE6774"/>
    <w:rsid w:val="00EE79FA"/>
    <w:rsid w:val="00EF0B33"/>
    <w:rsid w:val="00EF634B"/>
    <w:rsid w:val="00F012F8"/>
    <w:rsid w:val="00F049FC"/>
    <w:rsid w:val="00F167EF"/>
    <w:rsid w:val="00F178EC"/>
    <w:rsid w:val="00F17B5B"/>
    <w:rsid w:val="00F2012C"/>
    <w:rsid w:val="00F229EB"/>
    <w:rsid w:val="00F268D1"/>
    <w:rsid w:val="00F27B02"/>
    <w:rsid w:val="00F310A7"/>
    <w:rsid w:val="00F34547"/>
    <w:rsid w:val="00F34FAB"/>
    <w:rsid w:val="00F42B5E"/>
    <w:rsid w:val="00F603CE"/>
    <w:rsid w:val="00F60A7E"/>
    <w:rsid w:val="00F65CA3"/>
    <w:rsid w:val="00F7116F"/>
    <w:rsid w:val="00F7168F"/>
    <w:rsid w:val="00F71F79"/>
    <w:rsid w:val="00F74E4F"/>
    <w:rsid w:val="00F75665"/>
    <w:rsid w:val="00F81E13"/>
    <w:rsid w:val="00F828D5"/>
    <w:rsid w:val="00F84981"/>
    <w:rsid w:val="00F85553"/>
    <w:rsid w:val="00FA62A3"/>
    <w:rsid w:val="00FB134C"/>
    <w:rsid w:val="00FB5B71"/>
    <w:rsid w:val="00FB7DBE"/>
    <w:rsid w:val="00FC24A4"/>
    <w:rsid w:val="00FC24E7"/>
    <w:rsid w:val="00FC4655"/>
    <w:rsid w:val="00FC6FBB"/>
    <w:rsid w:val="00FC7A83"/>
    <w:rsid w:val="00FD6812"/>
    <w:rsid w:val="00FE1C18"/>
    <w:rsid w:val="00FE2329"/>
    <w:rsid w:val="00FE3D35"/>
    <w:rsid w:val="00FE7C9F"/>
    <w:rsid w:val="00FF1436"/>
    <w:rsid w:val="00FF261B"/>
    <w:rsid w:val="00FF3DA3"/>
    <w:rsid w:val="00FF4B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B33D711"/>
  <w15:docId w15:val="{0BC01F09-5524-4D36-B0C8-310FB278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881800"/>
    <w:pPr>
      <w:keepNext/>
      <w:numPr>
        <w:ilvl w:val="1"/>
        <w:numId w:val="19"/>
      </w:numPr>
      <w:ind w:hanging="718"/>
      <w:outlineLvl w:val="1"/>
    </w:pPr>
    <w:rPr>
      <w:b/>
    </w:rPr>
  </w:style>
  <w:style w:type="paragraph" w:styleId="Heading3">
    <w:name w:val="heading 3"/>
    <w:basedOn w:val="Normal"/>
    <w:next w:val="Normal"/>
    <w:autoRedefine/>
    <w:qFormat/>
    <w:rsid w:val="00881800"/>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paragraph" w:styleId="Bibliography">
    <w:name w:val="Bibliography"/>
    <w:basedOn w:val="Normal"/>
    <w:next w:val="Normal"/>
    <w:uiPriority w:val="37"/>
    <w:unhideWhenUsed/>
    <w:rsid w:val="008A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328">
      <w:bodyDiv w:val="1"/>
      <w:marLeft w:val="0"/>
      <w:marRight w:val="0"/>
      <w:marTop w:val="0"/>
      <w:marBottom w:val="0"/>
      <w:divBdr>
        <w:top w:val="none" w:sz="0" w:space="0" w:color="auto"/>
        <w:left w:val="none" w:sz="0" w:space="0" w:color="auto"/>
        <w:bottom w:val="none" w:sz="0" w:space="0" w:color="auto"/>
        <w:right w:val="none" w:sz="0" w:space="0" w:color="auto"/>
      </w:divBdr>
    </w:div>
    <w:div w:id="24185091">
      <w:bodyDiv w:val="1"/>
      <w:marLeft w:val="0"/>
      <w:marRight w:val="0"/>
      <w:marTop w:val="0"/>
      <w:marBottom w:val="0"/>
      <w:divBdr>
        <w:top w:val="none" w:sz="0" w:space="0" w:color="auto"/>
        <w:left w:val="none" w:sz="0" w:space="0" w:color="auto"/>
        <w:bottom w:val="none" w:sz="0" w:space="0" w:color="auto"/>
        <w:right w:val="none" w:sz="0" w:space="0" w:color="auto"/>
      </w:divBdr>
    </w:div>
    <w:div w:id="95830656">
      <w:bodyDiv w:val="1"/>
      <w:marLeft w:val="0"/>
      <w:marRight w:val="0"/>
      <w:marTop w:val="0"/>
      <w:marBottom w:val="0"/>
      <w:divBdr>
        <w:top w:val="none" w:sz="0" w:space="0" w:color="auto"/>
        <w:left w:val="none" w:sz="0" w:space="0" w:color="auto"/>
        <w:bottom w:val="none" w:sz="0" w:space="0" w:color="auto"/>
        <w:right w:val="none" w:sz="0" w:space="0" w:color="auto"/>
      </w:divBdr>
    </w:div>
    <w:div w:id="312686757">
      <w:bodyDiv w:val="1"/>
      <w:marLeft w:val="0"/>
      <w:marRight w:val="0"/>
      <w:marTop w:val="0"/>
      <w:marBottom w:val="0"/>
      <w:divBdr>
        <w:top w:val="none" w:sz="0" w:space="0" w:color="auto"/>
        <w:left w:val="none" w:sz="0" w:space="0" w:color="auto"/>
        <w:bottom w:val="none" w:sz="0" w:space="0" w:color="auto"/>
        <w:right w:val="none" w:sz="0" w:space="0" w:color="auto"/>
      </w:divBdr>
    </w:div>
    <w:div w:id="403913002">
      <w:bodyDiv w:val="1"/>
      <w:marLeft w:val="0"/>
      <w:marRight w:val="0"/>
      <w:marTop w:val="0"/>
      <w:marBottom w:val="0"/>
      <w:divBdr>
        <w:top w:val="none" w:sz="0" w:space="0" w:color="auto"/>
        <w:left w:val="none" w:sz="0" w:space="0" w:color="auto"/>
        <w:bottom w:val="none" w:sz="0" w:space="0" w:color="auto"/>
        <w:right w:val="none" w:sz="0" w:space="0" w:color="auto"/>
      </w:divBdr>
    </w:div>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26929258">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 w:id="788857715">
      <w:bodyDiv w:val="1"/>
      <w:marLeft w:val="0"/>
      <w:marRight w:val="0"/>
      <w:marTop w:val="0"/>
      <w:marBottom w:val="0"/>
      <w:divBdr>
        <w:top w:val="none" w:sz="0" w:space="0" w:color="auto"/>
        <w:left w:val="none" w:sz="0" w:space="0" w:color="auto"/>
        <w:bottom w:val="none" w:sz="0" w:space="0" w:color="auto"/>
        <w:right w:val="none" w:sz="0" w:space="0" w:color="auto"/>
      </w:divBdr>
    </w:div>
    <w:div w:id="849872948">
      <w:bodyDiv w:val="1"/>
      <w:marLeft w:val="0"/>
      <w:marRight w:val="0"/>
      <w:marTop w:val="0"/>
      <w:marBottom w:val="0"/>
      <w:divBdr>
        <w:top w:val="none" w:sz="0" w:space="0" w:color="auto"/>
        <w:left w:val="none" w:sz="0" w:space="0" w:color="auto"/>
        <w:bottom w:val="none" w:sz="0" w:space="0" w:color="auto"/>
        <w:right w:val="none" w:sz="0" w:space="0" w:color="auto"/>
      </w:divBdr>
    </w:div>
    <w:div w:id="1072121725">
      <w:bodyDiv w:val="1"/>
      <w:marLeft w:val="0"/>
      <w:marRight w:val="0"/>
      <w:marTop w:val="0"/>
      <w:marBottom w:val="0"/>
      <w:divBdr>
        <w:top w:val="none" w:sz="0" w:space="0" w:color="auto"/>
        <w:left w:val="none" w:sz="0" w:space="0" w:color="auto"/>
        <w:bottom w:val="none" w:sz="0" w:space="0" w:color="auto"/>
        <w:right w:val="none" w:sz="0" w:space="0" w:color="auto"/>
      </w:divBdr>
    </w:div>
    <w:div w:id="1168255957">
      <w:bodyDiv w:val="1"/>
      <w:marLeft w:val="0"/>
      <w:marRight w:val="0"/>
      <w:marTop w:val="0"/>
      <w:marBottom w:val="0"/>
      <w:divBdr>
        <w:top w:val="none" w:sz="0" w:space="0" w:color="auto"/>
        <w:left w:val="none" w:sz="0" w:space="0" w:color="auto"/>
        <w:bottom w:val="none" w:sz="0" w:space="0" w:color="auto"/>
        <w:right w:val="none" w:sz="0" w:space="0" w:color="auto"/>
      </w:divBdr>
    </w:div>
    <w:div w:id="1360088861">
      <w:bodyDiv w:val="1"/>
      <w:marLeft w:val="0"/>
      <w:marRight w:val="0"/>
      <w:marTop w:val="0"/>
      <w:marBottom w:val="0"/>
      <w:divBdr>
        <w:top w:val="none" w:sz="0" w:space="0" w:color="auto"/>
        <w:left w:val="none" w:sz="0" w:space="0" w:color="auto"/>
        <w:bottom w:val="none" w:sz="0" w:space="0" w:color="auto"/>
        <w:right w:val="none" w:sz="0" w:space="0" w:color="auto"/>
      </w:divBdr>
    </w:div>
    <w:div w:id="1483081760">
      <w:bodyDiv w:val="1"/>
      <w:marLeft w:val="0"/>
      <w:marRight w:val="0"/>
      <w:marTop w:val="0"/>
      <w:marBottom w:val="0"/>
      <w:divBdr>
        <w:top w:val="none" w:sz="0" w:space="0" w:color="auto"/>
        <w:left w:val="none" w:sz="0" w:space="0" w:color="auto"/>
        <w:bottom w:val="none" w:sz="0" w:space="0" w:color="auto"/>
        <w:right w:val="none" w:sz="0" w:space="0" w:color="auto"/>
      </w:divBdr>
    </w:div>
    <w:div w:id="1685206726">
      <w:bodyDiv w:val="1"/>
      <w:marLeft w:val="0"/>
      <w:marRight w:val="0"/>
      <w:marTop w:val="0"/>
      <w:marBottom w:val="0"/>
      <w:divBdr>
        <w:top w:val="none" w:sz="0" w:space="0" w:color="auto"/>
        <w:left w:val="none" w:sz="0" w:space="0" w:color="auto"/>
        <w:bottom w:val="none" w:sz="0" w:space="0" w:color="auto"/>
        <w:right w:val="none" w:sz="0" w:space="0" w:color="auto"/>
      </w:divBdr>
    </w:div>
    <w:div w:id="1869024300">
      <w:bodyDiv w:val="1"/>
      <w:marLeft w:val="0"/>
      <w:marRight w:val="0"/>
      <w:marTop w:val="0"/>
      <w:marBottom w:val="0"/>
      <w:divBdr>
        <w:top w:val="none" w:sz="0" w:space="0" w:color="auto"/>
        <w:left w:val="none" w:sz="0" w:space="0" w:color="auto"/>
        <w:bottom w:val="none" w:sz="0" w:space="0" w:color="auto"/>
        <w:right w:val="none" w:sz="0" w:space="0" w:color="auto"/>
      </w:divBdr>
    </w:div>
    <w:div w:id="18897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tax-relief-for-employees/uniforms-work-clothing-and-t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47EEAB3148F1A7935367389F2307"/>
        <w:category>
          <w:name w:val="General"/>
          <w:gallery w:val="placeholder"/>
        </w:category>
        <w:types>
          <w:type w:val="bbPlcHdr"/>
        </w:types>
        <w:behaviors>
          <w:behavior w:val="content"/>
        </w:behaviors>
        <w:guid w:val="{891D0B41-ED93-431F-A54E-AC53602EF03C}"/>
      </w:docPartPr>
      <w:docPartBody>
        <w:p w:rsidR="00233F34" w:rsidRDefault="006B44C3" w:rsidP="006B44C3">
          <w:pPr>
            <w:pStyle w:val="A96647EEAB3148F1A7935367389F230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8639008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C"/>
    <w:rsid w:val="00066228"/>
    <w:rsid w:val="000831CE"/>
    <w:rsid w:val="00153192"/>
    <w:rsid w:val="00233F34"/>
    <w:rsid w:val="002B14D9"/>
    <w:rsid w:val="00342DA6"/>
    <w:rsid w:val="0038036D"/>
    <w:rsid w:val="003D731B"/>
    <w:rsid w:val="005551DD"/>
    <w:rsid w:val="005A1111"/>
    <w:rsid w:val="005B572C"/>
    <w:rsid w:val="006719D9"/>
    <w:rsid w:val="006974DA"/>
    <w:rsid w:val="006B44C3"/>
    <w:rsid w:val="00857922"/>
    <w:rsid w:val="008C2CAB"/>
    <w:rsid w:val="009C549E"/>
    <w:rsid w:val="00AD4ADE"/>
    <w:rsid w:val="00C95A5A"/>
    <w:rsid w:val="00D03518"/>
    <w:rsid w:val="00D95495"/>
    <w:rsid w:val="00EA398C"/>
    <w:rsid w:val="00FB21EE"/>
    <w:rsid w:val="00FC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9082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572C"/>
    <w:rPr>
      <w:rFonts w:ascii="Arial" w:hAnsi="Arial"/>
      <w:b/>
      <w:bCs/>
      <w:sz w:val="24"/>
    </w:rPr>
  </w:style>
  <w:style w:type="character" w:styleId="PlaceholderText">
    <w:name w:val="Placeholder Text"/>
    <w:basedOn w:val="DefaultParagraphFont"/>
    <w:uiPriority w:val="99"/>
    <w:semiHidden/>
    <w:rsid w:val="00AD4ADE"/>
    <w:rPr>
      <w:color w:val="808080"/>
    </w:rPr>
  </w:style>
  <w:style w:type="paragraph" w:styleId="TOC2">
    <w:name w:val="toc 2"/>
    <w:basedOn w:val="Normal"/>
    <w:next w:val="Normal"/>
    <w:autoRedefine/>
    <w:uiPriority w:val="39"/>
    <w:rsid w:val="005B572C"/>
    <w:pPr>
      <w:tabs>
        <w:tab w:val="left" w:pos="851"/>
        <w:tab w:val="right" w:leader="dot" w:pos="9628"/>
      </w:tabs>
      <w:spacing w:after="0" w:line="240" w:lineRule="auto"/>
      <w:ind w:left="851" w:hanging="611"/>
    </w:pPr>
    <w:rPr>
      <w:rFonts w:ascii="Arial" w:eastAsia="Times New Roman" w:hAnsi="Arial" w:cs="Times New Roman"/>
      <w:bCs/>
      <w:sz w:val="24"/>
      <w:szCs w:val="20"/>
      <w:lang w:eastAsia="en-US"/>
    </w:rPr>
  </w:style>
  <w:style w:type="paragraph" w:styleId="BodyText2">
    <w:name w:val="Body Text 2"/>
    <w:basedOn w:val="Normal"/>
    <w:link w:val="BodyText2Char"/>
    <w:rsid w:val="00AD4ADE"/>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5B572C"/>
    <w:rPr>
      <w:rFonts w:ascii="Arial" w:eastAsia="Times New Roman" w:hAnsi="Arial" w:cs="Times New Roman"/>
      <w:bCs/>
      <w:sz w:val="24"/>
      <w:szCs w:val="20"/>
      <w:lang w:eastAsia="en-US"/>
    </w:rPr>
  </w:style>
  <w:style w:type="paragraph" w:styleId="ListParagraph">
    <w:name w:val="List Paragraph"/>
    <w:basedOn w:val="Normal"/>
    <w:autoRedefine/>
    <w:uiPriority w:val="34"/>
    <w:qFormat/>
    <w:rsid w:val="005B572C"/>
    <w:pPr>
      <w:numPr>
        <w:numId w:val="1"/>
      </w:numPr>
      <w:spacing w:before="120" w:after="120" w:line="240" w:lineRule="auto"/>
    </w:pPr>
    <w:rPr>
      <w:rFonts w:ascii="Arial" w:eastAsia="Times New Roman" w:hAnsi="Arial" w:cs="Times New Roman"/>
      <w:bCs/>
      <w:sz w:val="24"/>
      <w:szCs w:val="20"/>
      <w:lang w:eastAsia="en-US"/>
    </w:rPr>
  </w:style>
  <w:style w:type="character" w:styleId="CommentReference">
    <w:name w:val="annotation reference"/>
    <w:basedOn w:val="DefaultParagraphFont"/>
    <w:rsid w:val="005B572C"/>
    <w:rPr>
      <w:sz w:val="16"/>
      <w:szCs w:val="16"/>
    </w:rPr>
  </w:style>
  <w:style w:type="paragraph" w:customStyle="1" w:styleId="A96647EEAB3148F1A7935367389F2307">
    <w:name w:val="A96647EEAB3148F1A7935367389F2307"/>
    <w:rsid w:val="006B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FCAFA5BE924EB6239C7F956A43BC" ma:contentTypeVersion="88" ma:contentTypeDescription="Create a new document." ma:contentTypeScope="" ma:versionID="41e394fa5ffeb6aa93bd36db177367e6">
  <xsd:schema xmlns:xsd="http://www.w3.org/2001/XMLSchema" xmlns:xs="http://www.w3.org/2001/XMLSchema" xmlns:p="http://schemas.microsoft.com/office/2006/metadata/properties" xmlns:ns1="http://schemas.microsoft.com/sharepoint/v3" xmlns:ns2="bdfdf80f-bc50-4387-b57c-1623e5a3d712" xmlns:ns3="0bad8fe3-5959-42de-a75d-4d6b4c8fb126" xmlns:ns4="http://schemas.microsoft.com/sharepoint/v4" targetNamespace="http://schemas.microsoft.com/office/2006/metadata/properties" ma:root="true" ma:fieldsID="c225e9762f089221af2fea3cd3133d64" ns1:_="" ns2:_="" ns3:_="" ns4:_="">
    <xsd:import namespace="http://schemas.microsoft.com/sharepoint/v3"/>
    <xsd:import namespace="bdfdf80f-bc50-4387-b57c-1623e5a3d712"/>
    <xsd:import namespace="0bad8fe3-5959-42de-a75d-4d6b4c8fb126"/>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Identifier" minOccurs="0"/>
                <xsd:element ref="ns2:Status" minOccurs="0"/>
                <xsd:element ref="ns2:Scope" minOccurs="0"/>
                <xsd:element ref="ns2:Author_x002f_Originator_x0028_s_x0029_" minOccurs="0"/>
                <xsd:element ref="ns2:Classification" minOccurs="0"/>
                <xsd:element ref="ns2:Validated_x0020_On" minOccurs="0"/>
                <xsd:element ref="ns2:Ratified_x0020_By" minOccurs="0"/>
                <xsd:element ref="ns2:Ratified_x0020_Date" minOccurs="0"/>
                <xsd:element ref="ns2:Version_x0020_No_x002e_" minOccurs="0"/>
                <xsd:element ref="ns2:Date_x0020_of_x0020_Issue" minOccurs="0"/>
                <xsd:element ref="ns2:Review_x0020_Date" minOccurs="0"/>
                <xsd:element ref="ns2:Memo" minOccurs="0"/>
                <xsd:element ref="ns2:Archive_x0020_Date" minOccurs="0"/>
                <xsd:element ref="ns2:Responsibility" minOccurs="0"/>
                <xsd:element ref="ns2:View_x0020_Attachments" minOccurs="0"/>
                <xsd:element ref="ns2:Community" minOccurs="0"/>
                <xsd:element ref="ns2:Under_x0020_Review" minOccurs="0"/>
                <xsd:element ref="ns2:LastReminder" minOccurs="0"/>
                <xsd:element ref="ns2:Validated_x0020_by_x003a_" minOccurs="0"/>
                <xsd:element ref="ns2:Date_x0020_Uploaded" minOccurs="0"/>
                <xsd:element ref="ns2:Assurance" minOccurs="0"/>
                <xsd:element ref="ns2:Assurance_x0020_Standard" minOccurs="0"/>
                <xsd:element ref="ns2:Merged_x0020_Doc_x0020_To" minOccurs="0"/>
                <xsd:element ref="ns2:Division" minOccurs="0"/>
                <xsd:element ref="ns2:Date_x0020_sent_x0020_for_x0020_formal_x0020_Approval" minOccurs="0"/>
                <xsd:element ref="ns2:Review_x0020_Status_x0020__x002d__x0020_Committee_x0020_Sent_x0020_to_x002e_" minOccurs="0"/>
                <xsd:element ref="ns2:Review_x0020_Status" minOccurs="0"/>
                <xsd:element ref="ns3:SharedWithUsers" minOccurs="0"/>
                <xsd:element ref="ns2:FourMonthRetPol" minOccurs="0"/>
                <xsd:element ref="ns1:_dlc_Exempt" minOccurs="0"/>
                <xsd:element ref="ns1:_dlc_ExpireDateSaved" minOccurs="0"/>
                <xsd:element ref="ns1:_dlc_ExpireDate" minOccurs="0"/>
                <xsd:element ref="ns4:IconOverlay" minOccurs="0"/>
                <xsd:element ref="ns2:Internal_x0020__x002f__x0020_External" minOccurs="0"/>
                <xsd:element ref="ns2:Overdue_x0020_Doc_x0020_Action_x0020_Plan_x0020_Received" minOccurs="0"/>
                <xsd:element ref="ns2:Date_x0020_Action_x0020_Plan_x0020_to_x0020_be_x0020_Actioned" minOccurs="0"/>
                <xsd:element ref="ns2:Jointly_x0020_Developed_x0020__x002d__x0020_Lead" minOccurs="0"/>
                <xsd:element ref="ns2:Medicines_x0020_Inclu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element name="_dlc_Exempt" ma:index="50" nillable="true" ma:displayName="Exempt from Policy" ma:description="" ma:hidden="true" ma:internalName="_dlc_Exempt" ma:readOnly="true">
      <xsd:simpleType>
        <xsd:restriction base="dms:Unknown"/>
      </xsd:simpleType>
    </xsd:element>
    <xsd:element name="_dlc_ExpireDateSaved" ma:index="51" nillable="true" ma:displayName="Original Expiration Date" ma:description="" ma:hidden="true" ma:internalName="_dlc_ExpireDateSaved" ma:readOnly="true">
      <xsd:simpleType>
        <xsd:restriction base="dms:DateTime"/>
      </xsd:simpleType>
    </xsd:element>
    <xsd:element name="_dlc_ExpireDate" ma:index="5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fdf80f-bc50-4387-b57c-1623e5a3d712" elementFormDefault="qualified">
    <xsd:import namespace="http://schemas.microsoft.com/office/2006/documentManagement/types"/>
    <xsd:import namespace="http://schemas.microsoft.com/office/infopath/2007/PartnerControls"/>
    <xsd:element name="Document_x0020_Type" ma:index="6" nillable="true" ma:displayName="Document Type" ma:default="Policy" ma:format="Dropdown" ma:internalName="Document_x0020_Type" ma:readOnly="false">
      <xsd:simpleType>
        <xsd:restriction base="dms:Choice">
          <xsd:enumeration value="Manual"/>
          <xsd:enumeration value="Policy"/>
          <xsd:enumeration value="Protocol"/>
          <xsd:enumeration value="Procedure"/>
          <xsd:enumeration value="Scheme"/>
          <xsd:enumeration value="SOP"/>
          <xsd:enumeration value="Guideline"/>
          <xsd:enumeration value="Strategy"/>
          <xsd:enumeration value="Plan"/>
        </xsd:restriction>
      </xsd:simpleType>
    </xsd:element>
    <xsd:element name="Identifier" ma:index="7" nillable="true" ma:displayName="Identifier" ma:indexed="true" ma:internalName="Identifier" ma:readOnly="false">
      <xsd:simpleType>
        <xsd:restriction base="dms:Text">
          <xsd:maxLength value="255"/>
        </xsd:restriction>
      </xsd:simpleType>
    </xsd:element>
    <xsd:element name="Status" ma:index="8" nillable="true" ma:displayName="Status" ma:format="Dropdown" ma:indexed="true" ma:internalName="Status" ma:readOnly="false">
      <xsd:simpleType>
        <xsd:restriction base="dms:Choice">
          <xsd:enumeration value="Draft"/>
          <xsd:enumeration value="Ratified"/>
          <xsd:enumeration value="Inactive"/>
        </xsd:restriction>
      </xsd:simpleType>
    </xsd:element>
    <xsd:element name="Scope" ma:index="9" nillable="true" ma:displayName="Scope" ma:internalName="Scope" ma:readOnly="false">
      <xsd:simpleType>
        <xsd:restriction base="dms:Text">
          <xsd:maxLength value="255"/>
        </xsd:restriction>
      </xsd:simpleType>
    </xsd:element>
    <xsd:element name="Author_x002f_Originator_x0028_s_x0029_" ma:index="10" nillable="true" ma:displayName="Author-Originator" ma:list="UserInfo" ma:SharePointGroup="0" ma:internalName="Author_x002f_Originato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11" nillable="true" ma:displayName="Classification" ma:default="Departmental" ma:format="Dropdown" ma:internalName="Classification" ma:readOnly="false">
      <xsd:simpleType>
        <xsd:restriction base="dms:Choice">
          <xsd:enumeration value="Departmental"/>
          <xsd:enumeration value="Organisational"/>
        </xsd:restriction>
      </xsd:simpleType>
    </xsd:element>
    <xsd:element name="Validated_x0020_On" ma:index="12" nillable="true" ma:displayName="Validated On" ma:default="[today]" ma:format="DateOnly" ma:internalName="Validated_x0020_On" ma:readOnly="false">
      <xsd:simpleType>
        <xsd:restriction base="dms:DateTime"/>
      </xsd:simpleType>
    </xsd:element>
    <xsd:element name="Ratified_x0020_By" ma:index="13" nillable="true" ma:displayName="Ratified By" ma:format="Dropdown" ma:internalName="Ratified_x0020_By" ma:readOnly="false">
      <xsd:simpleType>
        <xsd:restriction base="dms:Choice">
          <xsd:enumeration value="A&amp;E Senior Team meeting"/>
          <xsd:enumeration value="Acute Medical Governance meeting"/>
          <xsd:enumeration value="Anaesthetics management meeting"/>
          <xsd:enumeration value="Associate Director of Nursing and Midwifery"/>
          <xsd:enumeration value="Audit Committee"/>
          <xsd:enumeration value="Board of Directors"/>
          <xsd:enumeration value="Cancer Professionals Forum"/>
          <xsd:enumeration value="Cardiac Matron"/>
          <xsd:enumeration value="Cardiology Directorate"/>
          <xsd:enumeration value="Cardiac ITU Governance Meeting"/>
          <xsd:enumeration value="Cardiology Policy Group"/>
          <xsd:enumeration value="Cardio Thoracic Surgeons"/>
          <xsd:enumeration value="Cardiothoracic Directorate"/>
          <xsd:enumeration value="CGC Chairmans action"/>
          <xsd:enumeration value="CGD Chairmans action"/>
          <xsd:enumeration value="CGD Committee"/>
          <xsd:enumeration value="Chairman NHS Trust"/>
          <xsd:enumeration value="Charitable Funds"/>
          <xsd:enumeration value="Chemotherapy Multidisciplinary Team Meeting"/>
          <xsd:enumeration value="Child health directorate meeting"/>
          <xsd:enumeration value="Clin Gov Mgt Team CA"/>
          <xsd:enumeration value="Clinical Effectiveness Committee"/>
          <xsd:enumeration value="Clinical Gov Team Mng"/>
          <xsd:enumeration value="Clinical Governance Committee"/>
          <xsd:enumeration value="Clinical Governance Directorate Committee"/>
          <xsd:enumeration value="Clinical Support Divisional Board"/>
          <xsd:enumeration value="Clinical Support – MSK Board meeting"/>
          <xsd:enumeration value="Community Care Directorate meeting"/>
          <xsd:enumeration value="Complex Liver meeting"/>
          <xsd:enumeration value="Corporate Trustees"/>
          <xsd:enumeration value="Council of Governors"/>
          <xsd:enumeration value="Critical Care Governance"/>
          <xsd:enumeration value="Cystic Fibrosis Business meeting"/>
          <xsd:enumeration value="Deputy Director of Nursing and Quality"/>
          <xsd:enumeration value="Deputy Medical Director"/>
          <xsd:enumeration value="Dermatology Unit meeting"/>
          <xsd:enumeration value="Diabetes and Endocrine Departmental meeting"/>
          <xsd:enumeration value="Digital Divisional Assurance Group"/>
          <xsd:enumeration value="Director of Finance"/>
          <xsd:enumeration value="Director of Nursing &amp; Quality"/>
          <xsd:enumeration value="Director of Nursing meeting"/>
          <xsd:enumeration value="Director of Operations"/>
          <xsd:enumeration value="Divisional Director of Nursing meeting"/>
          <xsd:enumeration value="Divisional Governance meeting"/>
          <xsd:enumeration value="Document in production"/>
          <xsd:enumeration value="DoN / DDoN meeting"/>
          <xsd:enumeration value="Dr Bury, Radiology Head of Department"/>
          <xsd:enumeration value="Dr C Liew, Medical Lead Consultant"/>
          <xsd:enumeration value="Dr H N Varia, Medical Lead Radiology"/>
          <xsd:enumeration value="Dr M Brotherton, Lead Radiologist"/>
          <xsd:enumeration value="Dr M P Macheta, Consultant Haematologist"/>
          <xsd:enumeration value="Dr P Cahalin, Consultant Haematologist"/>
          <xsd:enumeration value="Dr P Kelsey Consultant Haematologist"/>
          <xsd:enumeration value="Dr WW Bottomley, Head of Dermatology"/>
          <xsd:enumeration value="Dr Wallace, Medical Lead / Consultant Radiologist"/>
          <xsd:enumeration value="E&amp;D Chairmans action"/>
          <xsd:enumeration value="EEG Department meeting"/>
          <xsd:enumeration value="emergency planning steering group"/>
          <xsd:enumeration value="Emergency Planning Steering Committee CA"/>
          <xsd:enumeration value="End of Life and Bereavement Care Group"/>
          <xsd:enumeration value="Endoscopy Business Meeting"/>
          <xsd:enumeration value="Endocrine and Diabetes Departmental Meeting"/>
          <xsd:enumeration value="Equality &amp; Diversity &amp; Human Rights Steering Group"/>
          <xsd:enumeration value="Estates Mgt Meeting"/>
          <xsd:enumeration value="Executive Directors"/>
          <xsd:enumeration value="Facilities Meeting"/>
          <xsd:enumeration value="Facilities Meeting Chairman's Action"/>
          <xsd:enumeration value="Families and Integrated Community Care Directorate meeting"/>
          <xsd:enumeration value="Finance Committee"/>
          <xsd:enumeration value="Finance Development Group"/>
          <xsd:enumeration value="Fylde Coast End of Life Strategic Group"/>
          <xsd:enumeration value="Fylde Coast Integrated Care Partnership - VW Working Group meeting"/>
          <xsd:enumeration value="Gastroenterology Departmental Committee meeting - Head of Department"/>
          <xsd:enumeration value="Haematology JACIE Quality Management Group"/>
          <xsd:enumeration value="Head of Department or Nominated Person"/>
          <xsd:enumeration value="Health &amp; Safety"/>
          <xsd:enumeration value="Health &amp; Safety Chairman's Action"/>
          <xsd:enumeration value="Health &amp; Security Committee"/>
          <xsd:enumeration value="Health Informatics Committee"/>
          <xsd:enumeration value="Health Informatics Committee Chairman's Action"/>
          <xsd:enumeration value="Health Informatics Divisional Board"/>
          <xsd:enumeration value="Health records chairmans action"/>
          <xsd:enumeration value="Health Records Committee"/>
          <xsd:enumeration value="Healthcare Committee"/>
          <xsd:enumeration value="Healthcare Gov Committee CA"/>
          <xsd:enumeration value="Hospital Transfusion Committee"/>
          <xsd:enumeration value="Hotel Services Management Team"/>
          <xsd:enumeration value="HR&amp;OD C/A Committee"/>
          <xsd:enumeration value="HR&amp;OD committee"/>
          <xsd:enumeration value="HSEGC C/Action"/>
          <xsd:enumeration value="HSEGC Health and safety and Environmental Governance Committee"/>
          <xsd:enumeration value="ICT Business Planning"/>
          <xsd:enumeration value="ICT Managers"/>
          <xsd:enumeration value="ig com Information Governance committee"/>
          <xsd:enumeration value="igab  information governance assurance board"/>
          <xsd:enumeration value="IGAB CA"/>
          <xsd:enumeration value="IGC CA"/>
          <xsd:enumeration value="Igsap committee"/>
          <xsd:enumeration value="IM&amp;T Steering Committee"/>
          <xsd:enumeration value="Incident Coordination Centre"/>
          <xsd:enumeration value="Information Governance &amp; Knowledge Committee"/>
          <xsd:enumeration value="Information Governance Assurance Board"/>
          <xsd:enumeration value="Information Governance Manager"/>
          <xsd:enumeration value="Integrated Medicine and Patient Flow Triumvirate"/>
          <xsd:enumeration value="IRMER and Medical Exposures Group"/>
          <xsd:enumeration value="JACIE Quality Management Group"/>
          <xsd:enumeration value="Jeanette Abraham Surgery Dir Mgr"/>
          <xsd:enumeration value="Joanne Sharples, Cellular Pathology Manager"/>
          <xsd:enumeration value="JLNC"/>
          <xsd:enumeration value="JNCC"/>
          <xsd:enumeration value="JNCC chairmans action"/>
          <xsd:enumeration value="JNCC Strategic"/>
          <xsd:enumeration value="Lancashire Bowel Cancer Screening Clinical Governance Meeting"/>
          <xsd:enumeration value="Leaders Forum"/>
          <xsd:enumeration value="Learning &amp; Development Manager"/>
          <xsd:enumeration value="LIRC"/>
          <xsd:enumeration value="LNC"/>
          <xsd:enumeration value="Maternity and New-born Alliance Board"/>
          <xsd:enumeration value="Medical Devices"/>
          <xsd:enumeration value="Medical Devices Chairman's Action"/>
          <xsd:enumeration value="Medical Director"/>
          <xsd:enumeration value="medical division"/>
          <xsd:enumeration value="Medical Education"/>
          <xsd:enumeration value="Medical Operational Standards Working Group"/>
          <xsd:enumeration value="Medicine Management Committee Chairman's Action"/>
          <xsd:enumeration value="Medicines Mgt Committee"/>
          <xsd:enumeration value="Mortality Board"/>
          <xsd:enumeration value="nominations committee"/>
          <xsd:enumeration value="Nursing and Midwifery and Therapies Professional Advisory Committee"/>
          <xsd:enumeration value="Nutrition Steering Group Meeting"/>
          <xsd:enumeration value="Obs &amp; Gynae Directorate Meeting"/>
          <xsd:enumeration value="Occupational Health Head of Service meeting"/>
          <xsd:enumeration value="Oncology Operational meeting"/>
          <xsd:enumeration value="Ophthalmic Directorate Meeting"/>
          <xsd:enumeration value="Patient &amp; Carer Experience &amp; Involvement Committee"/>
          <xsd:enumeration value="Patient Tracing meeting"/>
          <xsd:enumeration value="Pathology Directorate Meeting"/>
          <xsd:enumeration value="Pharmacy Quality and Governance Group"/>
          <xsd:enumeration value="Physiology Department Meeting"/>
          <xsd:enumeration value="Planning and Delivery Group"/>
          <xsd:enumeration value="PPI Steering Group"/>
          <xsd:enumeration value="Procurement Steering Group"/>
          <xsd:enumeration value="QEP Group"/>
          <xsd:enumeration value="Quality Committee"/>
          <xsd:enumeration value="Quality Governance Committee"/>
          <xsd:enumeration value="Quality Gov Committee CA"/>
          <xsd:enumeration value="Renasys TOUCH Task and Finish Stakeholder Group"/>
          <xsd:enumeration value="radiology directorate"/>
          <xsd:enumeration value="Radiology Directorate Meeting"/>
          <xsd:enumeration value="Radiology Policy Review Working Group"/>
          <xsd:enumeration value="Rajan Sethi Procurement Manager"/>
          <xsd:enumeration value="Rheumatology Departmental meeting"/>
          <xsd:enumeration value="Remuneration Committee"/>
          <xsd:enumeration value="Research and Development meeting"/>
          <xsd:enumeration value="Respiratory Pneumonia Meeting"/>
          <xsd:enumeration value="Respiratory Unit Business Meeting"/>
          <xsd:enumeration value="Resuscitation Committee"/>
          <xsd:enumeration value="Resuscitation Committee by Chairman's Action"/>
          <xsd:enumeration value="Risk Management Committee"/>
          <xsd:enumeration value="SACCT - Audit meeting"/>
          <xsd:enumeration value="Safe Back to Work group"/>
          <xsd:enumeration value="Safeguarding children,young people and adults committee"/>
          <xsd:enumeration value="Safeguarding Committee Chairman's Action"/>
          <xsd:enumeration value="Same Day Emergency Care Programme Board"/>
          <xsd:enumeration value="Senior Finance Committee"/>
          <xsd:enumeration value="Senior Leadership Team"/>
          <xsd:enumeration value="Shaun Bucknill, Head of ICT"/>
          <xsd:enumeration value="Simone Anderton, Deputy Director of Nursing"/>
          <xsd:enumeration value="Simulation &amp; Clinical Skills Departmental Meeting"/>
          <xsd:enumeration value="Soft FM Managers Meeting"/>
          <xsd:enumeration value="SPC, EOL and Palliative Care Group"/>
          <xsd:enumeration value="Strategic Assurance Committee"/>
          <xsd:enumeration value="Strategic Infection Prevention Team Meeting"/>
          <xsd:enumeration value="Strategic Workforce Committee"/>
          <xsd:enumeration value="Steven Bloor, Deputy Director of Information"/>
          <xsd:enumeration value="Stroke Governance meeting"/>
          <xsd:enumeration value="Surgical division CG meeting"/>
          <xsd:enumeration value="Tertiary Services Divisional Quality and Governance Meeting"/>
          <xsd:enumeration value="Tissue Viability Link Nurse Group"/>
          <xsd:enumeration value="The Board"/>
          <xsd:enumeration value="Theatre Policy Forum"/>
          <xsd:enumeration value="Therapies Directorate meeting"/>
          <xsd:enumeration value="Trust Board"/>
          <xsd:enumeration value="Trust Management Team"/>
          <xsd:enumeration value="Trust Management Team, Chairman's Action"/>
          <xsd:enumeration value="Uniform Approval Group meeting"/>
          <xsd:enumeration value="UNKNOWN"/>
          <xsd:enumeration value="Urology Directorate Meeting"/>
          <xsd:enumeration value="Venous Thromboembolism (VTE) Committee"/>
          <xsd:enumeration value="Voluntary Service Committee"/>
          <xsd:enumeration value="Water Safety Group"/>
          <xsd:enumeration value="Whole Health Infection Prevention Committee"/>
          <xsd:enumeration value="Women's Health Departmental Meeting"/>
          <xsd:enumeration value="Women's Health Departmental Meeting CA"/>
          <xsd:enumeration value="Workforce Board Meeting"/>
          <xsd:enumeration value="*******************"/>
          <xsd:enumeration value="A Kehoe"/>
          <xsd:enumeration value="Procurement Development Group"/>
          <xsd:enumeration value="M Aubrey Head of Clinical Governance"/>
          <xsd:enumeration value="A Foster HR"/>
          <xsd:enumeration value="B Lester NHS Chairman"/>
          <xsd:enumeration value="T Burrell C/A Medical Devices"/>
          <xsd:enumeration value="&quot;Cardiac Division Cardiology dir"/>
          <xsd:enumeration value="T kershaw procurement supplies manager"/>
          <xsd:enumeration value="Tracy Crumbleholme, Assistant Director of Nursing (Quality)"/>
          <xsd:enumeration value="Unscheduled Care Divisional Governance meeting"/>
          <xsd:enumeration value="Unscheduled Care Clinical Gov Meeting - Medical"/>
          <xsd:enumeration value="unscheduled care medical cg"/>
          <xsd:enumeration value="Unscheduled Care CG CA"/>
          <xsd:enumeration value="Vera Mountain, Radiology Directorate Manager"/>
          <xsd:enumeration value="Scheduled Care Divisional Board"/>
          <xsd:enumeration value="Scheduled Care Policy meeting"/>
          <xsd:enumeration value="P Dewdeny Planning &amp; Performance"/>
          <xsd:enumeration value="ALTC Board"/>
          <xsd:enumeration value="ALTC Business meeting"/>
          <xsd:enumeration value="ALTC Clinical Gov &amp; Quality Committee"/>
          <xsd:enumeration value="ALTC Policy meeting"/>
          <xsd:enumeration value="ALTC Senior Leadership Team"/>
          <xsd:enumeration value="Clinical Improvement Committee"/>
          <xsd:enumeration value="Clinical Improvement Committee Chairman's Action"/>
          <xsd:enumeration value="Clinical Policy Forum"/>
          <xsd:enumeration value="Clinical Policy Forum Chairs Action"/>
          <xsd:enumeration value="CS&amp;FM"/>
          <xsd:enumeration value="CS&amp;FM Policy &amp; Patient Information Group"/>
          <xsd:enumeration value="CS&amp;FM Policy &amp; Patient Information Group CA"/>
          <xsd:enumeration value="D Martland Cellular Pathology Manager"/>
          <xsd:enumeration value="Director of CS&amp;FM"/>
          <xsd:enumeration value="Director of Finance"/>
          <xsd:enumeration value="Doug Riley, Theatre Manager"/>
          <xsd:enumeration value="J Hartley CoE"/>
          <xsd:enumeration value="J Lyons Director Human Resources"/>
          <xsd:enumeration value="M Gallagher Director of Facilities"/>
          <xsd:enumeration value="M Sunderland E&amp;D committee"/>
          <xsd:enumeration value="medical Unscheduled care - Clinical governance meeting"/>
          <xsd:enumeration value="Michelle Stephens"/>
          <xsd:enumeration value="N Grimshaw ADOP HR"/>
          <xsd:enumeration value="Natalie Parsons, Haematology/Oncology QM"/>
          <xsd:enumeration value="Nicky Ingham, Director of Workforce OD"/>
          <xsd:enumeration value="Nigel Forte, Head of Facilities"/>
          <xsd:enumeration value="Stephen Waterfield, Asst Dir CS&amp;FM"/>
          <xsd:enumeration value="CIC chairmans action"/>
          <xsd:enumeration value="MINUTES OF THE MEETING&quot;"/>
        </xsd:restriction>
      </xsd:simpleType>
    </xsd:element>
    <xsd:element name="Ratified_x0020_Date" ma:index="14" nillable="true" ma:displayName="Ratified Date" ma:default="[today]" ma:format="DateOnly" ma:internalName="Ratified_x0020_Date" ma:readOnly="false">
      <xsd:simpleType>
        <xsd:restriction base="dms:DateTime"/>
      </xsd:simpleType>
    </xsd:element>
    <xsd:element name="Version_x0020_No_x002e_" ma:index="15" nillable="true" ma:displayName="Version No." ma:internalName="Version_x0020_No_x002e_" ma:readOnly="false" ma:percentage="FALSE">
      <xsd:simpleType>
        <xsd:restriction base="dms:Number"/>
      </xsd:simpleType>
    </xsd:element>
    <xsd:element name="Date_x0020_of_x0020_Issue" ma:index="16" nillable="true" ma:displayName="Date of Issue" ma:default="[today]" ma:format="DateOnly" ma:internalName="Date_x0020_of_x0020_Issue" ma:readOnly="false">
      <xsd:simpleType>
        <xsd:restriction base="dms:DateTime"/>
      </xsd:simpleType>
    </xsd:element>
    <xsd:element name="Review_x0020_Date" ma:index="17" nillable="true" ma:displayName="Review Date" ma:default="[today]" ma:format="DateOnly" ma:indexed="true" ma:internalName="Review_x0020_Date" ma:readOnly="false">
      <xsd:simpleType>
        <xsd:restriction base="dms:DateTime"/>
      </xsd:simpleType>
    </xsd:element>
    <xsd:element name="Memo" ma:index="18" nillable="true" ma:displayName="Memo" ma:internalName="Memo" ma:readOnly="false">
      <xsd:simpleType>
        <xsd:restriction base="dms:Note">
          <xsd:maxLength value="255"/>
        </xsd:restriction>
      </xsd:simpleType>
    </xsd:element>
    <xsd:element name="Archive_x0020_Date" ma:index="19" nillable="true" ma:displayName="Archive Date" ma:default="[today]" ma:format="DateOnly" ma:internalName="Archive_x0020_Date" ma:readOnly="false">
      <xsd:simpleType>
        <xsd:restriction base="dms:DateTime"/>
      </xsd:simpleType>
    </xsd:element>
    <xsd:element name="Responsibility" ma:index="20" nillable="true" ma:displayName="Responsibility" ma:format="Dropdown" ma:internalName="Responsibility" ma:readOnly="false">
      <xsd:simpleType>
        <xsd:restriction base="dms:Choice">
          <xsd:enumeration value="Allied Health Professionals"/>
          <xsd:enumeration value="Atlas - Capital Development Business Unit"/>
          <xsd:enumeration value="Atlas - Corporate Services"/>
          <xsd:enumeration value="Atlas - Estates"/>
          <xsd:enumeration value="Atlas - Facilities"/>
          <xsd:enumeration value="Atlas - Medical Devices"/>
          <xsd:enumeration value="Atlas - Transport"/>
          <xsd:enumeration value="Blue Skies Fundraising"/>
          <xsd:enumeration value="CAMHS"/>
          <xsd:enumeration value="CAMHS - CASHER"/>
          <xsd:enumeration value="CAMHS - YouTherapy"/>
          <xsd:enumeration value="Cardiology"/>
          <xsd:enumeration value="Cardiology &amp; Cardiothoracic - Cardiac Day Case"/>
          <xsd:enumeration value="Cardiology &amp; Cardiothoracic - Cardiac Investigations"/>
          <xsd:enumeration value="Cardiology &amp; Cardiothoracic - Cardiac Intensive Care Unit"/>
          <xsd:enumeration value="Cardiology &amp; Cardiothoracic - Cardiac Rehab"/>
          <xsd:enumeration value="Cardiology &amp; Cardiothoracic - Cardiology Lab"/>
          <xsd:enumeration value="Cardiology &amp; Cardiothoracic - Cardiothoracic Surgery"/>
          <xsd:enumeration value="Cardiology &amp; Cardiothoracic - Community Heart Failure (HF)"/>
          <xsd:enumeration value="Cardiology &amp; Cardiothoracic - Coronary Care Unit"/>
          <xsd:enumeration value="Cardiology &amp; Cardiothoracic - Private Patients"/>
          <xsd:enumeration value="Cardiology &amp; Cardiothoracic - Theatres"/>
          <xsd:enumeration value="Children's Community - Allied Health Professionals"/>
          <xsd:enumeration value="Children's Community - CCN"/>
          <xsd:enumeration value="Children's Community - Community Paediatrics"/>
          <xsd:enumeration value="Children's Community - Continence Team"/>
          <xsd:enumeration value="Children's Community - Family Nurse Partnership"/>
          <xsd:enumeration value="Children's Community - Health Visiting"/>
          <xsd:enumeration value="Children's Community - School Nursing"/>
          <xsd:enumeration value="Children's Community - Specialist Children Nursing - Cystic Fibrosis"/>
          <xsd:enumeration value="Children's Community - Vaccination &amp; Immunisation"/>
          <xsd:enumeration value="Children's Health - Acute Paediatrics"/>
          <xsd:enumeration value="Children's Health - Diabetes"/>
          <xsd:enumeration value="Children's Health - Epilepsy"/>
          <xsd:enumeration value="Children's Health - Neonatal Unit"/>
          <xsd:enumeration value="Children's Health - Outpatient Paediatrics"/>
          <xsd:enumeration value="Clinical Psychology"/>
          <xsd:enumeration value="Clinical Support Services Division"/>
          <xsd:enumeration value="Community - Adult Community"/>
          <xsd:enumeration value="Community - Blackpool Lead - Continence"/>
          <xsd:enumeration value="Community - Blackpool Lead - High Dependency Equipment Services and Community Beds"/>
          <xsd:enumeration value="Community - Blackpool Lead - Night Nursing"/>
          <xsd:enumeration value="Community Frailty Service"/>
          <xsd:enumeration value="Community - Fylde Lead - Care Home Team"/>
          <xsd:enumeration value="Community - Fylde Lead - Community IV"/>
          <xsd:enumeration value="Community - Fylde Lead - Falls"/>
          <xsd:enumeration value="Community - Fylde Lead - Personalised Care Hub"/>
          <xsd:enumeration value="Community - Fylde Lead - Rapid Response"/>
          <xsd:enumeration value="Community - Fylde Lead - Specialist OTs"/>
          <xsd:enumeration value="Community - Wyre Lead - Intermediary Care Therapies"/>
          <xsd:enumeration value="Community - Wyre Lead - The ARC"/>
          <xsd:enumeration value="Corporate Cancer Support Services"/>
          <xsd:enumeration value="Corporate Infection Prevention and Control"/>
          <xsd:enumeration value="Council of Governors"/>
          <xsd:enumeration value="Dental Services - Emergency Dental"/>
          <xsd:enumeration value="Dental Services - Specialist Care Dental"/>
          <xsd:enumeration value="Dental Services - Blackpool Dental Education Centre"/>
          <xsd:enumeration value="Dental Services - Morecambe Dental Education Centre"/>
          <xsd:enumeration value="Dental Services - South Shore PDS Dental Practice"/>
          <xsd:enumeration value="Emergency &amp; Acute Medicine - Acute Medical Unit"/>
          <xsd:enumeration value="Emergency &amp; Acute Medicine - Acute Response Team"/>
          <xsd:enumeration value="Emergency &amp; Acute Medicine - Ambulatory Emergency Care"/>
          <xsd:enumeration value="Emergency &amp; Acute Medicine - Critical Care Outreach"/>
          <xsd:enumeration value="Emergency &amp; Acute Medicine - Emergency Department"/>
          <xsd:enumeration value="Emergency &amp; Acute Medicine - Training - Cardiac Resus"/>
          <xsd:enumeration value="Emergency &amp; Acute Medicine - Ward 1"/>
          <xsd:enumeration value="Emergency &amp; Acute Medicine - Ward 2"/>
          <xsd:enumeration value="End of Life Care - Bereavement Team"/>
          <xsd:enumeration value="End of Life Care - End of Life Support"/>
          <xsd:enumeration value="End of Life Care - Palliative Care"/>
          <xsd:enumeration value="Financial Services"/>
          <xsd:enumeration value="Fraud, Bribery and Corruption"/>
          <xsd:enumeration value="Freedom to Speak Up Guardian"/>
          <xsd:enumeration value="Gastrointestinal - Bowel Screening"/>
          <xsd:enumeration value="Gastrointestinal - Colorectal Surgery"/>
          <xsd:enumeration value="Gastrointestinal - Decon Unit"/>
          <xsd:enumeration value="Gastrointestinal - Enhanced Care Unit"/>
          <xsd:enumeration value="Gastrointestinal - Gastroenterology"/>
          <xsd:enumeration value="Gastrointestinal - Gastroenterology - Alcohol Liaison Service"/>
          <xsd:enumeration value="Gastrointestinal - Gastroenterology - Nutrition Support Team"/>
          <xsd:enumeration value="Gastrointestinal - General Surgery"/>
          <xsd:enumeration value="Human Resources"/>
          <xsd:enumeration value="Human Resources - Recruitment"/>
          <xsd:enumeration value="Human Resources - Employment Services"/>
          <xsd:enumeration value="Human Resources - Medical Staffing"/>
          <xsd:enumeration value="Human Resources - Occupational Health"/>
          <xsd:enumeration value="Human Resources - Volunteers"/>
          <xsd:enumeration value="Human Resources - Workforce Advisory Team"/>
          <xsd:enumeration value="Imaging - Community Radiography"/>
          <xsd:enumeration value="Imaging - CT"/>
          <xsd:enumeration value="Imaging - EEG"/>
          <xsd:enumeration value="Imaging - General Imaging"/>
          <xsd:enumeration value="Imaging - General Imaging - DXA"/>
          <xsd:enumeration value="Imaging - General Imaging - FIU"/>
          <xsd:enumeration value="Imaging - General Imaging - IT"/>
          <xsd:enumeration value="Imaging - General Imaging - Mammography"/>
          <xsd:enumeration value="Imaging - General Imaging - Paediatric"/>
          <xsd:enumeration value="Imaging - General Imaging - Reporting Radiographers"/>
          <xsd:enumeration value="Imaging - General Imaging - X-ray"/>
          <xsd:enumeration value="Imaging - IRMER Procedures"/>
          <xsd:enumeration value="Imaging - MRI"/>
          <xsd:enumeration value="Imaging - Medical Photography"/>
          <xsd:enumeration value="Imaging - Non-Medical Referrals (NMR)"/>
          <xsd:enumeration value="Imaging - Nuclear Medicine"/>
          <xsd:enumeration value="Imaging - Ultrasound"/>
          <xsd:enumeration value="Information - Clinical Coding"/>
          <xsd:enumeration value="Information - Informatics"/>
          <xsd:enumeration value="Information - Information, Communication and Technology"/>
          <xsd:enumeration value="Information - Information, Communication and Technology, Networks"/>
          <xsd:enumeration value="Information - Information Governance"/>
          <xsd:enumeration value="Information - Information Governance - Health Records Management"/>
          <xsd:enumeration value="Integrated Discharge Team - Discharge Lounge"/>
          <xsd:enumeration value="Integrated Discharge Team - Discharge Team"/>
          <xsd:enumeration value="Integrated Discharge Team - Early Supported Discharge"/>
          <xsd:enumeration value="Integrated Discharge Team - Extensive Care Service (Community Fragility)"/>
          <xsd:enumeration value="Integrated Discharge Team - Home First"/>
          <xsd:enumeration value="Integrated Discharge Team - Patient Flow"/>
          <xsd:enumeration value="Integrated Discharge Team - Patient Travel Team"/>
          <xsd:enumeration value="Integrated Discharge Team - Rapid Response"/>
          <xsd:enumeration value="Integrated Discharge Team - SPoD"/>
          <xsd:enumeration value="Integrated Medicine - Clifton Hospital"/>
          <xsd:enumeration value="Integrated Medicine - Clifton Hospital Outreach Team"/>
          <xsd:enumeration value="Integrated Medicine - Clifton Hospital Therapies"/>
          <xsd:enumeration value="Integrated Medicine - Integrated Stroke and Neuro Rehabilitation"/>
          <xsd:enumeration value="Integrated Medicine - Ward 12 ASRU"/>
          <xsd:enumeration value="Laboratory Diagnostics - ADAS"/>
          <xsd:enumeration value="Laboratory Diagnostics - Biochemistry"/>
          <xsd:enumeration value="Laboratory Diagnostics - Blood Bank"/>
          <xsd:enumeration value="Laboratory Diagnostics - Cell Pathology"/>
          <xsd:enumeration value="Laboratory Diagnostics - Diagnostics IT"/>
          <xsd:enumeration value="Laboratory Diagnostics - Haematology"/>
          <xsd:enumeration value="Laboratory Diagnostics - Microbiology"/>
          <xsd:enumeration value="Laboratory Diagnostics - Mortuary / Medical Examiners Office"/>
          <xsd:enumeration value="Laboratory Diagnostics - Pathology"/>
          <xsd:enumeration value="Laboratory Diagnostics - POCT"/>
          <xsd:enumeration value="Lancashire Procurement Custer"/>
          <xsd:enumeration value="Long-Term Conditions - Care of the Older Person"/>
          <xsd:enumeration value="Long-Term Conditions - Isolation Unit / Infection Prevention"/>
          <xsd:enumeration value="Long-Term Conditions - Pulmonary Rehabilitation"/>
          <xsd:enumeration value="Long-Term Conditions - Respiratory"/>
          <xsd:enumeration value="Long-Term Conditions - Stop Smoking Service (Inpatient , Community)"/>
          <xsd:enumeration value="Long-Term Conditions - Ward 24"/>
          <xsd:enumeration value="Medical Deployment"/>
          <xsd:enumeration value="Mental Health &amp; Learning Disabilities - Primary Intermediate Mental Health"/>
          <xsd:enumeration value="Mental Health &amp; Learning Disabilities - Integrated Community"/>
          <xsd:enumeration value="Mental Health &amp; Learning Disabilities - Learning Disabilities"/>
          <xsd:enumeration value="Mental Health &amp; Learning Disabilities - IAPT"/>
          <xsd:enumeration value="Neighbourhood Care Team"/>
          <xsd:enumeration value="Neighbourhood Care Teams - Adult Community"/>
          <xsd:enumeration value="Neighbourhood Care Teams - Blackpool Lead - Continence"/>
          <xsd:enumeration value="Neighbourhood Care Teams - Blackpool Lead - High Dependency Equipment Services and Community Beds"/>
          <xsd:enumeration value="Neighbourhood Care Teams - Blackpool Lead - Night Nursing"/>
          <xsd:enumeration value="Neighbourhood Care Teams - Fylde Lead - Care Home Team"/>
          <xsd:enumeration value="Neighbourhood Care Teams - Fylde Lead - Community IV"/>
          <xsd:enumeration value="Neighbourhood Care Teams - Fylde Lead - Falls"/>
          <xsd:enumeration value="Neighbourhood Care Teams - Fylde Lead - Personalised Care Hub"/>
          <xsd:enumeration value="Neighbourhood Care Teams - Fylde Lead - Rapid Response"/>
          <xsd:enumeration value="Neighbourhood Care Teams - Fylde Lead - Specialist OTs"/>
          <xsd:enumeration value="Neighbourhood Care Teams - Wyre Lead - Intermediary Care Therapies"/>
          <xsd:enumeration value="Neighbourhood Care Teams - Wyre Lead - The ARC"/>
          <xsd:enumeration value="Nursing and Quality"/>
          <xsd:enumeration value="Nursing and Quality - Cancer Services"/>
          <xsd:enumeration value="Nursing and Quality - Chaplaincy"/>
          <xsd:enumeration value="Nursing and Quality - Complaints"/>
          <xsd:enumeration value="Nursing and Quality - Infection Prevention and Control"/>
          <xsd:enumeration value="Nursing and Quality - Learning Disability, Dementia, MCA"/>
          <xsd:enumeration value="Nursing and Quality - Medical Devices"/>
          <xsd:enumeration value="Nursing and Quality - Nursing National / Local Projects"/>
          <xsd:enumeration value="Nursing and Quality - Patient Experience"/>
          <xsd:enumeration value="Nursing and Quality - Safeguarding"/>
          <xsd:enumeration value="Nursing and Quality - Tissue Viability Nurse"/>
          <xsd:enumeration value="Nursing and Quality - Ward Accreditation"/>
          <xsd:enumeration value="OD, Education and Learning - Learning and Development"/>
          <xsd:enumeration value="OD, Education and Learning - Medical and Clinical Education"/>
          <xsd:enumeration value="OD, Education and Learning - Medical and Clinical Education - Knowledge and Library Services"/>
          <xsd:enumeration value="OD, Education and Learning - Medical and Clinical Education - Simulation and Clinical Skills"/>
          <xsd:enumeration value="OD, Education and Learning - Wellbeing and Inclusion"/>
          <xsd:enumeration value="Outpatients"/>
          <xsd:enumeration value="Performance"/>
          <xsd:enumeration value="Pharmacy"/>
          <xsd:enumeration value="Pharmacy - Aseptic"/>
          <xsd:enumeration value="Pharmacy - Clinical Services"/>
          <xsd:enumeration value="Pharmacy - Clinical Trials"/>
          <xsd:enumeration value="Pharmacy - Dispense &amp; Distribution"/>
          <xsd:enumeration value="Pharmacy - ED &amp; Training"/>
          <xsd:enumeration value="Pharmacy - Pharmacy Support Services"/>
          <xsd:enumeration value="Pharmacy - Purh &amp; Homecare"/>
          <xsd:enumeration value="Planning and Commissioning"/>
          <xsd:enumeration value="Private and Overseas Patients"/>
          <xsd:enumeration value="Professional  Standards"/>
          <xsd:enumeration value="Quality Governance"/>
          <xsd:enumeration value="Quality Governance - Clinical Audit"/>
          <xsd:enumeration value="Quality Governance - Health and Safety"/>
          <xsd:enumeration value="Quality Governance - Legal"/>
          <xsd:enumeration value="Quality Governance - Procedural Documents and Patient Information Publication"/>
          <xsd:enumeration value="Quality Governance - Risk"/>
          <xsd:enumeration value="Quality Improvement"/>
          <xsd:enumeration value="Research, Innovation and Development"/>
          <xsd:enumeration value="Sexual Health - Contraceptive"/>
          <xsd:enumeration value="Sexual Health - Cytology"/>
          <xsd:enumeration value="Sexual Health - GUM"/>
          <xsd:enumeration value="Sexual Health - HIV"/>
          <xsd:enumeration value="Sexual Health - Psychosexual"/>
          <xsd:enumeration value="Sexual Health - Vasectomy"/>
          <xsd:enumeration value="Sexual Health - Young Peoples Sexual Health"/>
          <xsd:enumeration value="Smokefree Services, Tobacco Dependency Treatment"/>
          <xsd:enumeration value="Specialist Medicine - Dermatology"/>
          <xsd:enumeration value="Specialist Medicine - Diabetes &amp; Endocrinology"/>
          <xsd:enumeration value="Specialist Medicine - General Medicine"/>
          <xsd:enumeration value="Specialist Medicine - Rheumatology"/>
          <xsd:enumeration value="Specialist Medicine - Ward 6"/>
          <xsd:enumeration value="Specialist Medicine - Ward C"/>
          <xsd:enumeration value="Specialist Surgery - Audiology"/>
          <xsd:enumeration value="Specialist Surgery - Breast"/>
          <xsd:enumeration value="Specialist Surgery - Day Surgery Unit"/>
          <xsd:enumeration value="Specialist Surgery - Ear, Nose and Throat (ENT)"/>
          <xsd:enumeration value="Specialist Surgery - Max Fax"/>
          <xsd:enumeration value="Specialist Surgery - Oral"/>
          <xsd:enumeration value="Specialist Surgery - Orthodontics"/>
          <xsd:enumeration value="Specialist Surgery - Plastics"/>
          <xsd:enumeration value="Specialist Surgery - Urology"/>
          <xsd:enumeration value="Surgery, Anaesthetics, Critical Care and Theatres"/>
          <xsd:enumeration value="Specialist Tertiary Services - Artificial Eye Services"/>
          <xsd:enumeration value="Specialist Tertiary Services - Cystic Fibrosis"/>
          <xsd:enumeration value="Specialist Tertiary Services - Haematology"/>
          <xsd:enumeration value="Specialist Tertiary Services - Haematology - Clinical Transfusion"/>
          <xsd:enumeration value="Specialist Tertiary Services - Haematology - Haemopoietic Stem Cell Transplantation"/>
          <xsd:enumeration value="Specialist Tertiary Services - Oncology"/>
          <xsd:enumeration value="Specialist Tertiary Services - Macmillan Unit"/>
          <xsd:enumeration value="Strategic Planning and Business Development"/>
          <xsd:enumeration value="Switchboard"/>
          <xsd:enumeration value="Theatres &amp; Anaesthetics - General Theatres"/>
          <xsd:enumeration value="Theatres &amp; Anaesthetics - Anaesthetics"/>
          <xsd:enumeration value="Theatres &amp; Anaesthetics - Anaesthetics - Acute Pain"/>
          <xsd:enumeration value="Theatres &amp; Anaesthetics - OSU Theatres"/>
          <xsd:enumeration value="Theatres &amp; Anaesthetics - General Critical Care"/>
          <xsd:enumeration value="Theatres &amp; Anaesthetics - Waiting List"/>
          <xsd:enumeration value="Theatres &amp; Anaesthetics - Pre-op"/>
          <xsd:enumeration value="Therapies - Acute Hospital Physiotherapy"/>
          <xsd:enumeration value="Therapies - Dietetics"/>
          <xsd:enumeration value="Therapies - Integrated Stroke and Neuro Rehabilitation"/>
          <xsd:enumeration value="Therapies - MSK Physiotherapy"/>
          <xsd:enumeration value="Therapies - Occupational Therapy (OT)"/>
          <xsd:enumeration value="Therapies - Pain Management"/>
          <xsd:enumeration value="Therapies - Podiatry"/>
          <xsd:enumeration value="Therapies - Speech and Language Therapy (SLT)"/>
          <xsd:enumeration value="Therapies - Tier 2 MSK"/>
          <xsd:enumeration value="Transformation"/>
          <xsd:enumeration value="Trauma, Orthopaedics &amp; Ophthalmology - Orthopaedics"/>
          <xsd:enumeration value="Trauma, Orthopaedics &amp; Ophthalmology - Ophthalmology"/>
          <xsd:enumeration value="Trauma, Orthopaedics &amp; Ophthalmology - Surgical Appliances"/>
          <xsd:enumeration value="Trauma, Orthopaedics &amp; Ophthalmology - Surgical Podiatric"/>
          <xsd:enumeration value="Women's Health"/>
          <xsd:enumeration value="Women's Health - Cervical Screening"/>
          <xsd:enumeration value="Women's Health - EPAU"/>
          <xsd:enumeration value="Women's Health - Gynaecology"/>
          <xsd:enumeration value="Women's Health - Gynaecology and Maternity"/>
          <xsd:enumeration value="Women's Health - Maternity"/>
          <xsd:enumeration value="Workforce Advisory Service"/>
          <xsd:enumeration value="************************"/>
          <xsd:enumeration value="Accident &amp; Emergency"/>
          <xsd:enumeration value="Acute Medical Unit"/>
          <xsd:enumeration value="Acute Pain Services"/>
          <xsd:enumeration value="Alcohol Liaison Service"/>
          <xsd:enumeration value="Ambulatory Emergency Care Unit"/>
          <xsd:enumeration value="Anaesthetics"/>
          <xsd:enumeration value="ARC"/>
          <xsd:enumeration value="Better Care Now Pathways"/>
          <xsd:enumeration value="Blood Transfusion"/>
          <xsd:enumeration value="Bowel Cancer Screening"/>
          <xsd:enumeration value="Brain Injury Service"/>
          <xsd:enumeration value="Breast Care Unit"/>
          <xsd:enumeration value="Cancer Services"/>
          <xsd:enumeration value="Care of the Elderly"/>
          <xsd:enumeration value="Chaplaincy Service"/>
          <xsd:enumeration value="Child and Adolescent Mental Health"/>
          <xsd:enumeration value="Child Health Services"/>
          <xsd:enumeration value="Claims"/>
          <xsd:enumeration value="Clifton Hospital"/>
          <xsd:enumeration value="Clinical Governance"/>
          <xsd:enumeration value="Communications, Press &amp; PR"/>
          <xsd:enumeration value="Community Health Services"/>
          <xsd:enumeration value="Community Intravenous Therapy Service"/>
          <xsd:enumeration value="Community Nursing &amp; Therapy"/>
          <xsd:enumeration value="Continence Service"/>
          <xsd:enumeration value="Corporate Governance &amp; Assurance"/>
          <xsd:enumeration value="Critical Care"/>
          <xsd:enumeration value="Cystic Fibrosis"/>
          <xsd:enumeration value="Dental Service"/>
          <xsd:enumeration value="Dermatology"/>
          <xsd:enumeration value="Diabetes / Endrocrine"/>
          <xsd:enumeration value="Dietetics"/>
          <xsd:enumeration value="Discharge Team"/>
          <xsd:enumeration value="Division"/>
          <xsd:enumeration value="E-Rostering"/>
          <xsd:enumeration value="Ear, Nose and Throat"/>
          <xsd:enumeration value="Emergency Planning"/>
          <xsd:enumeration value="End of Life Care"/>
          <xsd:enumeration value="Estates"/>
          <xsd:enumeration value="Equality and Diversity"/>
          <xsd:enumeration value="Extensive Care Service"/>
          <xsd:enumeration value="Facilities"/>
          <xsd:enumeration value="Facilities - Catering"/>
          <xsd:enumeration value="Facilities - Decontamination"/>
          <xsd:enumeration value="Facilities - Property Services"/>
          <xsd:enumeration value="Falls Team"/>
          <xsd:enumeration value="Families"/>
          <xsd:enumeration value="Finance"/>
          <xsd:enumeration value="Finance - Blue Skies Fundraising"/>
          <xsd:enumeration value="Finance - Financial Services"/>
          <xsd:enumeration value="Finance - Planning, and Commissioning"/>
          <xsd:enumeration value="Fleetwood Hospital"/>
          <xsd:enumeration value="Foot and Ankle Service"/>
          <xsd:enumeration value="Fundraising"/>
          <xsd:enumeration value="Gastroenterology"/>
          <xsd:enumeration value="General Medicine"/>
          <xsd:enumeration value="General Surgery"/>
          <xsd:enumeration value="GI Physiology"/>
          <xsd:enumeration value="H&amp;S &amp; Risk Ex NHSB &amp; NHSNL"/>
          <xsd:enumeration value="Health &amp; Safety"/>
          <xsd:enumeration value="Health Records Management"/>
          <xsd:enumeration value="Healthier Workforce"/>
          <xsd:enumeration value="Haematology / Oncology"/>
          <xsd:enumeration value="Haemopoietic Stem Cell Transplantation"/>
          <xsd:enumeration value="Hospital Safety Team"/>
          <xsd:enumeration value="Human Resources Directorate"/>
          <xsd:enumeration value="Infection Prevention"/>
          <xsd:enumeration value="Information, Technology and Communication"/>
          <xsd:enumeration value="Information Governance Department"/>
          <xsd:enumeration value="Information Technology"/>
          <xsd:enumeration value="Integrated Mental Health and LD"/>
          <xsd:enumeration value="Learning &amp; Development"/>
          <xsd:enumeration value="Learning Disabilities"/>
          <xsd:enumeration value="Library Services"/>
          <xsd:enumeration value="Medical Devices (BTHFT)"/>
          <xsd:enumeration value="Medical Education"/>
          <xsd:enumeration value="Medical Photography"/>
          <xsd:enumeration value="Mortality"/>
          <xsd:enumeration value="Mortuary"/>
          <xsd:enumeration value="Musculoskeletal Service"/>
          <xsd:enumeration value="Neonatal Unit"/>
          <xsd:enumeration value="Neurophysiology"/>
          <xsd:enumeration value="Non Medical Prescribing"/>
          <xsd:enumeration value="Nursing"/>
          <xsd:enumeration value="Nutrition Support Team"/>
          <xsd:enumeration value="Occupational Health"/>
          <xsd:enumeration value="Ophthalmology"/>
          <xsd:enumeration value="Orthopaedics"/>
          <xsd:enumeration value="Pain Management"/>
          <xsd:enumeration value="Palliative Care"/>
          <xsd:enumeration value="Pathology"/>
          <xsd:enumeration value="Patient Experience"/>
          <xsd:enumeration value="Patient Flow"/>
          <xsd:enumeration value="Payroll and Expenses"/>
          <xsd:enumeration value="Podiatry Service"/>
          <xsd:enumeration value="Point of Care Testing (Medical Engineering)"/>
          <xsd:enumeration value="Post Acute Care Unit"/>
          <xsd:enumeration value="Planning and Performance"/>
          <xsd:enumeration value="Pharmacy"/>
          <xsd:enumeration value="Physiotherapy"/>
          <xsd:enumeration value="Procurement"/>
          <xsd:enumeration value="Public Health Services"/>
          <xsd:enumeration value="Quality"/>
          <xsd:enumeration value="Radiology"/>
          <xsd:enumeration value="Radiology CT"/>
          <xsd:enumeration value="Radiology DXA"/>
          <xsd:enumeration value="Radiology FIU"/>
          <xsd:enumeration value="Radiology General"/>
          <xsd:enumeration value="Radiology IT Systems"/>
          <xsd:enumeration value="Radiology Mammography"/>
          <xsd:enumeration value="Radiology MRI"/>
          <xsd:enumeration value="Radiology NM"/>
          <xsd:enumeration value="Radiology Non-Medical Referrers"/>
          <xsd:enumeration value="Radiology Paediatric"/>
          <xsd:enumeration value="Radiology Reporting Radiographers"/>
          <xsd:enumeration value="Radiology Ultra Sound"/>
          <xsd:enumeration value="Radiology Xray"/>
          <xsd:enumeration value="Respiratory"/>
          <xsd:enumeration value="Resuscitation"/>
          <xsd:enumeration value="Rheumatology"/>
          <xsd:enumeration value="Risk"/>
          <xsd:enumeration value="Safeguarding"/>
          <xsd:enumeration value="Security"/>
          <xsd:enumeration value="Speech and Language"/>
          <xsd:enumeration value="Sexual Health Service"/>
          <xsd:enumeration value="Sexual Help and Relationship Enhancement"/>
          <xsd:enumeration value="Simulation and Clinical Skills"/>
          <xsd:enumeration value="SLT &amp; Dietetics"/>
          <xsd:enumeration value="Stop Smoking Service"/>
          <xsd:enumeration value="Strategy and Business Development"/>
          <xsd:enumeration value="Stroke"/>
          <xsd:enumeration value="Talent and Requisition"/>
          <xsd:enumeration value="Telecommunications"/>
          <xsd:enumeration value="Theatre"/>
          <xsd:enumeration value="Therapies"/>
          <xsd:enumeration value="Transformation Team"/>
          <xsd:enumeration value="Undergraduate Education"/>
          <xsd:enumeration value="Unscheduled Care Division"/>
          <xsd:enumeration value="Urology"/>
          <xsd:enumeration value="Voluntary Services"/>
          <xsd:enumeration value="Ward C"/>
          <xsd:enumeration value="WAS (Medical)"/>
          <xsd:enumeration value="Women's Health Services"/>
          <xsd:enumeration value="Wound Management"/>
          <xsd:enumeration value="*************"/>
          <xsd:enumeration value="Unscheduled Care - Accident &amp; Emergency"/>
          <xsd:enumeration value="Unscheduled Care - Alcohol Liaison Service"/>
          <xsd:enumeration value="Unscheduled Care - Bowel Cancer Screening"/>
          <xsd:enumeration value="Unscheduled Care - Care of the Elderly"/>
          <xsd:enumeration value="Unscheduled Care - Critical Care"/>
          <xsd:enumeration value="Unscheduled Care - Dermatology"/>
          <xsd:enumeration value="Unscheduled Care - Gastroenterology"/>
          <xsd:enumeration value="Unscheduled Care - General Medicine"/>
          <xsd:enumeration value="Unscheduled Care - Haematology / Oncology"/>
          <xsd:enumeration value="Unscheduled Care - Nutrition Support Team"/>
          <xsd:enumeration value="Unscheduled Care - Palliative Care"/>
          <xsd:enumeration value="Unscheduled Care - Respiratory"/>
          <xsd:enumeration value="Unscheduled Care - Rheumatology"/>
          <xsd:enumeration value="Unscheduled Care - Haemopoietic Stem Cell Transplantation"/>
          <xsd:enumeration value="ALTC - Child and Adolescent Mental Health"/>
          <xsd:enumeration value="ALTC - Community Health Services"/>
          <xsd:enumeration value="ALTC - Community Nursing &amp; Therapy"/>
          <xsd:enumeration value="ALTC - Dietetics"/>
          <xsd:enumeration value="ALTC - Discharge Team"/>
          <xsd:enumeration value="ALTC - End of Life Care"/>
          <xsd:enumeration value="ALTC - Integrated Mental Health and LD"/>
          <xsd:enumeration value="ALTC - Non Medical Prescribing"/>
          <xsd:enumeration value="ALTC - Physiotherapy"/>
          <xsd:enumeration value="ALTC - Speech and Language"/>
          <xsd:enumeration value="ALTC - Specialist Services"/>
          <xsd:enumeration value="ALTC - Therapy Services"/>
          <xsd:enumeration value="Clinical Governance Directorate"/>
          <xsd:enumeration value="Clinical Governance - Chaplaincy Service"/>
          <xsd:enumeration value="Clinical Governance - E-Rostering"/>
          <xsd:enumeration value="Clinical Governance - Emergency Planning"/>
          <xsd:enumeration value="Clinical Governance - Health &amp; Safety"/>
          <xsd:enumeration value="Clinical Governance - H&amp;S &amp; Risk Ex NHSB &amp; NHSNL"/>
          <xsd:enumeration value="Clinical Governance - Infection Prevention"/>
          <xsd:enumeration value="Clinical Governance - Patient Experience"/>
          <xsd:enumeration value="Clinical Governance - Quality"/>
          <xsd:enumeration value="Clinical Governance - Risk"/>
          <xsd:enumeration value="Clinical Governance - Security"/>
          <xsd:enumeration value="Clinical Governance - Wound Management"/>
          <xsd:enumeration value="Corporate Fundraising"/>
          <xsd:enumeration value="Corporate Governance &amp; Assurance - Claims"/>
          <xsd:enumeration value="Corporate Sevices"/>
          <xsd:enumeration value="Decontamination"/>
          <xsd:enumeration value="Counter Fraud"/>
          <xsd:enumeration value="Dept Heads &amp; JNCC"/>
          <xsd:enumeration value="Dept Foot and Ankle Surgery, North Lancs PCT"/>
          <xsd:enumeration value="Dermatology"/>
          <xsd:enumeration value="Diabetic eye screening service"/>
          <xsd:enumeration value="Dietetic Department"/>
          <xsd:enumeration value="Emergency and Access"/>
          <xsd:enumeration value="ENT Department"/>
          <xsd:enumeration value="Facilities Directorate"/>
          <xsd:enumeration value="Facilities - Estates"/>
          <xsd:enumeration value="Families - Child Health Services"/>
          <xsd:enumeration value="Families - Community Health Services"/>
          <xsd:enumeration value="Families - Neonatal"/>
          <xsd:enumeration value="Families - Safeguarding"/>
          <xsd:enumeration value="Families - Women's Health Services"/>
          <xsd:enumeration value="Finance Directorate"/>
          <xsd:enumeration value="Finance Procurement"/>
          <xsd:enumeration value="Fund Raising Department"/>
          <xsd:enumeration value="Gastro Department"/>
          <xsd:enumeration value="General Medicine Division"/>
          <xsd:enumeration value="General Outpatients"/>
          <xsd:enumeration value="Health &amp; Safety"/>
          <xsd:enumeration value="Hospital Transfusion Committee"/>
          <xsd:enumeration value="HR - Communications, Press &amp; PR"/>
          <xsd:enumeration value="HR - Equality &amp; Diversity"/>
          <xsd:enumeration value="HR - Ex NHSB &amp; NHSNL"/>
          <xsd:enumeration value="HR - Learning &amp; Development"/>
          <xsd:enumeration value="HR - Library Services"/>
          <xsd:enumeration value="HR - Occupational Health"/>
          <xsd:enumeration value="HR - Resuscitation"/>
          <xsd:enumeration value="ICT - Data Communications"/>
          <xsd:enumeration value="ICT - Informatics"/>
          <xsd:enumeration value="ICT - Information Governance"/>
          <xsd:enumeration value="ICT - Information Technology"/>
          <xsd:enumeration value="Information Communications Technology (ICT)"/>
          <xsd:enumeration value="IM&amp;T Directorate"/>
          <xsd:enumeration value="Infection Prevention Department"/>
          <xsd:enumeration value="Informatics"/>
          <xsd:enumeration value="Information Management and Technology"/>
          <xsd:enumeration value="IT Services"/>
          <xsd:enumeration value="Lancashire South Cumbria Cancer Services Network"/>
          <xsd:enumeration value="Learning and Development Department"/>
          <xsd:enumeration value="Library Services Department"/>
          <xsd:enumeration value="M Aubrey ADOG"/>
          <xsd:enumeration value="Matron Group"/>
          <xsd:enumeration value="Medical Devices Department"/>
          <xsd:enumeration value="Medical Division"/>
          <xsd:enumeration value="Medical Equipment Department"/>
          <xsd:enumeration value="Medical Photography &amp; Illustration"/>
          <xsd:enumeration value="Medical Photography Department"/>
          <xsd:enumeration value="Microbiology Department"/>
          <xsd:enumeration value="Mortuary Department"/>
          <xsd:enumeration value="National eye screening"/>
          <xsd:enumeration value="Nurse Led Unit"/>
          <xsd:enumeration value="Nursing and Medical"/>
          <xsd:enumeration value="Nursing and Quality"/>
          <xsd:enumeration value="Nursing and Quality - Woundcare"/>
          <xsd:enumeration value="Obstetric/Gynaecology/Directorate"/>
          <xsd:enumeration value="Oncology"/>
          <xsd:enumeration value="Ophthalmic Department"/>
          <xsd:enumeration value="Orthopaedic Department"/>
          <xsd:enumeration value="Paediatric Directorate"/>
          <xsd:enumeration value="Paediatric outreach"/>
          <xsd:enumeration value="Palliative Care"/>
          <xsd:enumeration value="Pals"/>
          <xsd:enumeration value="Pathology Department"/>
          <xsd:enumeration value="Pharmacy Directorate"/>
          <xsd:enumeration value="Physiotherapy Department"/>
          <xsd:enumeration value="Planning &amp; Operational Management"/>
          <xsd:enumeration value="Practice Development Committee"/>
          <xsd:enumeration value="Press Office"/>
          <xsd:enumeration value="Procurement Department"/>
          <xsd:enumeration value="Radiology Directorate"/>
          <xsd:enumeration value="Radiology Directorate - ANGIO"/>
          <xsd:enumeration value="Radiology Directorate - CT"/>
          <xsd:enumeration value="Radiology Directorate - DEXA"/>
          <xsd:enumeration value="Radiology Directorate - FLUORO"/>
          <xsd:enumeration value="Radiology Directorate - GEN"/>
          <xsd:enumeration value="Radiology Directorate - MAMMO"/>
          <xsd:enumeration value="Radiology Directorate - MRI"/>
          <xsd:enumeration value="Radiology Directorate - NM"/>
          <xsd:enumeration value="Radiology Directorate - US"/>
          <xsd:enumeration value="Radiology Directorate - Xray"/>
          <xsd:enumeration value="Renal Unit Medical Directorate"/>
          <xsd:enumeration value="Research &amp; Development Department"/>
          <xsd:enumeration value="Respiratory Department"/>
          <xsd:enumeration value="Resuscitation Department"/>
          <xsd:enumeration value="Rheumatology"/>
          <xsd:enumeration value="Risk Management"/>
          <xsd:enumeration value="Safeguarding children young people"/>
          <xsd:enumeration value="Scheduled Care - Anaesthetics"/>
          <xsd:enumeration value="Scheduled Care - Cancer Services"/>
          <xsd:enumeration value="Scheduled Care - Cardiology"/>
          <xsd:enumeration value="Scheduled Care - Cardiac Anaesthesia"/>
          <xsd:enumeration value="Scheduled Care - Cardiac Surgery"/>
          <xsd:enumeration value="Scheduled Care - Ear, Nose and Throat"/>
          <xsd:enumeration value="Scheduled Care - General Surgery"/>
          <xsd:enumeration value="Scheduled Care - Medical Photography"/>
          <xsd:enumeration value="Scheduled Care - Ophthalmology"/>
          <xsd:enumeration value="Scheduled Care - Orthopaedics"/>
          <xsd:enumeration value="Scheduled Care - Pain Management"/>
          <xsd:enumeration value="Scheduled Care - Urology"/>
          <xsd:enumeration value="Special Care Baby Unit"/>
          <xsd:enumeration value="Speech &amp; Language Department"/>
          <xsd:enumeration value="Staff Development"/>
          <xsd:enumeration value="Strategy and Bus Dev - Claims"/>
          <xsd:enumeration value="Surgical Division"/>
          <xsd:enumeration value="Unscheduled Care"/>
          <xsd:enumeration value="Urology Department"/>
          <xsd:enumeration value="Woman/Child Health Directorate"/>
          <xsd:enumeration value="UNKNOWN"/>
          <xsd:enumeration value="Accident and Emergency Department"/>
          <xsd:enumeration value="Clinical Haematology"/>
          <xsd:enumeration value="Critical Care"/>
          <xsd:enumeration value="Audiology Department"/>
          <xsd:enumeration value="Trust Wide"/>
          <xsd:enumeration value="Planning &amp; Performance"/>
          <xsd:enumeration value="Mortuary Department"/>
          <xsd:enumeration value="Risk Management"/>
          <xsd:enumeration value="Safeguarding Adults / Children"/>
          <xsd:enumeration value="Current NHS Blackpool Clinical Documents"/>
          <xsd:enumeration value="Current NHSB Clinical - ALTC"/>
          <xsd:enumeration value="Current NHSB Clinical - Families"/>
          <xsd:enumeration value="Current NHS North Lancashire Clinical Documents"/>
          <xsd:enumeration value="Current NHSNL Clinical - ALTC"/>
          <xsd:enumeration value="Current NHSNL Clinical - Families"/>
          <xsd:enumeration value="Current NHS Blackpool / NHS North Lancashire Risk Management Documents"/>
          <xsd:enumeration value="Current NHS Blackpool Human Resource Documents"/>
          <xsd:enumeration value="Current NHS North Lancs Human Resource Documents"/>
          <xsd:enumeration value="H/O Dept"/>
          <xsd:enumeration value="Haematopoietic Stem Cell Transplant"/>
          <xsd:enumeration value="Haemotology &amp; Oncology Department"/>
          <xsd:enumeration value="Blood Transfusion Department"/>
          <xsd:enumeration value="Unscheduled Care - Stem Cell"/>
          <xsd:enumeration value="Admission Transfer Discharge Documents"/>
          <xsd:enumeration value="Anaesthetic and Theatres Directorate"/>
          <xsd:enumeration value="Audit Department"/>
          <xsd:enumeration value="Bereavement Services"/>
          <xsd:enumeration value="Bowel Cancer Screening"/>
          <xsd:enumeration value="Bowel Preparations"/>
          <xsd:enumeration value="Business Development"/>
          <xsd:enumeration value="Care of the Elderly"/>
          <xsd:enumeration value="Cardiac Directorate"/>
          <xsd:enumeration value="Cardiac Network"/>
          <xsd:enumeration value="Cardiac Rehabilitation"/>
          <xsd:enumeration value="Chaplaincy Department"/>
          <xsd:enumeration value="Child Health"/>
          <xsd:enumeration value="Child Protection/Safeguarding"/>
          <xsd:enumeration value="Clinical Effectivenes Department"/>
          <xsd:enumeration value="Clinical Neurophysiology Department"/>
          <xsd:enumeration value="Clinical Supervision Group"/>
          <xsd:enumeration value="Communications Department (Press/PR)"/>
          <xsd:enumeration value="Communications Manager"/>
          <xsd:enumeration value="Community Health Services - ALTC"/>
          <xsd:enumeration value="Community Health Services - Families"/>
          <xsd:enumeration value="Unscheduled Care - Clifton Hospital"/>
          <xsd:enumeration value="Medical Devices (Estates)"/>
          <xsd:enumeration value="Clinical Support - Blood Transfusion"/>
          <xsd:enumeration value="Clinical Support - Medical Devices"/>
          <xsd:enumeration value="Clinical Support - Mortuary"/>
          <xsd:enumeration value="Clinical Support - Pathology"/>
          <xsd:enumeration value="Clinical Support - Radiology"/>
          <xsd:enumeration value="Clinical Support - Radiology CT"/>
          <xsd:enumeration value="Clinical Support - Radiology DXA"/>
          <xsd:enumeration value="Clinical Support - Radiology General"/>
          <xsd:enumeration value="Clinical Support - Radiology IT Systems"/>
          <xsd:enumeration value="Clinical Support - Radiology Mammography"/>
          <xsd:enumeration value="Clinical Support - Radiology MRI"/>
          <xsd:enumeration value="Clinical Support - Radiology NM"/>
          <xsd:enumeration value="Clinical Support - Radiology Ultra Sound"/>
          <xsd:enumeration value="Clinical Support - Radiology Xray"/>
          <xsd:enumeration value="IRMER Procedures"/>
          <xsd:enumeration value="Children's Community - Specialist Children Nursing - Paediatric Epilepsy"/>
          <xsd:enumeration value="Children's Community - Specialist Children Nursing - Diabetes"/>
          <xsd:enumeration value="Children's Community: CCN"/>
          <xsd:enumeration value="Children's Community - Specialist Children Nursing"/>
        </xsd:restriction>
      </xsd:simpleType>
    </xsd:element>
    <xsd:element name="View_x0020_Attachments" ma:index="21" nillable="true" ma:displayName="View Attachments" ma:description="Click here to view any attachments associated with this document." ma:format="Hyperlink" ma:internalName="View_x0020_Attachment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unity" ma:index="26" nillable="true" ma:displayName="Community" ma:default="1" ma:indexed="true" ma:internalName="Community" ma:readOnly="false">
      <xsd:simpleType>
        <xsd:restriction base="dms:Boolean"/>
      </xsd:simpleType>
    </xsd:element>
    <xsd:element name="Under_x0020_Review" ma:index="27" nillable="true" ma:displayName="Under Review" ma:default="0" ma:internalName="Under_x0020_Review" ma:readOnly="false">
      <xsd:simpleType>
        <xsd:restriction base="dms:Boolean"/>
      </xsd:simpleType>
    </xsd:element>
    <xsd:element name="LastReminder" ma:index="28" nillable="true" ma:displayName="LastReminder" ma:format="DateOnly" ma:internalName="LastReminder" ma:readOnly="false">
      <xsd:simpleType>
        <xsd:restriction base="dms:DateTime"/>
      </xsd:simpleType>
    </xsd:element>
    <xsd:element name="Validated_x0020_by_x003a_" ma:index="30" nillable="true" ma:displayName="Validated by:" ma:format="Dropdown" ma:internalName="Validated_x0020_by_x003a_" ma:readOnly="false">
      <xsd:simpleType>
        <xsd:restriction base="dms:Choice">
          <xsd:enumeration value="A&amp;E Directorate Meeting"/>
          <xsd:enumeration value="A Gibson Director of Pharmacy"/>
          <xsd:enumeration value="Acute Oncology Team Meeting"/>
          <xsd:enumeration value="Acute Oncology Team Meeting Chairman’s Action"/>
          <xsd:enumeration value="Alison Stewart, Clinical Skills Lab Manager"/>
          <xsd:enumeration value="Anaesthetic Consultant Meeting"/>
          <xsd:enumeration value="Angela McKeane, Associate Director of Nursing (Scheduled Care)"/>
          <xsd:enumeration value="Ann Radcliff, Head of Human Resources"/>
          <xsd:enumeration value="Antimicrobial Committee"/>
          <xsd:enumeration value="ALTC Clinical Governance &amp; Quality Committee"/>
          <xsd:enumeration value="ALTC Divisional Board"/>
          <xsd:enumeration value="ATLC Risk &amp; H&amp;S Committee"/>
          <xsd:enumeration value="ALTC Policy Group"/>
          <xsd:enumeration value="ALTC Policy Group CA"/>
          <xsd:enumeration value="Appraisal and Revalidation Team Meeting"/>
          <xsd:enumeration value="Associate Director of Strategic Planning, Business Development and Transformation"/>
          <xsd:enumeration value="Audit Committee"/>
          <xsd:enumeration value="Bereavement and Carer Group"/>
          <xsd:enumeration value="Better Care Now Pathway Team Meeting"/>
          <xsd:enumeration value="Blackpool Teaching Hospitals and Fylde Coast Mortality Governance Committee"/>
          <xsd:enumeration value="Director of ALTC / Head of Families"/>
          <xsd:enumeration value="Board of Directors"/>
          <xsd:enumeration value="Capital Strategy Group"/>
          <xsd:enumeration value="Care of Acutely Ill Patients Group"/>
          <xsd:enumeration value="Cardiac Policy Group"/>
          <xsd:enumeration value="Cardiology Directorate Meeting"/>
          <xsd:enumeration value="Care of the Older Person Team"/>
          <xsd:enumeration value="Caroline Boardman, Haematology / Oncology Specialist Pharmacist"/>
          <xsd:enumeration value="Chaplaincy Team Meeting"/>
          <xsd:enumeration value="Charity Funds Committee"/>
          <xsd:enumeration value="Chemotherapy Group meeting"/>
          <xsd:enumeration value="Child Health Directorate"/>
          <xsd:enumeration value="Childrens Services Policy Group"/>
          <xsd:enumeration value="Clinical Audit Committee"/>
          <xsd:enumeration value="Clinical Quality Team Meeting"/>
          <xsd:enumeration value="Clincal Governance Team Management Meeting"/>
          <xsd:enumeration value="Clinical Policy Forum"/>
          <xsd:enumeration value="Clinical Services Divisional Board Meeting"/>
          <xsd:enumeration value="Clinical Support – MSK Board meeting"/>
          <xsd:enumeration value="CG Mgt Team Meeting CA"/>
          <xsd:enumeration value="Chemotherapy Network Site Specific Group (NSSG)"/>
          <xsd:enumeration value="Clinical Improvement Committee"/>
          <xsd:enumeration value="Clinical Improvement Committee CA"/>
          <xsd:enumeration value="COMMIT Team"/>
          <xsd:enumeration value="Community Health Services Policy Group"/>
          <xsd:enumeration value="Council of Governors"/>
          <xsd:enumeration value="Critical Care Governance Meeting"/>
          <xsd:enumeration value="Curriculum Review Meeting"/>
          <xsd:enumeration value="David Martland, Cellular Pathology Manager"/>
          <xsd:enumeration value="DIPC Strategic Meeting"/>
          <xsd:enumeration value="Debra Mathlouthi, Head of Health, Safety and Security"/>
          <xsd:enumeration value="Decontamination Steering Committee"/>
          <xsd:enumeration value="Dermatology Departmental meeting"/>
          <xsd:enumeration value="Diabetes and Endocrinology Team"/>
          <xsd:enumeration value="Director of Infection Prevention &amp; Control (DIPC) Strategic Meeting"/>
          <xsd:enumeration value="Dr Alison Robinson, Accident and Emergency Consultant"/>
          <xsd:enumeration value="Dr C Clarke Clinical Director Critical Care"/>
          <xsd:enumeration value="Dr C J Shorrock Divisional Director"/>
          <xsd:enumeration value="Dr C Wallace Consultant Paediatric Radiologist"/>
          <xsd:enumeration value="Dr Goldberg / Paediatric Department"/>
          <xsd:enumeration value="Dr Goode Lead Consultant Cardiologist"/>
          <xsd:enumeration value="Dr J K Kellett, Consultant Dermatologist"/>
          <xsd:enumeration value="Dr Anthony Kearns, Head of Department, Emergency Medicine)"/>
          <xsd:enumeration value="Dr June Davies, Head of Department"/>
          <xsd:enumeration value="Dr M Grey, Consultant Haematologist"/>
          <xsd:enumeration value="Dr M Hendrickse, Head of Gastroenterology"/>
          <xsd:enumeration value="Dr M Paracha Consultant Chest Physician"/>
          <xsd:enumeration value="Dr M Sissons Consultant Pathologist"/>
          <xsd:enumeration value="Dr Macheta, Consultant"/>
          <xsd:enumeration value="Dr Mati, Consultant Radiologist"/>
          <xsd:enumeration value="Dr Mehesh, Gastro Consultant and Nutritional Lead"/>
          <xsd:enumeration value="Dr P Curtis, Clinical Director"/>
          <xsd:enumeration value="Dr P R Kelsey Consultant Haematologist"/>
          <xsd:enumeration value="Dr Peter Hayes, Medical Director"/>
          <xsd:enumeration value="Dr R Bury Consultant Radiology"/>
          <xsd:enumeration value="Dr Richard Morgan, Trust Clinical Audit Lead"/>
          <xsd:enumeration value="Dr S Kolade, Consultant Haematologist"/>
          <xsd:enumeration value="Dr S Murugesan, Consultant Gastroenterologist"/>
          <xsd:enumeration value="Dr Roberts Lead TAVI Cardiologist"/>
          <xsd:enumeration value="Dr W W Bottomley, Consultant Dermatologist"/>
          <xsd:enumeration value="D Riley, Theatre Manager"/>
          <xsd:enumeration value="Dr Wiggans, Anaesthetics Consultant"/>
          <xsd:enumeration value="Drug and Therapeutics Committee"/>
          <xsd:enumeration value="Ear, Nose and Throat Department meeting"/>
          <xsd:enumeration value="Education Provider meeting"/>
          <xsd:enumeration value="Emergency Planning Group"/>
          <xsd:enumeration value="End of Life Project Group"/>
          <xsd:enumeration value="Equality and Diversity"/>
          <xsd:enumeration value="Equipment Coordinators and Key Trainer Group"/>
          <xsd:enumeration value="Estates Management Meeting"/>
          <xsd:enumeration value="Estates Policies and Procedures Group"/>
          <xsd:enumeration value="Executive Directors meeting"/>
          <xsd:enumeration value="Facilities Management Meeting"/>
          <xsd:enumeration value="Falls Committee"/>
          <xsd:enumeration value="Families Divisional Board"/>
          <xsd:enumeration value="Families Division Policy Group"/>
          <xsd:enumeration value="Feroz Patel Acting Finance Director"/>
          <xsd:enumeration value="Finance Team meeting"/>
          <xsd:enumeration value="Fire Committee"/>
          <xsd:enumeration value="Gastro User Group"/>
          <xsd:enumeration value="G Thomas Cardiac Matron"/>
          <xsd:enumeration value="Haematology Quality Management Group"/>
          <xsd:enumeration value="Health Informatics Committee"/>
          <xsd:enumeration value="Health Informatics Committee CA"/>
          <xsd:enumeration value="Health Informatics Divisional Board"/>
          <xsd:enumeration value="Health Informatics Senior Managers"/>
          <xsd:enumeration value="Heatlh Records Committee"/>
          <xsd:enumeration value="Helen Spickett"/>
          <xsd:enumeration value="Hospital Infection Prevention Committee"/>
          <xsd:enumeration value="Hospital Infection Prevention Committee CA"/>
          <xsd:enumeration value="Hospital Safety Team"/>
          <xsd:enumeration value="Hospital Transfusion Committee"/>
          <xsd:enumeration value="Hospital Transfusion Committee Chairman’s Action"/>
          <xsd:enumeration value="HR Policy Forum"/>
          <xsd:enumeration value="HSEGC"/>
          <xsd:enumeration value="HSEGC Chairman's Action"/>
          <xsd:enumeration value="Human Resources Policy Forum"/>
          <xsd:enumeration value="ICT Senior Managers"/>
          <xsd:enumeration value="ICT Manager Meeting"/>
          <xsd:enumeration value="IGAB"/>
          <xsd:enumeration value="IGAB Chairman's Action"/>
          <xsd:enumeration value="IM Senior Managers Meeting"/>
          <xsd:enumeration value="IM&amp;T Divisional Board"/>
          <xsd:enumeration value="Immunoglobulin Assessment Panel"/>
          <xsd:enumeration value="Infection Prevention Strategic meeting"/>
          <xsd:enumeration value="Information Governance Manager"/>
          <xsd:enumeration value="IR(ME)R and Medical Exposres Committee"/>
          <xsd:enumeration value="Jacqui Bate Interim Director of HR&amp;OD"/>
          <xsd:enumeration value="Janet Benson Acting Director of HR&amp;OD"/>
          <xsd:enumeration value="JLCC"/>
          <xsd:enumeration value="JLNC Working Group"/>
          <xsd:enumeration value="JNCC"/>
          <xsd:enumeration value="JNCC Chairman's Action"/>
          <xsd:enumeration value="JNCC Operational"/>
          <xsd:enumeration value="Joint Accreditation Committee-ISCT (Europe) and EBMT (JACIE)"/>
          <xsd:enumeration value="Lancashire Bowel Cancer Screening Programme internal operational meeting"/>
          <xsd:enumeration value="Learning and Development meeting"/>
          <xsd:enumeration value="Learning from Incidents and Risk committee"/>
          <xsd:enumeration value="Library Policy Group"/>
          <xsd:enumeration value="Local Education Provider Committee"/>
          <xsd:enumeration value="Local Negotiating Committee Working Group"/>
          <xsd:enumeration value="Medical Division Meeting"/>
          <xsd:enumeration value="Meds Management Committee"/>
          <xsd:enumeration value="Marie Thompson, Director of Nursing and Quality"/>
          <xsd:enumeration value="Matron, PCU"/>
          <xsd:enumeration value="Medical Devices Steering Committee"/>
          <xsd:enumeration value="Membership Committee"/>
          <xsd:enumeration value="Microbiology / Pathology / Clinical Support"/>
          <xsd:enumeration value="Miss June Davies Clinical Director"/>
          <xsd:enumeration value="Mr Argall, Clinical Director A&amp;E"/>
          <xsd:enumeration value="Mr Campbell, Urology Consultant"/>
          <xsd:enumeration value="Mr Javed, Orthopaedic Consultant"/>
          <xsd:enumeration value="Mr N Kidner, Consultant A&amp;E"/>
          <xsd:enumeration value="Mr Naylor, Clinical Director Ophthalmology"/>
          <xsd:enumeration value="Mr Rahman, Consultant Opthalmology"/>
          <xsd:enumeration value="Mr S Tucker, EM Consultant"/>
          <xsd:enumeration value="Natalie Parsons, Haematology/Oncology Quality Manager"/>
          <xsd:enumeration value="Neil Bramhall Procurement Officer Higher"/>
          <xsd:enumeration value="Neonatal Policy Group"/>
          <xsd:enumeration value="Nicky Ingham, Director HR&amp;OD"/>
          <xsd:enumeration value="Nigel Fort Assistant Dir of Facilities"/>
          <xsd:enumeration value="Nominations Committee"/>
          <xsd:enumeration value="Non-Medical Practitioner Division Lead meeting"/>
          <xsd:enumeration value="Nursing and Allied Health Professionals Forum"/>
          <xsd:enumeration value="Nursing and Midwifery Therapies Professional Advisory Committee"/>
          <xsd:enumeration value="Nutrition Support Team"/>
          <xsd:enumeration value="Obstetrics and Gynaecology Departmental Meeting"/>
          <xsd:enumeration value="Obstetrics and Gynaecology Policy Group"/>
          <xsd:enumeration value="Occupational Health Governance meeting"/>
          <xsd:enumeration value="Ophthalmic Directorate Meeting"/>
          <xsd:enumeration value="Orthopaedic Meeting"/>
          <xsd:enumeration value="P Butcher Information Governance Mgr"/>
          <xsd:enumeration value="Palliative Care Multi-Disciplinary Team"/>
          <xsd:enumeration value="Patient &amp; Carer Experience &amp; Involvement Committee"/>
          <xsd:enumeration value="Pathology Directorate Meeting"/>
          <xsd:enumeration value="Pharmacy Quality &amp; Governance meeting"/>
          <xsd:enumeration value="Pharmacy Quality &amp; Governance meeting (CA)"/>
          <xsd:enumeration value="Physiotherapy Professional Forum"/>
          <xsd:enumeration value="Point of Care Testing Group"/>
          <xsd:enumeration value="Private Pt/Overseas Visitor Meeting"/>
          <xsd:enumeration value="Procedure Service Steering Group"/>
          <xsd:enumeration value="Procurement Steering Group"/>
          <xsd:enumeration value="Prof Mark O'Donnell, Medical Director"/>
          <xsd:enumeration value="Quality Committee"/>
          <xsd:enumeration value="Radiology Policy Review Working Group"/>
          <xsd:enumeration value="Rajan Sethi, Head of Procurement"/>
          <xsd:enumeration value="Recruitment Meeting"/>
          <xsd:enumeration value="Research &amp; Development Committee"/>
          <xsd:enumeration value="Respiratory Team Governance Meeting"/>
          <xsd:enumeration value="Resuscitation and Care of the Acutely Ill Patient CommitteeRisk Committee"/>
          <xsd:enumeration value="Resuscitation Forum"/>
          <xsd:enumeration value="Rheumatology Unit Meeting"/>
          <xsd:enumeration value="Risk Committee"/>
          <xsd:enumeration value="Safeguarding Committee"/>
          <xsd:enumeration value="Safeguarding Named Professionals meeting"/>
          <xsd:enumeration value="Sarah Royle, Transplant Specialist Nurse"/>
          <xsd:enumeration value="Scheduled Care Divisional Board"/>
          <xsd:enumeration value="Senior Finance Team meeting"/>
          <xsd:enumeration value="Sexual Health Services"/>
          <xsd:enumeration value="Shaun Bucknill ICT Manager"/>
          <xsd:enumeration value="Simone Anderton, Deputy Director of Nursing &amp; Quality"/>
          <xsd:enumeration value="Simulation Users Group"/>
          <xsd:enumeration value="Sleep Physiologist Team"/>
          <xsd:enumeration value="Steven Bloor, Deputy Director of Information"/>
          <xsd:enumeration value="Steve Faulkner, Emergency Planning"/>
          <xsd:enumeration value="Steven Finney, Consultant Urologist &amp; Head of Dpt"/>
          <xsd:enumeration value="Strategic Infection Prevention Team Meeting"/>
          <xsd:enumeration value="Strategy and Assurance Committee"/>
          <xsd:enumeration value="Surgical Directorate Meeting"/>
          <xsd:enumeration value="T34 Task and Finish Group"/>
          <xsd:enumeration value="Tissue Viability meeting"/>
          <xsd:enumeration value="Tracy Burrell, Assistant Director of Nursing"/>
          <xsd:enumeration value="Trevor Kershaw, Procurement Supplies Manager"/>
          <xsd:enumeration value="Trust Chairman"/>
          <xsd:enumeration value="Trust Management Team"/>
          <xsd:enumeration value="Unscheduled Care Meeting"/>
          <xsd:enumeration value="Various - See Procedural Document"/>
          <xsd:enumeration value="Vision Program Director"/>
          <xsd:enumeration value="Voluntary Services Committee"/>
          <xsd:enumeration value="VTE Committee"/>
          <xsd:enumeration value="Water Safety Group"/>
          <xsd:enumeration value="Wendy Swift Director of Strategy &amp; Deputy Chief Executive"/>
          <xsd:enumeration value="Whole Health Economy Infection Prevention Committee"/>
          <xsd:enumeration value="Whole Health Economy Infection Prevention, Chair's Action"/>
          <xsd:enumeration value="Workforce Committee"/>
          <xsd:enumeration value="Women's Health Departmental Meeting"/>
          <xsd:enumeration value="Women's Health Departmental Meeting - Chairman's Action"/>
          <xsd:enumeration value="Women's Health Policy Group"/>
          <xsd:enumeration value="**********************"/>
          <xsd:enumeration value="Adam Bateman – Deputy Director of Operations"/>
          <xsd:enumeration value="David Holden, Interim Deputy Director of Corporate Affairs and Governance"/>
          <xsd:enumeration value="Sister Diane Higgins"/>
          <xsd:enumeration value="Mary Aubrey Deputy Director of Corp Affairs &amp; Governance"/>
          <xsd:enumeration value="Security Committee"/>
        </xsd:restriction>
      </xsd:simpleType>
    </xsd:element>
    <xsd:element name="Date_x0020_Uploaded" ma:index="31" nillable="true" ma:displayName="Date Uploaded" ma:format="DateOnly" ma:indexed="true" ma:internalName="Date_x0020_Uploaded" ma:readOnly="false">
      <xsd:simpleType>
        <xsd:restriction base="dms:DateTime"/>
      </xsd:simpleType>
    </xsd:element>
    <xsd:element name="Assurance" ma:index="32" nillable="true" ma:displayName="Assurance" ma:format="Dropdown" ma:internalName="Assurance" ma:readOnly="false">
      <xsd:simpleType>
        <xsd:restriction base="dms:Choice">
          <xsd:enumeration value="'"/>
          <xsd:enumeration value="CQC"/>
          <xsd:enumeration value="NHSLA"/>
          <xsd:enumeration value="NICE"/>
          <xsd:enumeration value="Level 1"/>
          <xsd:enumeration value="Level 2"/>
          <xsd:enumeration value="Level 3"/>
          <xsd:enumeration value="Level 4"/>
          <xsd:enumeration value="Occupational Health - SEQOHS"/>
        </xsd:restriction>
      </xsd:simpleType>
    </xsd:element>
    <xsd:element name="Assurance_x0020_Standard" ma:index="33" nillable="true" ma:displayName="Assurance Standard" ma:description="State the Standard Number." ma:internalName="Assurance_x0020_Standard" ma:readOnly="false">
      <xsd:simpleType>
        <xsd:restriction base="dms:Text">
          <xsd:maxLength value="255"/>
        </xsd:restriction>
      </xsd:simpleType>
    </xsd:element>
    <xsd:element name="Merged_x0020_Doc_x0020_To" ma:index="34" nillable="true" ma:displayName="Merged Doc To" ma:description="Provide the new reference number of any documents being merged into a single document." ma:internalName="Merged_x0020_Doc_x0020_To" ma:readOnly="false">
      <xsd:simpleType>
        <xsd:restriction base="dms:Text">
          <xsd:maxLength value="255"/>
        </xsd:restriction>
      </xsd:simpleType>
    </xsd:element>
    <xsd:element name="Division" ma:index="35" nillable="true" ma:displayName="Division" ma:description="Division" ma:format="Dropdown" ma:internalName="Division" ma:readOnly="false">
      <xsd:simpleType>
        <xsd:restriction base="dms:Choice">
          <xsd:enumeration value="Corporate - Communications"/>
          <xsd:enumeration value="Corporate - Corporate Governance"/>
          <xsd:enumeration value="Corporate - Finance"/>
          <xsd:enumeration value="Corporate - Nursing, Midwifery, AHPs and Quality"/>
          <xsd:enumeration value="Corporate - People and Culture"/>
          <xsd:enumeration value="Corporate - Strategy and Transformation"/>
          <xsd:enumeration value="Integrated Care - Clinical Support Services"/>
          <xsd:enumeration value="Integrated Care - Emergency Planning"/>
          <xsd:enumeration value="Integrated Care - Estates and Facilities"/>
          <xsd:enumeration value="Integrated Care - Families and Integrated Community Care"/>
          <xsd:enumeration value="Medical"/>
          <xsd:enumeration value="Operations"/>
          <xsd:enumeration value="Operations - Integrated Medicine and Patient Flow"/>
          <xsd:enumeration value="Operations - Outpatients"/>
          <xsd:enumeration value="Operations - Patient Flow and Hospital Discharge"/>
          <xsd:enumeration value="Operations - Performance"/>
          <xsd:enumeration value="Operations - Surgery, Anaesthetics, Critical Care and Theatres"/>
          <xsd:enumeration value="Operations - Tertiary Services"/>
          <xsd:enumeration value="*******************"/>
          <xsd:enumeration value="Atlas"/>
          <xsd:enumeration value="Corporate"/>
          <xsd:enumeration value="East Lancashire Hospitals NHS Trust"/>
          <xsd:enumeration value="Finance and Performance"/>
          <xsd:enumeration value="Medical Directorate"/>
          <xsd:enumeration value="Medical - Infection Prevention and Control"/>
          <xsd:enumeration value="Medical - Leadership &amp; Engagement"/>
          <xsd:enumeration value="Medical - Revalidation &amp; Appraisal"/>
          <xsd:enumeration value="Medical - Medical Devices"/>
          <xsd:enumeration value="Medical - Medical Education"/>
          <xsd:enumeration value="Medical - Mortality Reduction"/>
          <xsd:enumeration value="Medical - Pharmacy"/>
          <xsd:enumeration value="Medical - Research and Development"/>
          <xsd:enumeration value="Nursing &amp; Quality"/>
          <xsd:enumeration value="Operations - Emergency Planning"/>
          <xsd:enumeration value="Operations - Facilities"/>
          <xsd:enumeration value="Operations - Estates &amp; Facilities"/>
          <xsd:enumeration value="Workforce &amp; Organisational Development"/>
          <xsd:enumeration value="************"/>
          <xsd:enumeration value="Research and Development"/>
          <xsd:enumeration value="Strategy"/>
          <xsd:enumeration value="Operations - Pharmacy"/>
          <xsd:enumeration value="Operations - Unscheduled Care &amp; Diagnostics"/>
          <xsd:enumeration value="Adults and Long Term Conditions"/>
          <xsd:enumeration value="Clinical Support"/>
          <xsd:enumeration value="Clinical Governance"/>
          <xsd:enumeration value="Facilities"/>
          <xsd:enumeration value="Families"/>
          <xsd:enumeration value="Finance"/>
          <xsd:enumeration value="Human Resource and Organisation Development"/>
          <xsd:enumeration value="Information Management and Technology"/>
          <xsd:enumeration value="Pharmacy"/>
          <xsd:enumeration value="Scheduled Care"/>
          <xsd:enumeration value="Unscheduled Care"/>
          <xsd:enumeration value="Operations - Adults &amp; Long Term Conditions"/>
          <xsd:enumeration value="Operations - Clinical Support"/>
          <xsd:enumeration value="Operations - Corporate"/>
          <xsd:enumeration value="Operations - Families"/>
          <xsd:enumeration value="Operations - Planning and Performance"/>
          <xsd:enumeration value="Operations - Scheduled Care"/>
          <xsd:enumeration value="Operations - Unscheduled Care"/>
          <xsd:enumeration value="Clinical Support Services"/>
          <xsd:enumeration value="Families and Integrated Community Care"/>
          <xsd:enumeration value="Surgery, Anaesthetics, Critical Care and Theatres"/>
          <xsd:enumeration value="Tertiary Services"/>
          <xsd:enumeration value="Nursing, Midwifery, AHPs and Quality"/>
          <xsd:enumeration value="Communications"/>
          <xsd:enumeration value="Corporate Governance"/>
          <xsd:enumeration value="Finance"/>
          <xsd:enumeration value="People and Culture"/>
          <xsd:enumeration value="Strategy and Transformation"/>
          <xsd:enumeration value="Integrated Medicine and Patient Flow"/>
        </xsd:restriction>
      </xsd:simpleType>
    </xsd:element>
    <xsd:element name="Date_x0020_sent_x0020_for_x0020_formal_x0020_Approval" ma:index="37" nillable="true" ma:displayName="Date sent for formal Approval" ma:description="State the Date document was sent for formal approval" ma:format="DateOnly" ma:internalName="Date_x0020_sent_x0020_for_x0020_formal_x0020_Approval" ma:readOnly="false">
      <xsd:simpleType>
        <xsd:restriction base="dms:DateTime"/>
      </xsd:simpleType>
    </xsd:element>
    <xsd:element name="Review_x0020_Status_x0020__x002d__x0020_Committee_x0020_Sent_x0020_to_x002e_" ma:index="38" nillable="true" ma:displayName="Review Status - Committee Sent to." ma:description="State the Committee the document has been sent to." ma:internalName="Review_x0020_Status_x0020__x002d__x0020_Committee_x0020_Sent_x0020_to_x002e_">
      <xsd:complexType>
        <xsd:complexContent>
          <xsd:extension base="dms:MultiChoice">
            <xsd:sequence>
              <xsd:element name="Value" maxOccurs="unbounded" minOccurs="0" nillable="true">
                <xsd:simpleType>
                  <xsd:restriction base="dms:Choice">
                    <xsd:enumeration value="ADONS"/>
                    <xsd:enumeration value="Adults and Long Term Conditions Policy meeting"/>
                    <xsd:enumeration value="ALTC Policy meeting"/>
                    <xsd:enumeration value="Anaesthetics"/>
                    <xsd:enumeration value="Anaesthetists and Obstetric Theatre meeting"/>
                    <xsd:enumeration value="Atlas Senior Management meeting"/>
                    <xsd:enumeration value="Audit Committee"/>
                    <xsd:enumeration value="Cardiac Departmental meeting"/>
                    <xsd:enumeration value="Cardiac Policy meeting"/>
                    <xsd:enumeration value="Cardiology Directorate meeting"/>
                    <xsd:enumeration value="Cardiology Policy meeting"/>
                    <xsd:enumeration value="Charitable Funds Committee"/>
                    <xsd:enumeration value="Child Health Departmental meeting"/>
                    <xsd:enumeration value="Child Health Policy meeting"/>
                    <xsd:enumeration value="Cog meeting"/>
                    <xsd:enumeration value="Corporate Assurance Team"/>
                    <xsd:enumeration value="Critical Care"/>
                    <xsd:enumeration value="Emergency Planning Team"/>
                    <xsd:enumeration value="Equality and Diversity meeting"/>
                    <xsd:enumeration value="Equality, Diversity and Human Rights Steering Group"/>
                    <xsd:enumeration value="Financial meeting"/>
                    <xsd:enumeration value="Gastro meeting"/>
                    <xsd:enumeration value="Haematology"/>
                    <xsd:enumeration value="Haematology Governance meeting"/>
                    <xsd:enumeration value="Haematology Quality meeting"/>
                    <xsd:enumeration value="Health and Safety Committee"/>
                    <xsd:enumeration value="Health Informatics Committee"/>
                    <xsd:enumeration value="Health Informatics Divisional Board"/>
                    <xsd:enumeration value="Health Records Committee"/>
                    <xsd:enumeration value="Health, Safety, Security and Environment Committee"/>
                    <xsd:enumeration value="Health, Safety, Security and Environment Governance meeting"/>
                    <xsd:enumeration value="Hospital Transfusion Committee"/>
                    <xsd:enumeration value="JLNC"/>
                    <xsd:enumeration value="JNCC"/>
                    <xsd:enumeration value="Local Education Provider Committee"/>
                    <xsd:enumeration value="Local Validation meeting"/>
                    <xsd:enumeration value="Medical Devices Steering Committee"/>
                    <xsd:enumeration value="Medical Education Committee meeting"/>
                    <xsd:enumeration value="Medicine Management and Safety Review Committee"/>
                    <xsd:enumeration value="Opthamology Consultants Meeting"/>
                    <xsd:enumeration value="Opthlamic Consultants meeting"/>
                    <xsd:enumeration value="Organ Donation meeting"/>
                    <xsd:enumeration value="Pathology meeting"/>
                    <xsd:enumeration value="Patient Experience Committee"/>
                    <xsd:enumeration value="Pharmacy Quality and Governance committee"/>
                    <xsd:enumeration value="Radiology Policy Group"/>
                    <xsd:enumeration value="Safeguarding Committee"/>
                    <xsd:enumeration value="Senior Finance Weekly Planning Meeting"/>
                    <xsd:enumeration value="Simone Anderton"/>
                    <xsd:enumeration value="Surgical Policy Group"/>
                    <xsd:enumeration value="Theatres Committee meeting"/>
                    <xsd:enumeration value="Urology meeting"/>
                    <xsd:enumeration value="Voluntary Services Committee"/>
                    <xsd:enumeration value="Water meeting"/>
                    <xsd:enumeration value="Whole Health Infection Prevention and Control"/>
                    <xsd:enumeration value="Womens Health Departmental meeting"/>
                    <xsd:enumeration value="Women's Health Policy and Patient Information Group"/>
                  </xsd:restriction>
                </xsd:simpleType>
              </xsd:element>
            </xsd:sequence>
          </xsd:extension>
        </xsd:complexContent>
      </xsd:complexType>
    </xsd:element>
    <xsd:element name="Review_x0020_Status" ma:index="39" nillable="true" ma:displayName="Review Status" ma:description="Show the Review Status of documents" ma:format="Dropdown" ma:internalName="Review_x0020_Status" ma:readOnly="false">
      <xsd:simpleType>
        <xsd:restriction base="dms:Choice">
          <xsd:enumeration value="CQC - Sent for review / approval to Quality Manager"/>
          <xsd:enumeration value="Review with Author / Division"/>
          <xsd:enumeration value="Sent for Formal Validation"/>
          <xsd:enumeration value="Sent for Formal Ratification"/>
        </xsd:restriction>
      </xsd:simpleType>
    </xsd:element>
    <xsd:element name="FourMonthRetPol" ma:index="48" nillable="true" ma:displayName="FourMonthRetPol" ma:format="DateOnly" ma:internalName="FourMonthRetPol">
      <xsd:simpleType>
        <xsd:restriction base="dms:DateTime"/>
      </xsd:simpleType>
    </xsd:element>
    <xsd:element name="Internal_x0020__x002f__x0020_External" ma:index="56" nillable="true" ma:displayName="Internal / External" ma:default="Internal" ma:description="Choose 'Internal' if this is developed by the Trust and 'External' if this is developed outside the Trust." ma:format="RadioButtons" ma:internalName="Internal_x0020__x002f__x0020_External">
      <xsd:simpleType>
        <xsd:restriction base="dms:Choice">
          <xsd:enumeration value="Internal"/>
          <xsd:enumeration value="External"/>
        </xsd:restriction>
      </xsd:simpleType>
    </xsd:element>
    <xsd:element name="Overdue_x0020_Doc_x0020_Action_x0020_Plan_x0020_Received" ma:index="58" nillable="true" ma:displayName="Overdue Doc Action Plan Received" ma:default="0" ma:description="Tick Yes if Sent to Final meeting or action plan received." ma:internalName="Overdue_x0020_Doc_x0020_Action_x0020_Plan_x0020_Received">
      <xsd:simpleType>
        <xsd:restriction base="dms:Boolean"/>
      </xsd:simpleType>
    </xsd:element>
    <xsd:element name="Date_x0020_Action_x0020_Plan_x0020_to_x0020_be_x0020_Actioned" ma:index="59" nillable="true" ma:displayName="Date Action Plan to be Actioned" ma:description="Date Action plan to be completed by." ma:format="DateOnly" ma:internalName="Date_x0020_Action_x0020_Plan_x0020_to_x0020_be_x0020_Actioned">
      <xsd:simpleType>
        <xsd:restriction base="dms:DateTime"/>
      </xsd:simpleType>
    </xsd:element>
    <xsd:element name="Jointly_x0020_Developed_x0020__x002d__x0020_Lead" ma:index="60" nillable="true" ma:displayName="Jointly Developed - Lead" ma:description="State who leads the Joint document." ma:internalName="Jointly_x0020_Developed_x0020__x002d__x0020_Lead">
      <xsd:complexType>
        <xsd:complexContent>
          <xsd:extension base="dms:MultiChoice">
            <xsd:sequence>
              <xsd:element name="Value" maxOccurs="unbounded" minOccurs="0" nillable="true">
                <xsd:simpleType>
                  <xsd:restriction base="dms:Choice">
                    <xsd:enumeration value="Atlas"/>
                    <xsd:enumeration value="Blackpool Teaching Hospitals NHS Foundation Trust"/>
                    <xsd:enumeration value="East Lancashire Hospital"/>
                  </xsd:restriction>
                </xsd:simpleType>
              </xsd:element>
            </xsd:sequence>
          </xsd:extension>
        </xsd:complexContent>
      </xsd:complexType>
    </xsd:element>
    <xsd:element name="Medicines_x0020_Included" ma:index="61" nillable="true" ma:displayName="Medicines Included" ma:default="0" ma:description="Tick here if the document includes Medicines that require review by a pharmacist" ma:internalName="Medicines_x0020_Inclu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0B7E856F9D94EAA78F938E42F9321" ma:contentTypeVersion="13" ma:contentTypeDescription="Create a new document." ma:contentTypeScope="" ma:versionID="50a79fdf9d80d934a16d704719d66607">
  <xsd:schema xmlns:xsd="http://www.w3.org/2001/XMLSchema" xmlns:xs="http://www.w3.org/2001/XMLSchema" xmlns:p="http://schemas.microsoft.com/office/2006/metadata/properties" xmlns:ns1="http://schemas.microsoft.com/sharepoint/v3" xmlns:ns2="01bc5820-2c9f-4650-bd83-929ae91304c6" xmlns:ns3="0803a302-f5ba-4c0e-9d05-ffccab66570f" targetNamespace="http://schemas.microsoft.com/office/2006/metadata/properties" ma:root="true" ma:fieldsID="2be625bd3833644d7374d67e64c68e38" ns1:_="" ns2:_="" ns3:_="">
    <xsd:import namespace="http://schemas.microsoft.com/sharepoint/v3"/>
    <xsd:import namespace="01bc5820-2c9f-4650-bd83-929ae91304c6"/>
    <xsd:import namespace="0803a302-f5ba-4c0e-9d05-ffccab6657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5820-2c9f-4650-bd83-929ae913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3a302-f5ba-4c0e-9d05-ffccab6657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ip_UnifiedCompliancePolicyUIAction xmlns="http://schemas.microsoft.com/sharepoint/v3" xsi:nil="true"/>
    <lcf76f155ced4ddcb4097134ff3c332f xmlns="01bc5820-2c9f-4650-bd83-929ae91304c6">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Version="1987">
  <b:Source>
    <b:Tag>BTH1926</b:Tag>
    <b:SourceType>InternetSite</b:SourceType>
    <b:Guid>{3CC44E0F-587A-4817-B123-60EB7D4F2B5C}</b:Guid>
    <b:Author>
      <b:Author>
        <b:Corporate>BTHFT - Procedure</b:Corporate>
      </b:Author>
    </b:Author>
    <b:Title>Severe Weather Plan</b:Title>
    <b:Year>2019</b:Year>
    <b:YearAccessed>2019</b:YearAccessed>
    <b:MonthAccessed>10</b:MonthAccessed>
    <b:DayAccessed>3</b:DayAccessed>
    <b:URL>http://fcsp.xfyldecoast.nhs.uk/trustdocuments/Documents/CORP-PLAN-003.docx</b:URL>
    <b:RefOrder>3</b:RefOrder>
  </b:Source>
  <b:Source>
    <b:Tag>BTH1719</b:Tag>
    <b:SourceType>InternetSite</b:SourceType>
    <b:Guid>{0919397C-5DB1-4A92-809F-7EBF740500F4}</b:Guid>
    <b:Author>
      <b:Author>
        <b:Corporate>BTHFT - Procedure</b:Corporate>
      </b:Author>
    </b:Author>
    <b:Title>Smoke-free Policy</b:Title>
    <b:Year>2017</b:Year>
    <b:YearAccessed>2019</b:YearAccessed>
    <b:MonthAccessed>10</b:MonthAccessed>
    <b:DayAccessed>3</b:DayAccessed>
    <b:URL>http://fcsp.xfyldecoast.nhs.uk/trustdocuments/Documents/CORP-POL-233.docx</b:URL>
    <b:RefOrder>5</b:RefOrder>
  </b:Source>
  <b:Source>
    <b:Tag>BTH192</b:Tag>
    <b:SourceType>InternetSite</b:SourceType>
    <b:Guid>{537CB2D9-945A-4D06-B321-00F40B335AC5}</b:Guid>
    <b:Author>
      <b:Author>
        <b:Corporate>BTHFT - Procedure</b:Corporate>
      </b:Author>
    </b:Author>
    <b:Title>Infection Prevention</b:Title>
    <b:Year>2019</b:Year>
    <b:YearAccessed>2019</b:YearAccessed>
    <b:MonthAccessed>8</b:MonthAccessed>
    <b:DayAccessed>13</b:DayAccessed>
    <b:URL>http://fcsp.xfyldecoast.nhs.uk/trustdocuments/Documents/CORP-POL-116.docx</b:URL>
    <b:RefOrder>1</b:RefOrder>
  </b:Source>
  <b:Source>
    <b:Tag>BTH19</b:Tag>
    <b:SourceType>InternetSite</b:SourceType>
    <b:Guid>{D93E492A-E103-48CA-91FC-D9740DDC0CA1}</b:Guid>
    <b:Author>
      <b:Author>
        <b:Corporate>BTHFT - Procedure</b:Corporate>
      </b:Author>
    </b:Author>
    <b:Title>Hand Hygiene</b:Title>
    <b:Year>2019</b:Year>
    <b:YearAccessed>2019</b:YearAccessed>
    <b:MonthAccessed>8</b:MonthAccessed>
    <b:DayAccessed>13</b:DayAccessed>
    <b:URL>http://fcsp.xfyldecoast.nhs.uk/trustdocuments/Documents/CORP-POL-056.docx</b:URL>
    <b:RefOrder>4</b:RefOrder>
  </b:Source>
  <b:Source>
    <b:Tag>BTH191</b:Tag>
    <b:SourceType>InternetSite</b:SourceType>
    <b:Guid>{11C09545-17E0-423D-BB03-490EAD690CEC}</b:Guid>
    <b:Author>
      <b:Author>
        <b:Corporate>BTHFT - Procedure</b:Corporate>
      </b:Author>
    </b:Author>
    <b:Title>Hand Hygiene Procedure</b:Title>
    <b:Year>2019</b:Year>
    <b:YearAccessed>2019</b:YearAccessed>
    <b:MonthAccessed>8</b:MonthAccessed>
    <b:DayAccessed>13</b:DayAccessed>
    <b:URL>http://fcsp.xfyldecoast.nhs.uk/trustdocuments/Documents/CORP-PROC-418.docx</b:URL>
    <b:RefOrder>6</b:RefOrder>
  </b:Source>
  <b:Source>
    <b:Tag>Cro74</b:Tag>
    <b:SourceType>InternetSite</b:SourceType>
    <b:Guid>{F962A865-B3F0-43CC-AC4E-23417DA06713}</b:Guid>
    <b:Author>
      <b:Author>
        <b:Corporate>Crown</b:Corporate>
      </b:Author>
    </b:Author>
    <b:Title>Health and Safety at Work etc. Act 1974</b:Title>
    <b:Year>1974</b:Year>
    <b:YearAccessed>2019</b:YearAccessed>
    <b:MonthAccessed>10</b:MonthAccessed>
    <b:DayAccessed>3</b:DayAccessed>
    <b:URL>http://www.legislation.gov.uk/ukpga/1974/37/contents</b:URL>
    <b:RefOrder>7</b:RefOrder>
  </b:Source>
  <b:Source>
    <b:Tag>Cro99</b:Tag>
    <b:SourceType>InternetSite</b:SourceType>
    <b:Guid>{77F469A3-B3F7-43B4-B0A0-C55D5FA74C27}</b:Guid>
    <b:Author>
      <b:Author>
        <b:Corporate>Crown</b:Corporate>
      </b:Author>
    </b:Author>
    <b:Title>The Management of Health and Safety at Work Regulations 1999</b:Title>
    <b:Year>1999</b:Year>
    <b:YearAccessed>2019</b:YearAccessed>
    <b:MonthAccessed>10</b:MonthAccessed>
    <b:DayAccessed>3</b:DayAccessed>
    <b:URL>http://www.legislation.gov.uk/uksi/1999/3242/contents/made</b:URL>
    <b:RefOrder>8</b:RefOrder>
  </b:Source>
  <b:Source>
    <b:Tag>Cro02</b:Tag>
    <b:SourceType>InternetSite</b:SourceType>
    <b:Guid>{EEF9B76E-F69D-4758-8C34-50A600050861}</b:Guid>
    <b:Author>
      <b:Author>
        <b:Corporate>Crown</b:Corporate>
      </b:Author>
    </b:Author>
    <b:Title>The Control of Substances Hazardous to Health Regulations 2002</b:Title>
    <b:Year>2002</b:Year>
    <b:YearAccessed>2019</b:YearAccessed>
    <b:MonthAccessed>10</b:MonthAccessed>
    <b:DayAccessed>3</b:DayAccessed>
    <b:URL>http://www.legislation.gov.uk/uksi/2002/2677/contents/made</b:URL>
    <b:RefOrder>9</b:RefOrder>
  </b:Source>
  <b:Source>
    <b:Tag>Dep07</b:Tag>
    <b:SourceType>InternetSite</b:SourceType>
    <b:Guid>{079C05D1-0004-476E-881F-10A2839660B9}</b:Guid>
    <b:Author>
      <b:Author>
        <b:Corporate>Department of Health</b:Corporate>
      </b:Author>
    </b:Author>
    <b:Title>Uniform and Workwear - An evidence base for developing local policy</b:Title>
    <b:Year>2007</b:Year>
    <b:YearAccessed>2019</b:YearAccessed>
    <b:MonthAccessed>10</b:MonthAccessed>
    <b:DayAccessed>3</b:DayAccessed>
    <b:URL>https://webarchive.nationalarchives.gov.uk/20130220145219/http://www.dh.gov.uk/prod_consum_dh/groups/dh_digitalassets/documents/digitalasset/dh_078435.pdf</b:URL>
    <b:RefOrder>10</b:RefOrder>
  </b:Source>
  <b:Source>
    <b:Tag>Dep15</b:Tag>
    <b:SourceType>InternetSite</b:SourceType>
    <b:Guid>{ADB1AB22-E025-472B-B768-1EC5A02AEF4D}</b:Guid>
    <b:Author>
      <b:Author>
        <b:Corporate>Department of Health and Social Care </b:Corporate>
      </b:Author>
    </b:Author>
    <b:Title>Health and Social Care Act 2008: code of practice on the prevention and control of infections</b:Title>
    <b:Year>Last updated 24 July 2015</b:Year>
    <b:YearAccessed>2019</b:YearAccessed>
    <b:MonthAccessed>10</b:MonthAccessed>
    <b:DayAccessed>3</b:DayAccessed>
    <b:URL>https://www.gov.uk/government/publications/the-health-and-social-care-act-2008-code-of-practice-on-the-prevention-and-control-of-infections-and-related-guidance</b:URL>
    <b:RefOrder>11</b:RefOrder>
  </b:Source>
  <b:Source>
    <b:Tag>Dep95</b:Tag>
    <b:SourceType>InternetSite</b:SourceType>
    <b:Guid>{08462483-7191-474D-A9C7-A6F46D35A1BC}</b:Guid>
    <b:Author>
      <b:Author>
        <b:Corporate>Department of Health</b:Corporate>
      </b:Author>
    </b:Author>
    <b:Title>HSG (95)18: Hospital laundry arrangements for used and infected linen - HSG (95)18</b:Title>
    <b:Year>21 April 1995</b:Year>
    <b:YearAccessed>2019</b:YearAccessed>
    <b:MonthAccessed>10</b:MonthAccessed>
    <b:DayAccessed>3</b:DayAccessed>
    <b:URL>https://webarchive.nationalarchives.gov.uk/+/http://www.dh.gov.uk/en/PublicationsAndStatistics/LettersAndCirculars/HealthServiceGuidelines/DH_4017865</b:URL>
    <b:RefOrder>12</b:RefOrder>
  </b:Source>
  <b:Source>
    <b:Tag>Gov191</b:Tag>
    <b:SourceType>DocumentFromInternetSite</b:SourceType>
    <b:Guid>{96A98BD9-D8C7-4DB3-B07A-8EF5396A4D7A}</b:Guid>
    <b:Author>
      <b:Author>
        <b:Corporate>Gov.uk</b:Corporate>
      </b:Author>
    </b:Author>
    <b:Title>Claim tax relief for your job expenses</b:Title>
    <b:YearAccessed>2019</b:YearAccessed>
    <b:MonthAccessed>11</b:MonthAccessed>
    <b:DayAccessed>21</b:DayAccessed>
    <b:URL>https://www.gov.uk/tax-relief-for-employees/uniforms-work-clothing-and-tools</b:URL>
    <b:RefOrder>13</b:RefOrder>
  </b:Source>
  <b:Source>
    <b:Tag>NMC18</b:Tag>
    <b:SourceType>DocumentFromInternetSite</b:SourceType>
    <b:Guid>{35DD8391-DC78-4B6C-8483-ABAB7FA1DE49}</b:Guid>
    <b:Author>
      <b:Author>
        <b:Corporate>NMC</b:Corporate>
      </b:Author>
    </b:Author>
    <b:Title>The Code</b:Title>
    <b:Year>2018</b:Year>
    <b:Month>10</b:Month>
    <b:Day>10</b:Day>
    <b:YearAccessed>2020</b:YearAccessed>
    <b:MonthAccessed>01</b:MonthAccessed>
    <b:DayAccessed>13</b:DayAccessed>
    <b:URL>https://www.nmc.org.uk/standards/code/</b:URL>
    <b:RefOrder>14</b:RefOrder>
  </b:Source>
  <b:Source>
    <b:Tag>Dep15a</b:Tag>
    <b:SourceType>DocumentFromInternetSite</b:SourceType>
    <b:Guid>{93FE7502-5E62-4D06-8CD9-2A736B252011}</b:Guid>
    <b:Author>
      <b:Author>
        <b:Corporate>Department of Health and Social Care </b:Corporate>
      </b:Author>
    </b:Author>
    <b:Title>Guidance for compliance with criterion 9 (page 22)</b:Title>
    <b:Year>2015</b:Year>
    <b:Month>07</b:Month>
    <b:Day>24</b:Day>
    <b:YearAccessed>2020</b:YearAccessed>
    <b:MonthAccessed>01</b:MonthAccessed>
    <b:DayAccessed>13</b:DayAccessed>
    <b:URL>https://assets.publishing.service.gov.uk/government/uploads/system/uploads/attachment_data/file/449049/Code_of_practice_280715_acc.pdf</b:URL>
    <b:RefOrder>15</b:RefOrder>
  </b:Source>
  <b:Source>
    <b:Tag>HSE00</b:Tag>
    <b:SourceType>DocumentFromInternetSite</b:SourceType>
    <b:Guid>{27546311-7BD4-4AEB-A5BB-41EAA8C1839F}</b:Guid>
    <b:Author>
      <b:Author>
        <b:Corporate>HSE</b:Corporate>
      </b:Author>
    </b:Author>
    <b:Title>Strategic framework - Securing Health Together</b:Title>
    <b:Year>2000</b:Year>
    <b:YearAccessed>2020</b:YearAccessed>
    <b:MonthAccessed>01</b:MonthAccessed>
    <b:DayAccessed>13</b:DayAccessed>
    <b:URL>https://www.hse.gov.uk/aboutus/strategiesandplans/hscplans/strategicplan0104/plan0104-04.htm</b:URL>
    <b:RefOrder>16</b:RefOrder>
  </b:Source>
  <b:Source>
    <b:Tag>NHS204</b:Tag>
    <b:SourceType>DocumentFromInternetSite</b:SourceType>
    <b:Guid>{BFD9E9EC-3957-46FE-B79A-45E78BB654C9}</b:Guid>
    <b:Author>
      <b:Author>
        <b:Corporate>NHS</b:Corporate>
      </b:Author>
    </b:Author>
    <b:Title>Uniforms and workwear:  guidance for NHS employers</b:Title>
    <b:Year>2020</b:Year>
    <b:Month>04</b:Month>
    <b:Day>02</b:Day>
    <b:YearAccessed>2021</b:YearAccessed>
    <b:MonthAccessed>05</b:MonthAccessed>
    <b:DayAccessed>13</b:DayAccessed>
    <b:URL>https://www.england.nhs.uk/wp-content/uploads/2020/04/Uniforms-and-Workwear-Guidance-2-April-2020.pdf</b:URL>
    <b:StandardNumber>Publications approval reference: 001559</b:StandardNumber>
    <b:RefOrder>2</b:RefOrder>
  </b:Source>
</b:Sources>
</file>

<file path=customXml/itemProps1.xml><?xml version="1.0" encoding="utf-8"?>
<ds:datastoreItem xmlns:ds="http://schemas.openxmlformats.org/officeDocument/2006/customXml" ds:itemID="{784BC409-AE60-4126-8533-7C59B1C4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df80f-bc50-4387-b57c-1623e5a3d712"/>
    <ds:schemaRef ds:uri="0bad8fe3-5959-42de-a75d-4d6b4c8fb1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3.xml><?xml version="1.0" encoding="utf-8"?>
<ds:datastoreItem xmlns:ds="http://schemas.openxmlformats.org/officeDocument/2006/customXml" ds:itemID="{813BA224-0291-446C-9D33-2692036D00A2}"/>
</file>

<file path=customXml/itemProps4.xml><?xml version="1.0" encoding="utf-8"?>
<ds:datastoreItem xmlns:ds="http://schemas.openxmlformats.org/officeDocument/2006/customXml" ds:itemID="{2F42B592-67BA-4BAC-83BE-70BA3D4F6F9D}">
  <ds:schemaRefs>
    <ds:schemaRef ds:uri="http://purl.org/dc/elements/1.1/"/>
    <ds:schemaRef ds:uri="http://schemas.microsoft.com/office/2006/metadata/properties"/>
    <ds:schemaRef ds:uri="http://schemas.microsoft.com/sharepoint/v4"/>
    <ds:schemaRef ds:uri="http://schemas.microsoft.com/sharepoint/v3"/>
    <ds:schemaRef ds:uri="http://schemas.openxmlformats.org/package/2006/metadata/core-properties"/>
    <ds:schemaRef ds:uri="http://purl.org/dc/terms/"/>
    <ds:schemaRef ds:uri="0bad8fe3-5959-42de-a75d-4d6b4c8fb126"/>
    <ds:schemaRef ds:uri="http://schemas.microsoft.com/office/2006/documentManagement/types"/>
    <ds:schemaRef ds:uri="http://schemas.microsoft.com/office/infopath/2007/PartnerControls"/>
    <ds:schemaRef ds:uri="bdfdf80f-bc50-4387-b57c-1623e5a3d712"/>
    <ds:schemaRef ds:uri="http://www.w3.org/XML/1998/namespace"/>
    <ds:schemaRef ds:uri="http://purl.org/dc/dcmitype/"/>
  </ds:schemaRefs>
</ds:datastoreItem>
</file>

<file path=customXml/itemProps5.xml><?xml version="1.0" encoding="utf-8"?>
<ds:datastoreItem xmlns:ds="http://schemas.openxmlformats.org/officeDocument/2006/customXml" ds:itemID="{97E0543C-FAA7-4113-A792-CE9BF7EA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3998</Words>
  <Characters>22792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CORP/PROC/001 Procedure Template</vt:lpstr>
    </vt:vector>
  </TitlesOfParts>
  <Company>Blackpool Victoria NHS Trust</Company>
  <LinksUpToDate>false</LinksUpToDate>
  <CharactersWithSpaces>26737</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and Dress Code</dc:title>
  <dc:creator>Forrest Margaret (BFWH)</dc:creator>
  <cp:lastModifiedBy>HIGGINS, Nieve (BLACKPOOL TEACHING HOSPITALS NHS FOUNDATION TRUST)</cp:lastModifiedBy>
  <cp:revision>2</cp:revision>
  <cp:lastPrinted>2020-01-08T10:03:00Z</cp:lastPrinted>
  <dcterms:created xsi:type="dcterms:W3CDTF">2023-05-12T09:46:00Z</dcterms:created>
  <dcterms:modified xsi:type="dcterms:W3CDTF">2023-05-12T09:46:00Z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0x0101008200B7E856F9D94EAA78F938E42F9321</vt:lpwstr>
  </property>
  <property fmtid="{D5CDD505-2E9C-101B-9397-08002B2CF9AE}" pid="4" name="URL">
    <vt:lpwstr/>
  </property>
  <property fmtid="{D5CDD505-2E9C-101B-9397-08002B2CF9AE}" pid="5" name="Order">
    <vt:r8>259000</vt:r8>
  </property>
  <property fmtid="{D5CDD505-2E9C-101B-9397-08002B2CF9AE}" pid="6" name="Current Review Status">
    <vt:lpwstr/>
  </property>
  <property fmtid="{D5CDD505-2E9C-101B-9397-08002B2CF9AE}" pid="7" name="_dlc_policyId">
    <vt:lpwstr>0x010100D2BDFCAFA5BE924EB6239C7F956A43BC|1221755211</vt:lpwstr>
  </property>
  <property fmtid="{D5CDD505-2E9C-101B-9397-08002B2CF9AE}" pid="8" name="WorkflowCreationPath">
    <vt:lpwstr>282dd8d3-5743-4575-8ef6-ca9798e60325,10;282dd8d3-5743-4575-8ef6-ca9798e60325,11;282dd8d3-5743-4575-8ef6-ca9798e60325,13;282dd8d3-5743-4575-8ef6-ca9798e60325,14;282dd8d3-5743-4575-8ef6-ca9798e60325,16;282dd8d3-5743-4575-8ef6-ca9798e60325,18;488de9fa-dd21-4</vt:lpwstr>
  </property>
  <property fmtid="{D5CDD505-2E9C-101B-9397-08002B2CF9AE}" pid="9"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10" name="WorkflowChangePath">
    <vt:lpwstr>81b26162-a501-403f-b95b-a5043df60040,55;832bf55c-2aa2-4f63-b65a-00a1a440ad46,58;832bf55c-2aa2-4f63-b65a-00a1a440ad46,61;832bf55c-2aa2-4f63-b65a-00a1a440ad46,63;2228ed09-13a1-4ea7-af3b-9e913900d666,64;832bf55c-2aa2-4f63-b65a-00a1a440ad46,65;832bf55c-2aa2-4832bf55c-2aa2-4f63-b65a-00a1a440ad46,82;832bf55c-2aa2-4f63-b65a-00a1a440ad46,84;bce68d4b-5e55-4d37-9d1b-425a0aa02641,85;832bf55c-2aa2-4f63-b65a-00a1a440ad46,86;bce68d4b-5e55-4d37-9d1b-425a0aa02641,87;832bf55c-2aa2-4f63-b65a-00a1a440ad46,88;0b60c900-253c-487a-ba6b-985a66509287,89;832bf55c-2aa2-4f63-b65a-00a1a440ad46,90;0b60c900-253c-487a-ba6b-985a66509287,91;832bf55c-2aa2-4f63-b65a-00a1a440ad46,92;832bf55c-2aa2-4f63-b65a-00a1a440ad46,94;832bf55c-2aa2-4f63-b65a-00a1a440ad46,96;832bf55c-2aa2-4f63-b65a-00a1a440ad46,98;0b60c900-253c-487a-ba6b-985a66509287,99;832bf55c-2aa2-4f63-b65a-00a1a440ad46,100;832bf55c-2aa2-4f63-b65a-00a1a440ad46,102;</vt:lpwstr>
  </property>
</Properties>
</file>