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D711" w14:textId="77777777" w:rsidR="007109A7" w:rsidRDefault="0033690D" w:rsidP="0033690D">
      <w:pPr>
        <w:jc w:val="right"/>
      </w:pPr>
      <w:r>
        <w:rPr>
          <w:rFonts w:cs="Arial"/>
          <w:noProof/>
          <w:szCs w:val="24"/>
          <w:lang w:eastAsia="en-GB"/>
        </w:rPr>
        <w:drawing>
          <wp:inline distT="0" distB="0" distL="0" distR="0" wp14:anchorId="4B33D870" wp14:editId="4B33D871">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4B33D712" w14:textId="77777777" w:rsidR="007109A7" w:rsidRDefault="007109A7" w:rsidP="007B738D"/>
    <w:p w14:paraId="4B33D713" w14:textId="05AD717B" w:rsidR="007B738D" w:rsidRPr="007B738D" w:rsidRDefault="00995F86" w:rsidP="007B738D">
      <w:pPr>
        <w:rPr>
          <w:sz w:val="48"/>
          <w:szCs w:val="48"/>
        </w:rPr>
      </w:pPr>
      <w:r w:rsidRPr="00995F86">
        <w:rPr>
          <w:rStyle w:val="Strong"/>
          <w:sz w:val="48"/>
          <w:szCs w:val="48"/>
        </w:rPr>
        <w:t>Medical Bleep Holders</w:t>
      </w:r>
    </w:p>
    <w:p w14:paraId="4B33D714" w14:textId="77777777" w:rsidR="007B738D" w:rsidRDefault="007B738D" w:rsidP="007B738D"/>
    <w:tbl>
      <w:tblPr>
        <w:tblStyle w:val="TableGrid"/>
        <w:tblW w:w="0" w:type="auto"/>
        <w:tblLook w:val="04A0" w:firstRow="1" w:lastRow="0" w:firstColumn="1" w:lastColumn="0" w:noHBand="0" w:noVBand="1"/>
      </w:tblPr>
      <w:tblGrid>
        <w:gridCol w:w="3060"/>
        <w:gridCol w:w="1341"/>
        <w:gridCol w:w="1345"/>
        <w:gridCol w:w="1418"/>
        <w:gridCol w:w="1345"/>
        <w:gridCol w:w="1345"/>
      </w:tblGrid>
      <w:tr w:rsidR="00D97380" w14:paraId="4B33D717" w14:textId="77777777" w:rsidTr="00D97380">
        <w:tc>
          <w:tcPr>
            <w:tcW w:w="3085" w:type="dxa"/>
          </w:tcPr>
          <w:p w14:paraId="4B33D715" w14:textId="77777777" w:rsidR="00D97380" w:rsidRDefault="00D97380" w:rsidP="007B738D">
            <w:r w:rsidRPr="00E8665D">
              <w:rPr>
                <w:rStyle w:val="Strong"/>
              </w:rPr>
              <w:t>Unique Identifier:</w:t>
            </w:r>
          </w:p>
        </w:tc>
        <w:tc>
          <w:tcPr>
            <w:tcW w:w="6769" w:type="dxa"/>
            <w:gridSpan w:val="5"/>
          </w:tcPr>
          <w:p w14:paraId="4B33D716" w14:textId="7EF3396E" w:rsidR="00D97380" w:rsidRDefault="00995F86" w:rsidP="007B738D">
            <w:r w:rsidRPr="00995F86">
              <w:t>CORP/POL/114</w:t>
            </w:r>
          </w:p>
        </w:tc>
      </w:tr>
      <w:tr w:rsidR="00D97380" w14:paraId="4B33D71A" w14:textId="77777777" w:rsidTr="00D97380">
        <w:tc>
          <w:tcPr>
            <w:tcW w:w="3085" w:type="dxa"/>
          </w:tcPr>
          <w:p w14:paraId="4B33D718" w14:textId="77777777" w:rsidR="00D97380" w:rsidRPr="00E8665D" w:rsidRDefault="00D97380" w:rsidP="007B738D">
            <w:pPr>
              <w:rPr>
                <w:rStyle w:val="Strong"/>
              </w:rPr>
            </w:pPr>
            <w:r w:rsidRPr="00E8665D">
              <w:rPr>
                <w:rStyle w:val="Strong"/>
              </w:rPr>
              <w:t>Version Number:</w:t>
            </w:r>
          </w:p>
        </w:tc>
        <w:tc>
          <w:tcPr>
            <w:tcW w:w="6769" w:type="dxa"/>
            <w:gridSpan w:val="5"/>
          </w:tcPr>
          <w:p w14:paraId="4B33D719" w14:textId="6C36DCB3" w:rsidR="00D97380" w:rsidRDefault="00995F86" w:rsidP="00995F86">
            <w:r>
              <w:rPr>
                <w:rStyle w:val="Strong"/>
                <w:b w:val="0"/>
              </w:rPr>
              <w:t>4</w:t>
            </w:r>
          </w:p>
        </w:tc>
      </w:tr>
      <w:tr w:rsidR="006646B1" w14:paraId="4B33D71D" w14:textId="77777777" w:rsidTr="00D97380">
        <w:tc>
          <w:tcPr>
            <w:tcW w:w="3085" w:type="dxa"/>
          </w:tcPr>
          <w:p w14:paraId="4B33D71B" w14:textId="77777777" w:rsidR="006646B1" w:rsidRPr="00E8665D" w:rsidRDefault="006646B1" w:rsidP="007B738D">
            <w:pPr>
              <w:rPr>
                <w:rStyle w:val="Strong"/>
              </w:rPr>
            </w:pPr>
            <w:r w:rsidRPr="006646B1">
              <w:rPr>
                <w:rStyle w:val="Strong"/>
              </w:rPr>
              <w:t>Type of Update / Status:</w:t>
            </w:r>
          </w:p>
        </w:tc>
        <w:tc>
          <w:tcPr>
            <w:tcW w:w="6769" w:type="dxa"/>
            <w:gridSpan w:val="5"/>
          </w:tcPr>
          <w:p w14:paraId="4B33D71C" w14:textId="7D3B6BCC" w:rsidR="006646B1" w:rsidRDefault="00CA5363" w:rsidP="006646B1">
            <w:pPr>
              <w:rPr>
                <w:rStyle w:val="Strong"/>
                <w:b w:val="0"/>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b w:val="0"/>
                  <w:bCs/>
                </w:rPr>
              </w:sdtEndPr>
              <w:sdtContent>
                <w:r w:rsidR="00135E65">
                  <w:t>Ratified with Minor / No Technical Changes</w:t>
                </w:r>
              </w:sdtContent>
            </w:sdt>
          </w:p>
        </w:tc>
      </w:tr>
      <w:tr w:rsidR="00D97380" w14:paraId="4B33D720" w14:textId="77777777" w:rsidTr="00D97380">
        <w:tc>
          <w:tcPr>
            <w:tcW w:w="3085" w:type="dxa"/>
          </w:tcPr>
          <w:p w14:paraId="4B33D71E" w14:textId="77777777" w:rsidR="00D97380" w:rsidRPr="00E8665D" w:rsidRDefault="00D97380" w:rsidP="007B738D">
            <w:pPr>
              <w:rPr>
                <w:rStyle w:val="Strong"/>
              </w:rPr>
            </w:pPr>
            <w:r w:rsidRPr="00115716">
              <w:rPr>
                <w:rStyle w:val="Strong"/>
              </w:rPr>
              <w:t>Divisional and Department:</w:t>
            </w:r>
          </w:p>
        </w:tc>
        <w:tc>
          <w:tcPr>
            <w:tcW w:w="6769" w:type="dxa"/>
            <w:gridSpan w:val="5"/>
          </w:tcPr>
          <w:p w14:paraId="4B33D71F" w14:textId="0E687778" w:rsidR="00D97380" w:rsidRDefault="00995F86" w:rsidP="00995F86">
            <w:r>
              <w:rPr>
                <w:rStyle w:val="Strong"/>
                <w:b w:val="0"/>
              </w:rPr>
              <w:t>Medical Education, Human Resources and Organisation Development</w:t>
            </w:r>
          </w:p>
        </w:tc>
      </w:tr>
      <w:tr w:rsidR="00D97380" w14:paraId="4B33D723" w14:textId="77777777" w:rsidTr="00D97380">
        <w:tc>
          <w:tcPr>
            <w:tcW w:w="3085" w:type="dxa"/>
          </w:tcPr>
          <w:p w14:paraId="4B33D721"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251A31B4" w14:textId="176D2D87" w:rsidR="00995F86" w:rsidRPr="00995F86" w:rsidRDefault="00995F86" w:rsidP="00995F86">
            <w:pPr>
              <w:rPr>
                <w:rStyle w:val="Strong"/>
                <w:b w:val="0"/>
              </w:rPr>
            </w:pPr>
            <w:r w:rsidRPr="00995F86">
              <w:rPr>
                <w:rStyle w:val="Strong"/>
                <w:b w:val="0"/>
              </w:rPr>
              <w:t>Dr Linda Hacking, Director of Medical Education</w:t>
            </w:r>
          </w:p>
          <w:p w14:paraId="4B33D722" w14:textId="203474AF" w:rsidR="00D97380" w:rsidRDefault="00995F86" w:rsidP="00995F86">
            <w:r w:rsidRPr="00995F86">
              <w:rPr>
                <w:rStyle w:val="Strong"/>
                <w:b w:val="0"/>
              </w:rPr>
              <w:t>K Stannard, Medical Education Manager</w:t>
            </w:r>
          </w:p>
        </w:tc>
      </w:tr>
      <w:tr w:rsidR="00D97380" w14:paraId="4B33D726" w14:textId="77777777" w:rsidTr="00D97380">
        <w:tc>
          <w:tcPr>
            <w:tcW w:w="3085" w:type="dxa"/>
          </w:tcPr>
          <w:p w14:paraId="4B33D724" w14:textId="77777777" w:rsidR="00D97380" w:rsidRPr="00E8665D" w:rsidRDefault="00D97380" w:rsidP="007B738D">
            <w:pPr>
              <w:rPr>
                <w:rStyle w:val="Strong"/>
              </w:rPr>
            </w:pPr>
            <w:r w:rsidRPr="00E8665D">
              <w:rPr>
                <w:rStyle w:val="Strong"/>
              </w:rPr>
              <w:t>Replaces:</w:t>
            </w:r>
          </w:p>
        </w:tc>
        <w:tc>
          <w:tcPr>
            <w:tcW w:w="6769" w:type="dxa"/>
            <w:gridSpan w:val="5"/>
          </w:tcPr>
          <w:p w14:paraId="4B33D725" w14:textId="31685FDD" w:rsidR="00D97380" w:rsidRDefault="00995F86" w:rsidP="007B738D">
            <w:r w:rsidRPr="00995F86">
              <w:rPr>
                <w:rStyle w:val="Strong"/>
                <w:b w:val="0"/>
              </w:rPr>
              <w:t>CORP/POL/114</w:t>
            </w:r>
            <w:r>
              <w:rPr>
                <w:rStyle w:val="Strong"/>
                <w:b w:val="0"/>
              </w:rPr>
              <w:t xml:space="preserve">, Version 3, </w:t>
            </w:r>
            <w:r w:rsidRPr="00995F86">
              <w:rPr>
                <w:rStyle w:val="Strong"/>
                <w:b w:val="0"/>
              </w:rPr>
              <w:t>Medical Bleep Holders</w:t>
            </w:r>
          </w:p>
        </w:tc>
      </w:tr>
      <w:tr w:rsidR="00D97380" w14:paraId="4B33D729" w14:textId="77777777" w:rsidTr="00D97380">
        <w:tc>
          <w:tcPr>
            <w:tcW w:w="3085" w:type="dxa"/>
          </w:tcPr>
          <w:p w14:paraId="4B33D727"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4B33D728" w14:textId="12786174" w:rsidR="00D97380" w:rsidRPr="00D97380" w:rsidRDefault="00995F86" w:rsidP="00995F86">
            <w:pPr>
              <w:rPr>
                <w:rStyle w:val="Strong"/>
                <w:b w:val="0"/>
                <w:bCs/>
              </w:rPr>
            </w:pPr>
            <w:r>
              <w:rPr>
                <w:rStyle w:val="Strong"/>
                <w:b w:val="0"/>
              </w:rPr>
              <w:t>General review and update</w:t>
            </w:r>
          </w:p>
        </w:tc>
      </w:tr>
      <w:tr w:rsidR="00D97380" w14:paraId="4B33D72C" w14:textId="77777777" w:rsidTr="00D97380">
        <w:tc>
          <w:tcPr>
            <w:tcW w:w="3085" w:type="dxa"/>
          </w:tcPr>
          <w:p w14:paraId="4B33D72A"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4B33D72B" w14:textId="1ABD263B" w:rsidR="00D97380" w:rsidRDefault="00995F86" w:rsidP="00995F86">
            <w:pPr>
              <w:rPr>
                <w:rStyle w:val="Strong"/>
                <w:b w:val="0"/>
              </w:rPr>
            </w:pPr>
            <w:r w:rsidRPr="00995F86">
              <w:rPr>
                <w:rStyle w:val="Strong"/>
                <w:b w:val="0"/>
              </w:rPr>
              <w:t>Joint Local Negotiating Committee (JLNC)</w:t>
            </w:r>
          </w:p>
        </w:tc>
      </w:tr>
      <w:tr w:rsidR="00D97380" w14:paraId="4B33D72F" w14:textId="77777777" w:rsidTr="00D97380">
        <w:tc>
          <w:tcPr>
            <w:tcW w:w="3085" w:type="dxa"/>
          </w:tcPr>
          <w:p w14:paraId="4B33D72D"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4B33D72E" w14:textId="18C6E56C" w:rsidR="00D97380" w:rsidRDefault="00CC532A" w:rsidP="00F652B4">
            <w:pPr>
              <w:rPr>
                <w:rStyle w:val="Strong"/>
                <w:b w:val="0"/>
              </w:rPr>
            </w:pPr>
            <w:r>
              <w:rPr>
                <w:rStyle w:val="Strong"/>
                <w:b w:val="0"/>
              </w:rPr>
              <w:t>18/11/2019</w:t>
            </w:r>
          </w:p>
        </w:tc>
      </w:tr>
      <w:tr w:rsidR="00D97380" w14:paraId="4B33D732" w14:textId="77777777" w:rsidTr="00D97380">
        <w:tc>
          <w:tcPr>
            <w:tcW w:w="3085" w:type="dxa"/>
          </w:tcPr>
          <w:p w14:paraId="4B33D730" w14:textId="77777777" w:rsidR="00D97380" w:rsidRPr="00E8665D" w:rsidRDefault="00D97380" w:rsidP="007B738D">
            <w:pPr>
              <w:rPr>
                <w:rStyle w:val="Strong"/>
              </w:rPr>
            </w:pPr>
            <w:r w:rsidRPr="00115716">
              <w:rPr>
                <w:rStyle w:val="Strong"/>
              </w:rPr>
              <w:t>Issue Date:</w:t>
            </w:r>
          </w:p>
        </w:tc>
        <w:tc>
          <w:tcPr>
            <w:tcW w:w="6769" w:type="dxa"/>
            <w:gridSpan w:val="5"/>
          </w:tcPr>
          <w:p w14:paraId="4B33D731" w14:textId="7E87E7E3" w:rsidR="00D97380" w:rsidRDefault="00CC532A" w:rsidP="00F652B4">
            <w:pPr>
              <w:rPr>
                <w:rStyle w:val="Strong"/>
                <w:b w:val="0"/>
              </w:rPr>
            </w:pPr>
            <w:r>
              <w:rPr>
                <w:rStyle w:val="Strong"/>
                <w:b w:val="0"/>
              </w:rPr>
              <w:t>18/11/2019</w:t>
            </w:r>
          </w:p>
        </w:tc>
      </w:tr>
      <w:tr w:rsidR="00FC6FBB" w14:paraId="4B33D743" w14:textId="77777777" w:rsidTr="00C43A98">
        <w:tc>
          <w:tcPr>
            <w:tcW w:w="3085" w:type="dxa"/>
          </w:tcPr>
          <w:p w14:paraId="4B33D733"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4B33D734" w14:textId="77777777" w:rsidR="00FC6FBB" w:rsidRDefault="00FC6FBB" w:rsidP="00F0430C">
            <w:pPr>
              <w:jc w:val="center"/>
              <w:rPr>
                <w:rStyle w:val="Strong"/>
                <w:b w:val="0"/>
              </w:rPr>
            </w:pPr>
            <w:r>
              <w:rPr>
                <w:rStyle w:val="Strong"/>
                <w:b w:val="0"/>
              </w:rPr>
              <w:t>1 Year</w:t>
            </w:r>
          </w:p>
          <w:p w14:paraId="4B33D735" w14:textId="7AEEE1DD" w:rsidR="00FC6FBB" w:rsidRDefault="00CA5363" w:rsidP="00F0430C">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490F4E">
                  <w:rPr>
                    <w:rStyle w:val="Strong"/>
                    <w:rFonts w:ascii="MS Gothic" w:eastAsia="MS Gothic" w:hAnsi="MS Gothic" w:hint="eastAsia"/>
                    <w:b w:val="0"/>
                  </w:rPr>
                  <w:t>☐</w:t>
                </w:r>
              </w:sdtContent>
            </w:sdt>
          </w:p>
          <w:p w14:paraId="4B33D736" w14:textId="77777777" w:rsidR="00616375" w:rsidRDefault="00616375" w:rsidP="00F0430C">
            <w:pPr>
              <w:jc w:val="center"/>
              <w:rPr>
                <w:rStyle w:val="Strong"/>
                <w:b w:val="0"/>
              </w:rPr>
            </w:pPr>
          </w:p>
        </w:tc>
        <w:tc>
          <w:tcPr>
            <w:tcW w:w="1354" w:type="dxa"/>
            <w:vAlign w:val="center"/>
          </w:tcPr>
          <w:p w14:paraId="4B33D737" w14:textId="77777777" w:rsidR="00FC6FBB" w:rsidRDefault="00FC6FBB" w:rsidP="00F0430C">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4B33D738" w14:textId="47DB3126" w:rsidR="00FC6FBB" w:rsidRDefault="00490F4E" w:rsidP="00F0430C">
                <w:pPr>
                  <w:jc w:val="center"/>
                  <w:rPr>
                    <w:rStyle w:val="Strong"/>
                    <w:b w:val="0"/>
                  </w:rPr>
                </w:pPr>
                <w:r>
                  <w:rPr>
                    <w:rStyle w:val="Strong"/>
                    <w:rFonts w:ascii="MS Gothic" w:eastAsia="MS Gothic" w:hAnsi="MS Gothic" w:hint="eastAsia"/>
                    <w:b w:val="0"/>
                  </w:rPr>
                  <w:t>☐</w:t>
                </w:r>
              </w:p>
            </w:sdtContent>
          </w:sdt>
          <w:p w14:paraId="4B33D739" w14:textId="77777777" w:rsidR="00616375" w:rsidRDefault="00616375" w:rsidP="00F0430C">
            <w:pPr>
              <w:jc w:val="center"/>
              <w:rPr>
                <w:rStyle w:val="Strong"/>
                <w:b w:val="0"/>
              </w:rPr>
            </w:pPr>
          </w:p>
        </w:tc>
        <w:tc>
          <w:tcPr>
            <w:tcW w:w="1354" w:type="dxa"/>
            <w:vAlign w:val="center"/>
          </w:tcPr>
          <w:p w14:paraId="4B33D73A" w14:textId="77777777" w:rsidR="00FC6FBB" w:rsidRDefault="00FC6FBB" w:rsidP="00F0430C">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4B33D73B" w14:textId="224931BB" w:rsidR="00FC6FBB" w:rsidRDefault="00995F86" w:rsidP="00F0430C">
                <w:pPr>
                  <w:jc w:val="center"/>
                  <w:rPr>
                    <w:rStyle w:val="Strong"/>
                    <w:b w:val="0"/>
                  </w:rPr>
                </w:pPr>
                <w:r>
                  <w:rPr>
                    <w:rStyle w:val="Strong"/>
                    <w:rFonts w:ascii="MS Gothic" w:eastAsia="MS Gothic" w:hAnsi="MS Gothic" w:hint="eastAsia"/>
                    <w:b w:val="0"/>
                  </w:rPr>
                  <w:t>☒</w:t>
                </w:r>
              </w:p>
            </w:sdtContent>
          </w:sdt>
          <w:p w14:paraId="4B33D73C" w14:textId="30A29AF9" w:rsidR="00616375" w:rsidRDefault="00F652B4" w:rsidP="00F0430C">
            <w:pPr>
              <w:jc w:val="center"/>
              <w:rPr>
                <w:rStyle w:val="Strong"/>
                <w:b w:val="0"/>
              </w:rPr>
            </w:pPr>
            <w:r>
              <w:rPr>
                <w:rStyle w:val="Strong"/>
                <w:b w:val="0"/>
              </w:rPr>
              <w:t>18/11/2022</w:t>
            </w:r>
          </w:p>
        </w:tc>
        <w:tc>
          <w:tcPr>
            <w:tcW w:w="1354" w:type="dxa"/>
            <w:vAlign w:val="center"/>
          </w:tcPr>
          <w:p w14:paraId="4B33D73D" w14:textId="77777777" w:rsidR="00FC6FBB" w:rsidRDefault="00FC6FBB" w:rsidP="00F0430C">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4B33D73E" w14:textId="1101255F" w:rsidR="00FC6FBB" w:rsidRDefault="00490F4E" w:rsidP="00F0430C">
                <w:pPr>
                  <w:jc w:val="center"/>
                  <w:rPr>
                    <w:rStyle w:val="Strong"/>
                    <w:b w:val="0"/>
                  </w:rPr>
                </w:pPr>
                <w:r>
                  <w:rPr>
                    <w:rStyle w:val="Strong"/>
                    <w:rFonts w:ascii="MS Gothic" w:eastAsia="MS Gothic" w:hAnsi="MS Gothic" w:hint="eastAsia"/>
                    <w:b w:val="0"/>
                  </w:rPr>
                  <w:t>☐</w:t>
                </w:r>
              </w:p>
            </w:sdtContent>
          </w:sdt>
          <w:p w14:paraId="4B33D73F" w14:textId="77777777" w:rsidR="00616375" w:rsidRDefault="00616375" w:rsidP="00F0430C">
            <w:pPr>
              <w:jc w:val="center"/>
              <w:rPr>
                <w:rStyle w:val="Strong"/>
                <w:b w:val="0"/>
              </w:rPr>
            </w:pPr>
          </w:p>
        </w:tc>
        <w:tc>
          <w:tcPr>
            <w:tcW w:w="1354" w:type="dxa"/>
            <w:vAlign w:val="center"/>
          </w:tcPr>
          <w:p w14:paraId="4B33D740" w14:textId="77777777" w:rsidR="00FC6FBB" w:rsidRDefault="00FC6FBB" w:rsidP="00F0430C">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4B33D741" w14:textId="343FC5A3" w:rsidR="00FC6FBB" w:rsidRDefault="00490F4E" w:rsidP="00F0430C">
                <w:pPr>
                  <w:jc w:val="center"/>
                  <w:rPr>
                    <w:rStyle w:val="Strong"/>
                    <w:b w:val="0"/>
                  </w:rPr>
                </w:pPr>
                <w:r>
                  <w:rPr>
                    <w:rStyle w:val="Strong"/>
                    <w:rFonts w:ascii="MS Gothic" w:eastAsia="MS Gothic" w:hAnsi="MS Gothic" w:hint="eastAsia"/>
                    <w:b w:val="0"/>
                  </w:rPr>
                  <w:t>☐</w:t>
                </w:r>
              </w:p>
            </w:sdtContent>
          </w:sdt>
          <w:p w14:paraId="4B33D742" w14:textId="77777777" w:rsidR="00616375" w:rsidRDefault="00616375" w:rsidP="00F0430C">
            <w:pPr>
              <w:jc w:val="center"/>
              <w:rPr>
                <w:rStyle w:val="Strong"/>
                <w:b w:val="0"/>
              </w:rPr>
            </w:pPr>
          </w:p>
        </w:tc>
      </w:tr>
    </w:tbl>
    <w:p w14:paraId="4B33D744" w14:textId="77777777" w:rsidR="00DF0126" w:rsidRDefault="00DF0126" w:rsidP="00E866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4B33D746" w14:textId="77777777" w:rsidTr="00B57E52">
        <w:trPr>
          <w:gridAfter w:val="1"/>
          <w:wAfter w:w="54" w:type="dxa"/>
          <w:cantSplit/>
          <w:tblHeader/>
          <w:jc w:val="center"/>
        </w:trPr>
        <w:tc>
          <w:tcPr>
            <w:tcW w:w="9800" w:type="dxa"/>
            <w:gridSpan w:val="4"/>
            <w:shd w:val="clear" w:color="auto" w:fill="BFBFBF" w:themeFill="background1" w:themeFillShade="BF"/>
          </w:tcPr>
          <w:p w14:paraId="4B33D745" w14:textId="77777777" w:rsidR="00DF0126" w:rsidRPr="00995352" w:rsidRDefault="00DF0126" w:rsidP="00B57E52">
            <w:pPr>
              <w:pStyle w:val="AppendixYellow"/>
            </w:pPr>
            <w:bookmarkStart w:id="0" w:name="_Toc861173"/>
            <w:r w:rsidRPr="000F7751">
              <w:t>Version Control Sheet</w:t>
            </w:r>
            <w:bookmarkEnd w:id="0"/>
          </w:p>
        </w:tc>
      </w:tr>
      <w:tr w:rsidR="00DF0126" w:rsidRPr="00DB608D" w14:paraId="4B33D748" w14:textId="77777777" w:rsidTr="00B57E52">
        <w:trPr>
          <w:jc w:val="center"/>
        </w:trPr>
        <w:tc>
          <w:tcPr>
            <w:tcW w:w="9854" w:type="dxa"/>
            <w:gridSpan w:val="5"/>
          </w:tcPr>
          <w:p w14:paraId="4B33D747" w14:textId="77777777" w:rsidR="00DF0126" w:rsidRPr="00DB608D" w:rsidRDefault="00DF0126" w:rsidP="00B57E52">
            <w:pPr>
              <w:spacing w:before="120" w:after="120"/>
            </w:pPr>
            <w:r w:rsidRPr="0038067E">
              <w:t>This must be completed and form part of the document appendices each time the document is updated and approved</w:t>
            </w:r>
          </w:p>
        </w:tc>
      </w:tr>
      <w:tr w:rsidR="00DF0126" w:rsidRPr="0038067E" w14:paraId="4B33D74D" w14:textId="77777777" w:rsidTr="00B65CCD">
        <w:trPr>
          <w:jc w:val="center"/>
        </w:trPr>
        <w:tc>
          <w:tcPr>
            <w:tcW w:w="1384" w:type="dxa"/>
            <w:vAlign w:val="center"/>
          </w:tcPr>
          <w:p w14:paraId="4B33D749" w14:textId="77777777" w:rsidR="00DF0126" w:rsidRPr="0038067E" w:rsidRDefault="00DF0126" w:rsidP="00B57E52">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4B33D74A" w14:textId="77777777" w:rsidR="00DF0126" w:rsidRPr="0038067E" w:rsidRDefault="00DF0126" w:rsidP="00B57E52">
            <w:pPr>
              <w:spacing w:before="120" w:after="120"/>
              <w:jc w:val="center"/>
              <w:rPr>
                <w:b/>
              </w:rPr>
            </w:pPr>
            <w:r w:rsidRPr="0038067E">
              <w:rPr>
                <w:b/>
              </w:rPr>
              <w:t>Version</w:t>
            </w:r>
          </w:p>
        </w:tc>
        <w:tc>
          <w:tcPr>
            <w:tcW w:w="4536" w:type="dxa"/>
            <w:vAlign w:val="center"/>
          </w:tcPr>
          <w:p w14:paraId="4B33D74B" w14:textId="77777777" w:rsidR="00DF0126" w:rsidRPr="0038067E" w:rsidRDefault="00DF0126" w:rsidP="00B57E52">
            <w:pPr>
              <w:spacing w:before="120" w:after="120"/>
              <w:jc w:val="center"/>
              <w:rPr>
                <w:b/>
              </w:rPr>
            </w:pPr>
            <w:r w:rsidRPr="0038067E">
              <w:rPr>
                <w:b/>
              </w:rPr>
              <w:t>Author</w:t>
            </w:r>
          </w:p>
        </w:tc>
        <w:tc>
          <w:tcPr>
            <w:tcW w:w="2800" w:type="dxa"/>
            <w:gridSpan w:val="2"/>
            <w:vAlign w:val="center"/>
          </w:tcPr>
          <w:p w14:paraId="4B33D74C" w14:textId="77777777" w:rsidR="00DF0126" w:rsidRPr="0038067E" w:rsidRDefault="00DF0126" w:rsidP="00B57E52">
            <w:pPr>
              <w:spacing w:before="120" w:after="120"/>
              <w:jc w:val="center"/>
              <w:rPr>
                <w:b/>
              </w:rPr>
            </w:pPr>
            <w:r w:rsidRPr="0038067E">
              <w:rPr>
                <w:b/>
              </w:rPr>
              <w:t>Reason for changes</w:t>
            </w:r>
          </w:p>
        </w:tc>
      </w:tr>
      <w:tr w:rsidR="00DF0126" w:rsidRPr="00DB608D" w14:paraId="4B33D752" w14:textId="77777777" w:rsidTr="00B65CCD">
        <w:trPr>
          <w:jc w:val="center"/>
        </w:trPr>
        <w:tc>
          <w:tcPr>
            <w:tcW w:w="1384" w:type="dxa"/>
          </w:tcPr>
          <w:p w14:paraId="4B33D74E" w14:textId="69201A6C" w:rsidR="00DF0126" w:rsidRPr="0038067E" w:rsidRDefault="00F652B4" w:rsidP="00B57E52">
            <w:pPr>
              <w:spacing w:before="120" w:after="120"/>
            </w:pPr>
            <w:r>
              <w:t>18/11/19</w:t>
            </w:r>
          </w:p>
        </w:tc>
        <w:tc>
          <w:tcPr>
            <w:tcW w:w="1134" w:type="dxa"/>
          </w:tcPr>
          <w:p w14:paraId="4B33D74F" w14:textId="6D05A6A0" w:rsidR="00DF0126" w:rsidRPr="0038067E" w:rsidRDefault="00995F86" w:rsidP="00B57E52">
            <w:pPr>
              <w:spacing w:before="120" w:after="120"/>
            </w:pPr>
            <w:r>
              <w:t>4</w:t>
            </w:r>
          </w:p>
        </w:tc>
        <w:tc>
          <w:tcPr>
            <w:tcW w:w="4536" w:type="dxa"/>
          </w:tcPr>
          <w:p w14:paraId="4B33D750" w14:textId="1BCD662D" w:rsidR="00DF0126" w:rsidRPr="0038067E" w:rsidRDefault="00995F86" w:rsidP="00995F86">
            <w:pPr>
              <w:spacing w:before="120" w:after="120"/>
            </w:pPr>
            <w:r>
              <w:t>Dr Linda Hacking, Director of Medical Education</w:t>
            </w:r>
            <w:r>
              <w:br/>
              <w:t>K Stannard, Medical Education Manager</w:t>
            </w:r>
          </w:p>
        </w:tc>
        <w:tc>
          <w:tcPr>
            <w:tcW w:w="2800" w:type="dxa"/>
            <w:gridSpan w:val="2"/>
          </w:tcPr>
          <w:p w14:paraId="4B33D751" w14:textId="69F6CC65" w:rsidR="00DF0126" w:rsidRPr="0038067E" w:rsidRDefault="00995F86" w:rsidP="00B57E52">
            <w:pPr>
              <w:spacing w:before="120" w:after="120"/>
            </w:pPr>
            <w:r>
              <w:t>General review</w:t>
            </w:r>
          </w:p>
        </w:tc>
      </w:tr>
    </w:tbl>
    <w:p w14:paraId="4B33D753" w14:textId="77777777" w:rsidR="00DF0126" w:rsidRDefault="00DF0126" w:rsidP="00DF01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4B33D755" w14:textId="77777777" w:rsidTr="00B57E52">
        <w:trPr>
          <w:cantSplit/>
          <w:tblHeader/>
          <w:jc w:val="center"/>
        </w:trPr>
        <w:tc>
          <w:tcPr>
            <w:tcW w:w="9800" w:type="dxa"/>
            <w:gridSpan w:val="3"/>
            <w:shd w:val="clear" w:color="auto" w:fill="BFBFBF" w:themeFill="background1" w:themeFillShade="BF"/>
          </w:tcPr>
          <w:p w14:paraId="4B33D754" w14:textId="77777777" w:rsidR="00DF0126" w:rsidRPr="00995352" w:rsidRDefault="00DF0126" w:rsidP="00616375">
            <w:pPr>
              <w:pStyle w:val="AppendixYellow"/>
            </w:pPr>
            <w:bookmarkStart w:id="1" w:name="_Toc861174"/>
            <w:bookmarkStart w:id="2" w:name="OLE_LINK6"/>
            <w:bookmarkStart w:id="3" w:name="OLE_LINK7"/>
            <w:r w:rsidRPr="00995352">
              <w:t xml:space="preserve">Consultation / Acknowledgements with </w:t>
            </w:r>
            <w:r w:rsidR="00616375">
              <w:t>Stakeholders</w:t>
            </w:r>
            <w:bookmarkEnd w:id="1"/>
          </w:p>
        </w:tc>
      </w:tr>
      <w:tr w:rsidR="00DF0126" w:rsidRPr="00CF0412" w14:paraId="4B33D759" w14:textId="77777777" w:rsidTr="00B57E52">
        <w:trPr>
          <w:cantSplit/>
          <w:tblHeader/>
          <w:jc w:val="center"/>
        </w:trPr>
        <w:tc>
          <w:tcPr>
            <w:tcW w:w="2597" w:type="dxa"/>
            <w:vAlign w:val="center"/>
          </w:tcPr>
          <w:p w14:paraId="4B33D756" w14:textId="77777777" w:rsidR="00DF0126" w:rsidRPr="00CF0412" w:rsidRDefault="00DF0126" w:rsidP="00B57E52">
            <w:pPr>
              <w:jc w:val="center"/>
              <w:rPr>
                <w:b/>
              </w:rPr>
            </w:pPr>
            <w:r w:rsidRPr="00CF0412">
              <w:rPr>
                <w:b/>
              </w:rPr>
              <w:t>Name</w:t>
            </w:r>
          </w:p>
        </w:tc>
        <w:tc>
          <w:tcPr>
            <w:tcW w:w="4997" w:type="dxa"/>
            <w:vAlign w:val="center"/>
          </w:tcPr>
          <w:p w14:paraId="4B33D757" w14:textId="77777777" w:rsidR="00DF0126" w:rsidRPr="00CF0412" w:rsidRDefault="00DF0126" w:rsidP="00B57E52">
            <w:pPr>
              <w:jc w:val="center"/>
              <w:rPr>
                <w:b/>
              </w:rPr>
            </w:pPr>
            <w:r w:rsidRPr="00CF0412">
              <w:rPr>
                <w:b/>
              </w:rPr>
              <w:t>Designation</w:t>
            </w:r>
          </w:p>
        </w:tc>
        <w:tc>
          <w:tcPr>
            <w:tcW w:w="2206" w:type="dxa"/>
            <w:vAlign w:val="center"/>
          </w:tcPr>
          <w:p w14:paraId="4B33D758" w14:textId="77777777" w:rsidR="00DF0126" w:rsidRPr="0076500D" w:rsidRDefault="00DF0126" w:rsidP="00B57E52">
            <w:pPr>
              <w:jc w:val="center"/>
              <w:rPr>
                <w:b/>
              </w:rPr>
            </w:pPr>
            <w:r w:rsidRPr="0076500D">
              <w:rPr>
                <w:b/>
              </w:rPr>
              <w:t>Date Response Received</w:t>
            </w:r>
          </w:p>
        </w:tc>
      </w:tr>
      <w:tr w:rsidR="00DF0126" w:rsidRPr="00DB608D" w14:paraId="4B33D75D" w14:textId="77777777" w:rsidTr="00B57E52">
        <w:trPr>
          <w:cantSplit/>
          <w:jc w:val="center"/>
        </w:trPr>
        <w:tc>
          <w:tcPr>
            <w:tcW w:w="2597" w:type="dxa"/>
          </w:tcPr>
          <w:p w14:paraId="4B33D75A" w14:textId="77777777" w:rsidR="00DF0126" w:rsidRPr="008B0506" w:rsidRDefault="00DF0126" w:rsidP="00B57E52"/>
        </w:tc>
        <w:tc>
          <w:tcPr>
            <w:tcW w:w="4997" w:type="dxa"/>
          </w:tcPr>
          <w:p w14:paraId="4B33D75B" w14:textId="4598131B" w:rsidR="00DF0126" w:rsidRPr="00DB608D" w:rsidRDefault="00F652B4" w:rsidP="00D60930">
            <w:r w:rsidRPr="00F652B4">
              <w:t>Joint Local Negotiating Committee</w:t>
            </w:r>
            <w:r>
              <w:t xml:space="preserve"> attendees</w:t>
            </w:r>
          </w:p>
        </w:tc>
        <w:tc>
          <w:tcPr>
            <w:tcW w:w="2206" w:type="dxa"/>
          </w:tcPr>
          <w:p w14:paraId="4B33D75C" w14:textId="7621D722" w:rsidR="00DF0126" w:rsidRPr="00DB608D" w:rsidRDefault="00F652B4" w:rsidP="00B57E52">
            <w:r>
              <w:t>18/11/2019</w:t>
            </w:r>
          </w:p>
        </w:tc>
      </w:tr>
      <w:bookmarkEnd w:id="2"/>
      <w:bookmarkEnd w:id="3"/>
    </w:tbl>
    <w:p w14:paraId="4B33D774" w14:textId="50239E21" w:rsidR="006A3EE4" w:rsidRDefault="009311F3">
      <w:r>
        <w:br w:type="page"/>
      </w:r>
    </w:p>
    <w:p w14:paraId="4B33D775" w14:textId="331C1094" w:rsidR="00264E04" w:rsidRPr="00C40351" w:rsidRDefault="009B3F14" w:rsidP="00BD691F">
      <w:pPr>
        <w:pStyle w:val="Heading1"/>
      </w:pPr>
      <w:bookmarkStart w:id="4" w:name="_Toc861175"/>
      <w:r>
        <w:lastRenderedPageBreak/>
        <w:t xml:space="preserve">Introduction / </w:t>
      </w:r>
      <w:r w:rsidR="00D16C01">
        <w:t>Purpose</w:t>
      </w:r>
      <w:bookmarkEnd w:id="4"/>
    </w:p>
    <w:p w14:paraId="4B33D776" w14:textId="77777777" w:rsidR="00D16C01" w:rsidRDefault="00D16C01"/>
    <w:p w14:paraId="4B33D77C" w14:textId="726C0FED" w:rsidR="005F2048" w:rsidRDefault="00995F86" w:rsidP="00995F86">
      <w:r w:rsidRPr="00995F86">
        <w:t xml:space="preserve">To set down principles of good practice for consideration when contacting Medical Bleep Holders.  A bleep should not be used as a routine means of contacting Medical Staff.  Effective communication between medical and non-medical staff should reduce the requirement to use the bleep system.  Consideration needs to be given to the points laid down within Section </w:t>
      </w:r>
      <w:r w:rsidR="0066082E">
        <w:t>4</w:t>
      </w:r>
      <w:r w:rsidRPr="00995F86">
        <w:t xml:space="preserve"> of the Policy.</w:t>
      </w:r>
    </w:p>
    <w:p w14:paraId="4B33D77D" w14:textId="77777777" w:rsidR="005F2048" w:rsidRDefault="005F2048"/>
    <w:p w14:paraId="4B33D77E" w14:textId="09A1170C" w:rsidR="00264E04" w:rsidRPr="00C40351" w:rsidRDefault="009B3F14" w:rsidP="00BD691F">
      <w:pPr>
        <w:pStyle w:val="Heading1"/>
      </w:pPr>
      <w:bookmarkStart w:id="5" w:name="_Toc861176"/>
      <w:r>
        <w:t xml:space="preserve">General Principles / </w:t>
      </w:r>
      <w:r w:rsidR="00D16C01">
        <w:t>Target Audience</w:t>
      </w:r>
      <w:bookmarkEnd w:id="5"/>
    </w:p>
    <w:p w14:paraId="4B33D77F" w14:textId="77777777" w:rsidR="00D16C01" w:rsidRDefault="00D16C01" w:rsidP="005B4CC2">
      <w:pPr>
        <w:pStyle w:val="BodyText2"/>
        <w:rPr>
          <w:rFonts w:cs="Arial"/>
          <w:szCs w:val="24"/>
          <w:lang w:val="en-US"/>
        </w:rPr>
      </w:pPr>
    </w:p>
    <w:p w14:paraId="4B33D780" w14:textId="24EEDD44" w:rsidR="00B31A89" w:rsidRPr="004508E8" w:rsidRDefault="00995F86" w:rsidP="005B4CC2">
      <w:pPr>
        <w:pStyle w:val="BodyText2"/>
      </w:pPr>
      <w:r w:rsidRPr="00995F86">
        <w:rPr>
          <w:rFonts w:cs="Arial"/>
          <w:szCs w:val="24"/>
          <w:lang w:val="en-US"/>
        </w:rPr>
        <w:t>All Medical Staff Bleep Holders within Blackpool Teaching Hospitals NHS Foundation Trust.</w:t>
      </w:r>
    </w:p>
    <w:p w14:paraId="4B33D781" w14:textId="77777777" w:rsidR="00B31A89" w:rsidRDefault="00B31A89" w:rsidP="005B4CC2">
      <w:pPr>
        <w:pStyle w:val="BodyText2"/>
        <w:rPr>
          <w:rFonts w:cs="Arial"/>
          <w:szCs w:val="24"/>
          <w:lang w:val="en-US"/>
        </w:rPr>
      </w:pPr>
    </w:p>
    <w:p w14:paraId="4B33D782" w14:textId="4811AFB0" w:rsidR="009B3F14" w:rsidRPr="00C40351" w:rsidRDefault="009B3F14" w:rsidP="00886EB8">
      <w:pPr>
        <w:pStyle w:val="Heading1"/>
      </w:pPr>
      <w:bookmarkStart w:id="6" w:name="_Toc861177"/>
      <w:r>
        <w:t>Definitions</w:t>
      </w:r>
      <w:r w:rsidR="00CF0211">
        <w:t xml:space="preserve"> and </w:t>
      </w:r>
      <w:r w:rsidR="00CF0211" w:rsidRPr="00886EB8">
        <w:t>Abbreviations</w:t>
      </w:r>
      <w:bookmarkEnd w:id="6"/>
    </w:p>
    <w:p w14:paraId="4B33D783" w14:textId="77777777" w:rsidR="009B3F14" w:rsidRDefault="009B3F14" w:rsidP="009B3F14">
      <w:pPr>
        <w:pStyle w:val="BodyText2"/>
        <w:rPr>
          <w:rFonts w:cs="Arial"/>
          <w:szCs w:val="24"/>
          <w:lang w:val="en-US"/>
        </w:rPr>
      </w:pPr>
    </w:p>
    <w:p w14:paraId="4B33D784" w14:textId="337CB9FA" w:rsidR="009B3F14" w:rsidRPr="004508E8" w:rsidRDefault="0066082E" w:rsidP="0066082E">
      <w:pPr>
        <w:pStyle w:val="BodyText2"/>
        <w:ind w:left="1134" w:hanging="1134"/>
      </w:pPr>
      <w:r w:rsidRPr="0066082E">
        <w:rPr>
          <w:rFonts w:cs="Arial"/>
          <w:szCs w:val="24"/>
          <w:lang w:val="en-US"/>
        </w:rPr>
        <w:t xml:space="preserve">HEENW </w:t>
      </w:r>
      <w:r>
        <w:rPr>
          <w:rFonts w:cs="Arial"/>
          <w:szCs w:val="24"/>
          <w:lang w:val="en-US"/>
        </w:rPr>
        <w:tab/>
      </w:r>
      <w:r w:rsidRPr="0066082E">
        <w:rPr>
          <w:rFonts w:cs="Arial"/>
          <w:szCs w:val="24"/>
          <w:lang w:val="en-US"/>
        </w:rPr>
        <w:t>Healt</w:t>
      </w:r>
      <w:r>
        <w:rPr>
          <w:rFonts w:cs="Arial"/>
          <w:szCs w:val="24"/>
          <w:lang w:val="en-US"/>
        </w:rPr>
        <w:t xml:space="preserve">h Education England </w:t>
      </w:r>
      <w:proofErr w:type="gramStart"/>
      <w:r>
        <w:rPr>
          <w:rFonts w:cs="Arial"/>
          <w:szCs w:val="24"/>
          <w:lang w:val="en-US"/>
        </w:rPr>
        <w:t>North West</w:t>
      </w:r>
      <w:proofErr w:type="gramEnd"/>
    </w:p>
    <w:p w14:paraId="4B33D785" w14:textId="77777777" w:rsidR="009B3F14" w:rsidRDefault="009B3F14" w:rsidP="005B4CC2">
      <w:pPr>
        <w:pStyle w:val="BodyText2"/>
        <w:rPr>
          <w:rFonts w:cs="Arial"/>
          <w:szCs w:val="24"/>
          <w:lang w:val="en-US"/>
        </w:rPr>
      </w:pPr>
    </w:p>
    <w:p w14:paraId="00527BF8" w14:textId="570D26B9" w:rsidR="00995F86" w:rsidRPr="00995F86" w:rsidRDefault="00995F86" w:rsidP="00995F86">
      <w:pPr>
        <w:pStyle w:val="Heading1"/>
      </w:pPr>
      <w:r w:rsidRPr="00995F86">
        <w:t>Policy</w:t>
      </w:r>
    </w:p>
    <w:p w14:paraId="776A85E6" w14:textId="77777777" w:rsidR="00995F86" w:rsidRPr="00995F86" w:rsidRDefault="00995F86" w:rsidP="00995F86"/>
    <w:p w14:paraId="4C9FBA39" w14:textId="77777777" w:rsidR="00995F86" w:rsidRPr="00995F86" w:rsidRDefault="00995F86" w:rsidP="00995F86">
      <w:pPr>
        <w:pStyle w:val="Heading2"/>
      </w:pPr>
      <w:proofErr w:type="gramStart"/>
      <w:r w:rsidRPr="00995F86">
        <w:t>Non Urgent</w:t>
      </w:r>
      <w:proofErr w:type="gramEnd"/>
      <w:r w:rsidRPr="00995F86">
        <w:t xml:space="preserve"> Tasks</w:t>
      </w:r>
    </w:p>
    <w:p w14:paraId="26B7F38D" w14:textId="77777777" w:rsidR="00995F86" w:rsidRPr="00995F86" w:rsidRDefault="00995F86" w:rsidP="00995F86"/>
    <w:p w14:paraId="7A072FB3" w14:textId="77777777" w:rsidR="00995F86" w:rsidRPr="00995F86" w:rsidRDefault="00995F86" w:rsidP="00995F86">
      <w:r w:rsidRPr="00995F86">
        <w:t xml:space="preserve">Medical staff should not be bleeped to perform routine tasks. </w:t>
      </w:r>
    </w:p>
    <w:p w14:paraId="00BDF12C" w14:textId="77777777" w:rsidR="00995F86" w:rsidRPr="00995F86" w:rsidRDefault="00995F86" w:rsidP="00995F86"/>
    <w:p w14:paraId="11D9E44D" w14:textId="77777777" w:rsidR="00995F86" w:rsidRPr="00995F86" w:rsidRDefault="00995F86" w:rsidP="00995F86">
      <w:r w:rsidRPr="00995F86">
        <w:t>Answering multiple bleep calls is very time consuming, removes the doctor from their appropriate activity, and may distract them from the care of sick patients.</w:t>
      </w:r>
    </w:p>
    <w:p w14:paraId="6F18241B" w14:textId="77777777" w:rsidR="00995F86" w:rsidRPr="00995F86" w:rsidRDefault="00995F86" w:rsidP="00995F86"/>
    <w:p w14:paraId="0C2E05C1" w14:textId="77777777" w:rsidR="00995F86" w:rsidRPr="00995F86" w:rsidRDefault="00995F86" w:rsidP="00995F86">
      <w:r w:rsidRPr="00995F86">
        <w:t xml:space="preserve">Ironically, it will ultimately delay their arrival on the ward to perform the intended tasks. </w:t>
      </w:r>
    </w:p>
    <w:p w14:paraId="5C9F620D" w14:textId="77777777" w:rsidR="00995F86" w:rsidRPr="00995F86" w:rsidRDefault="00995F86" w:rsidP="00995F86"/>
    <w:p w14:paraId="69817B9D" w14:textId="77777777" w:rsidR="00995F86" w:rsidRPr="00995F86" w:rsidRDefault="00995F86" w:rsidP="00995F86">
      <w:r w:rsidRPr="00995F86">
        <w:t>During a rostered shift, non-urgent calls should be avoided by effective communication between clinical areas and medical staff.</w:t>
      </w:r>
    </w:p>
    <w:p w14:paraId="27702FA5" w14:textId="77777777" w:rsidR="00995F86" w:rsidRPr="00995F86" w:rsidRDefault="00995F86" w:rsidP="00995F86"/>
    <w:p w14:paraId="15E09F37" w14:textId="77777777" w:rsidR="00995F86" w:rsidRPr="00995F86" w:rsidRDefault="00995F86" w:rsidP="00995F86">
      <w:r w:rsidRPr="00995F86">
        <w:t>Examples of good practice in the completion of non-urgent tasks include:</w:t>
      </w:r>
    </w:p>
    <w:p w14:paraId="6548C563" w14:textId="77777777" w:rsidR="00995F86" w:rsidRPr="00995F86" w:rsidRDefault="00995F86" w:rsidP="00995F86"/>
    <w:p w14:paraId="33C960F3" w14:textId="77777777" w:rsidR="00995F86" w:rsidRPr="00995F86" w:rsidRDefault="00995F86" w:rsidP="00995F86">
      <w:pPr>
        <w:pStyle w:val="BulletLevel1"/>
      </w:pPr>
      <w:r w:rsidRPr="00995F86">
        <w:t xml:space="preserve">Medical staff to check with nurse-in-charge on arrival and before leaving a ward to ensure outstanding non urgent, routine tasks are completed, </w:t>
      </w:r>
      <w:proofErr w:type="gramStart"/>
      <w:r w:rsidRPr="00995F86">
        <w:t>e.g.</w:t>
      </w:r>
      <w:proofErr w:type="gramEnd"/>
      <w:r w:rsidRPr="00995F86">
        <w:t xml:space="preserve"> signing and take home prescriptions.</w:t>
      </w:r>
    </w:p>
    <w:p w14:paraId="4F991907" w14:textId="77777777" w:rsidR="00995F86" w:rsidRPr="00995F86" w:rsidRDefault="00995F86" w:rsidP="00995F86">
      <w:pPr>
        <w:pStyle w:val="BulletLevel1"/>
      </w:pPr>
      <w:r w:rsidRPr="00995F86">
        <w:t xml:space="preserve">Nursing and allied staff should compile a “work list” grouping tasks needing to be completed at the next ward visit. </w:t>
      </w:r>
    </w:p>
    <w:p w14:paraId="3F61F7B6" w14:textId="77777777" w:rsidR="00995F86" w:rsidRPr="00995F86" w:rsidRDefault="00995F86" w:rsidP="00995F86">
      <w:pPr>
        <w:pStyle w:val="BulletLevel1"/>
      </w:pPr>
      <w:r w:rsidRPr="00995F86">
        <w:t>Alternatively, Medical and Nursing staff on individual wards may agree another system for ensuring non urgent, routine tasks are clearly identified.  For example: a ward diary or mechanism of verbal request.</w:t>
      </w:r>
    </w:p>
    <w:p w14:paraId="2C68D69D" w14:textId="77777777" w:rsidR="00995F86" w:rsidRPr="00995F86" w:rsidRDefault="00995F86" w:rsidP="00995F86"/>
    <w:p w14:paraId="4CFE022D" w14:textId="77777777" w:rsidR="00995F86" w:rsidRPr="00995F86" w:rsidRDefault="00995F86" w:rsidP="00995F86">
      <w:pPr>
        <w:pStyle w:val="Heading2"/>
      </w:pPr>
      <w:r w:rsidRPr="00995F86">
        <w:t>Reasons to Bleep</w:t>
      </w:r>
    </w:p>
    <w:p w14:paraId="47A65A94" w14:textId="77777777" w:rsidR="00995F86" w:rsidRPr="00995F86" w:rsidRDefault="00995F86" w:rsidP="00995F86"/>
    <w:p w14:paraId="53EDBEA0" w14:textId="77777777" w:rsidR="00995F86" w:rsidRPr="00995F86" w:rsidRDefault="00995F86" w:rsidP="00995F86">
      <w:r w:rsidRPr="00995F86">
        <w:t xml:space="preserve">It is reasonable to bleep medical staff when unforeseen circumstances present themselves. </w:t>
      </w:r>
    </w:p>
    <w:p w14:paraId="62B6D850" w14:textId="77777777" w:rsidR="00995F86" w:rsidRPr="00995F86" w:rsidRDefault="00995F86" w:rsidP="00995F86"/>
    <w:p w14:paraId="1B956D40" w14:textId="77777777" w:rsidR="00995F86" w:rsidRPr="00995F86" w:rsidRDefault="00995F86" w:rsidP="00995F86">
      <w:r w:rsidRPr="00995F86">
        <w:t>Examples might include:</w:t>
      </w:r>
    </w:p>
    <w:p w14:paraId="4E8CF136" w14:textId="77777777" w:rsidR="00995F86" w:rsidRPr="00995F86" w:rsidRDefault="00995F86" w:rsidP="00995F86"/>
    <w:p w14:paraId="100E90F7" w14:textId="77777777" w:rsidR="00995F86" w:rsidRPr="00995F86" w:rsidRDefault="00995F86" w:rsidP="00995F86">
      <w:pPr>
        <w:pStyle w:val="BulletLevel1"/>
      </w:pPr>
      <w:r w:rsidRPr="00995F86">
        <w:lastRenderedPageBreak/>
        <w:t>A change in the condition of a patient that requires assessment before the next scheduled visit.</w:t>
      </w:r>
    </w:p>
    <w:p w14:paraId="19DC203C" w14:textId="77777777" w:rsidR="00995F86" w:rsidRPr="00995F86" w:rsidRDefault="00995F86" w:rsidP="00995F86">
      <w:pPr>
        <w:pStyle w:val="BulletLevel1"/>
      </w:pPr>
      <w:r w:rsidRPr="00995F86">
        <w:t>An unexpected request by a patient or relative to speak with a doctor who is not expected on the ward within a reasonable time scale.</w:t>
      </w:r>
    </w:p>
    <w:p w14:paraId="2CCD62BB" w14:textId="77777777" w:rsidR="00995F86" w:rsidRPr="00995F86" w:rsidRDefault="00995F86" w:rsidP="00995F86"/>
    <w:p w14:paraId="5E517DF8" w14:textId="77777777" w:rsidR="00995F86" w:rsidRPr="00995F86" w:rsidRDefault="00995F86" w:rsidP="00995F86">
      <w:r w:rsidRPr="00995F86">
        <w:t>The decision as to what is considered urgent will be made on an individual basis.</w:t>
      </w:r>
    </w:p>
    <w:p w14:paraId="775A6B5B" w14:textId="77777777" w:rsidR="00995F86" w:rsidRPr="00995F86" w:rsidRDefault="00995F86" w:rsidP="00995F86"/>
    <w:p w14:paraId="62D58136" w14:textId="77777777" w:rsidR="00995F86" w:rsidRPr="00995F86" w:rsidRDefault="00995F86" w:rsidP="00995F86">
      <w:pPr>
        <w:pStyle w:val="Heading2"/>
      </w:pPr>
      <w:bookmarkStart w:id="7" w:name="_Toc419978761"/>
      <w:r w:rsidRPr="00995F86">
        <w:t>Fast Bleeping</w:t>
      </w:r>
      <w:bookmarkEnd w:id="7"/>
    </w:p>
    <w:p w14:paraId="33CAD7E6" w14:textId="77777777" w:rsidR="00995F86" w:rsidRPr="00995F86" w:rsidRDefault="00995F86" w:rsidP="00995F86"/>
    <w:p w14:paraId="07C95FE2" w14:textId="77777777" w:rsidR="00995F86" w:rsidRPr="00995F86" w:rsidRDefault="00995F86" w:rsidP="00995F86">
      <w:r w:rsidRPr="00995F86">
        <w:t>The “Fast Bleep” is the personal equivalent of a 2222 call.</w:t>
      </w:r>
    </w:p>
    <w:p w14:paraId="537025F6" w14:textId="77777777" w:rsidR="00995F86" w:rsidRPr="00995F86" w:rsidRDefault="00995F86" w:rsidP="00995F86"/>
    <w:p w14:paraId="106D2570" w14:textId="77777777" w:rsidR="00995F86" w:rsidRPr="00995F86" w:rsidRDefault="00995F86" w:rsidP="00995F86">
      <w:r w:rsidRPr="00995F86">
        <w:t>Any member of staff being “Fast Bleeped” must respond immediately.</w:t>
      </w:r>
    </w:p>
    <w:p w14:paraId="4641EFB6" w14:textId="77777777" w:rsidR="00995F86" w:rsidRPr="00995F86" w:rsidRDefault="00995F86" w:rsidP="00995F86"/>
    <w:p w14:paraId="6A95F188" w14:textId="77777777" w:rsidR="00995F86" w:rsidRPr="00995F86" w:rsidRDefault="00995F86" w:rsidP="00995F86">
      <w:r w:rsidRPr="00995F86">
        <w:t xml:space="preserve">The Doctor being called this way is expecting a medical </w:t>
      </w:r>
      <w:proofErr w:type="gramStart"/>
      <w:r w:rsidRPr="00995F86">
        <w:t>emergency, and</w:t>
      </w:r>
      <w:proofErr w:type="gramEnd"/>
      <w:r w:rsidRPr="00995F86">
        <w:t xml:space="preserve"> will stop whatever they are doing in order to respond to it.</w:t>
      </w:r>
    </w:p>
    <w:p w14:paraId="155FD523" w14:textId="77777777" w:rsidR="00995F86" w:rsidRPr="00995F86" w:rsidRDefault="00995F86" w:rsidP="00995F86"/>
    <w:p w14:paraId="18805451" w14:textId="77777777" w:rsidR="00995F86" w:rsidRPr="00995F86" w:rsidRDefault="00995F86" w:rsidP="00995F86">
      <w:r w:rsidRPr="00995F86">
        <w:t xml:space="preserve">It should not be abused. </w:t>
      </w:r>
    </w:p>
    <w:p w14:paraId="0E2F6E89" w14:textId="77777777" w:rsidR="00995F86" w:rsidRPr="00995F86" w:rsidRDefault="00995F86" w:rsidP="00995F86"/>
    <w:p w14:paraId="4CB03FB5" w14:textId="77777777" w:rsidR="00995F86" w:rsidRPr="00995F86" w:rsidRDefault="00995F86" w:rsidP="00995F86">
      <w:r w:rsidRPr="00995F86">
        <w:t xml:space="preserve">If a doctor has not responded to a routine </w:t>
      </w:r>
      <w:proofErr w:type="gramStart"/>
      <w:r w:rsidRPr="00995F86">
        <w:t>bleep</w:t>
      </w:r>
      <w:proofErr w:type="gramEnd"/>
      <w:r w:rsidRPr="00995F86">
        <w:t xml:space="preserve"> it is likely that they are busy, and will do so when possible.</w:t>
      </w:r>
    </w:p>
    <w:p w14:paraId="2088D69A" w14:textId="77777777" w:rsidR="00995F86" w:rsidRPr="00995F86" w:rsidRDefault="00995F86" w:rsidP="00995F86"/>
    <w:p w14:paraId="3C9D8F3D" w14:textId="77777777" w:rsidR="00995F86" w:rsidRPr="00995F86" w:rsidRDefault="00995F86" w:rsidP="00995F86">
      <w:pPr>
        <w:pStyle w:val="Heading2"/>
      </w:pPr>
      <w:r w:rsidRPr="00995F86">
        <w:t>Emergencies</w:t>
      </w:r>
    </w:p>
    <w:p w14:paraId="038CE0F8" w14:textId="77777777" w:rsidR="00995F86" w:rsidRPr="00995F86" w:rsidRDefault="00995F86" w:rsidP="00995F86"/>
    <w:p w14:paraId="4E9F3A59" w14:textId="18B3FF57" w:rsidR="00995F86" w:rsidRPr="00995F86" w:rsidRDefault="00995F86" w:rsidP="00995F86">
      <w:r w:rsidRPr="00995F86">
        <w:t>In the event of cardiac arrest, medical emergency or fire, any member of staff should call 2222 stating the nature of the emergency and location. Refer to CORP/PROC/083 Cardiopulmonary Resuscitation</w:t>
      </w:r>
      <w:sdt>
        <w:sdtPr>
          <w:id w:val="2142225641"/>
          <w:citation/>
        </w:sdtPr>
        <w:sdtEndPr/>
        <w:sdtContent>
          <w:r w:rsidR="0066082E">
            <w:fldChar w:fldCharType="begin"/>
          </w:r>
          <w:r w:rsidR="0066082E">
            <w:instrText xml:space="preserve"> CITATION BTH1814 \l 2057 </w:instrText>
          </w:r>
          <w:r w:rsidR="0066082E">
            <w:fldChar w:fldCharType="separate"/>
          </w:r>
          <w:r w:rsidR="0066082E">
            <w:rPr>
              <w:noProof/>
            </w:rPr>
            <w:t xml:space="preserve"> (BTHFT - Procedure, 2018)</w:t>
          </w:r>
          <w:r w:rsidR="0066082E">
            <w:fldChar w:fldCharType="end"/>
          </w:r>
        </w:sdtContent>
      </w:sdt>
      <w:r w:rsidRPr="00995F86">
        <w:t>.</w:t>
      </w:r>
    </w:p>
    <w:p w14:paraId="4D8E4145" w14:textId="77777777" w:rsidR="00995F86" w:rsidRPr="00995F86" w:rsidRDefault="00995F86" w:rsidP="00995F86"/>
    <w:p w14:paraId="656AE535" w14:textId="77777777" w:rsidR="00995F86" w:rsidRPr="00995F86" w:rsidRDefault="00995F86" w:rsidP="00995F86">
      <w:r w:rsidRPr="00995F86">
        <w:t>Within Community Hospitals locally established procedures for cardiac arrest, medical emergency and fire notification will be undertaken.</w:t>
      </w:r>
    </w:p>
    <w:p w14:paraId="50E806BB" w14:textId="77777777" w:rsidR="00995F86" w:rsidRPr="00995F86" w:rsidRDefault="00995F86" w:rsidP="00995F86"/>
    <w:p w14:paraId="70572406" w14:textId="77777777" w:rsidR="00995F86" w:rsidRPr="00995F86" w:rsidRDefault="00995F86" w:rsidP="00995F86">
      <w:r w:rsidRPr="00995F86">
        <w:t>All members of medical staff should respond to a 2222 bleep immediately.</w:t>
      </w:r>
    </w:p>
    <w:p w14:paraId="5A0DF031" w14:textId="77777777" w:rsidR="00995F86" w:rsidRPr="00995F86" w:rsidRDefault="00995F86" w:rsidP="00995F86"/>
    <w:p w14:paraId="63C464EF" w14:textId="77777777" w:rsidR="00995F86" w:rsidRPr="00995F86" w:rsidRDefault="00995F86" w:rsidP="00995F86">
      <w:pPr>
        <w:pStyle w:val="Heading2"/>
      </w:pPr>
      <w:r w:rsidRPr="00995F86">
        <w:t>Educational Activities</w:t>
      </w:r>
    </w:p>
    <w:p w14:paraId="00611C90" w14:textId="77777777" w:rsidR="00995F86" w:rsidRPr="00995F86" w:rsidRDefault="00995F86" w:rsidP="00995F86"/>
    <w:p w14:paraId="28917DD5" w14:textId="77777777" w:rsidR="00995F86" w:rsidRPr="00995F86" w:rsidRDefault="00995F86" w:rsidP="00995F86">
      <w:r w:rsidRPr="00995F86">
        <w:t xml:space="preserve">It is a requirement of Health Education England </w:t>
      </w:r>
      <w:proofErr w:type="gramStart"/>
      <w:r w:rsidRPr="00995F86">
        <w:t>North West</w:t>
      </w:r>
      <w:proofErr w:type="gramEnd"/>
      <w:r w:rsidRPr="00995F86">
        <w:t xml:space="preserve"> (HEENW) and the Joint Royal Colleges of Physicians to maintain bleep free teaching time during planned teaching sessions.</w:t>
      </w:r>
    </w:p>
    <w:p w14:paraId="70950CB9" w14:textId="77777777" w:rsidR="00995F86" w:rsidRPr="00995F86" w:rsidRDefault="00995F86" w:rsidP="00995F86"/>
    <w:p w14:paraId="21161436" w14:textId="77777777" w:rsidR="00995F86" w:rsidRPr="00995F86" w:rsidRDefault="00995F86" w:rsidP="00995F86">
      <w:r w:rsidRPr="00995F86">
        <w:t xml:space="preserve">Educational training / teaching should be bleep free as this is protected educational time.  Arrangements should be made for the trainees’ bleep to be handed in at reception on arrival at the Education Centre.  The only exemption to this would be CRASH bleep holders.  </w:t>
      </w:r>
      <w:proofErr w:type="gramStart"/>
      <w:r w:rsidRPr="00995F86">
        <w:t>In the event that</w:t>
      </w:r>
      <w:proofErr w:type="gramEnd"/>
      <w:r w:rsidRPr="00995F86">
        <w:t xml:space="preserve"> a bleep is activated during this time, a message will be taken by the receptionist who will ask if the call is urgent and clearly identify from the person bleeping what timeframe of response is required.  Only in an urgent case would the trainee be brought out of teaching.  </w:t>
      </w:r>
    </w:p>
    <w:p w14:paraId="671230F5" w14:textId="77777777" w:rsidR="00995F86" w:rsidRPr="00995F86" w:rsidRDefault="00995F86" w:rsidP="00995F86"/>
    <w:p w14:paraId="3FED22F0" w14:textId="77777777" w:rsidR="00995F86" w:rsidRPr="00995F86" w:rsidRDefault="00995F86" w:rsidP="00995F86">
      <w:r w:rsidRPr="00995F86">
        <w:t>Similar arrangements should be made to ensure bleep free time for any teaching that takes place elsewhere within the hospital.</w:t>
      </w:r>
    </w:p>
    <w:p w14:paraId="0762154D" w14:textId="77777777" w:rsidR="00995F86" w:rsidRPr="00995F86" w:rsidRDefault="00995F86" w:rsidP="00995F86"/>
    <w:p w14:paraId="58D7E2B8" w14:textId="77777777" w:rsidR="00995F86" w:rsidRPr="00995F86" w:rsidRDefault="00995F86" w:rsidP="00995F86">
      <w:r w:rsidRPr="00995F86">
        <w:lastRenderedPageBreak/>
        <w:t>All bleeps should have the trainee’s name on the reverse in order that they will be identifiable.</w:t>
      </w:r>
    </w:p>
    <w:p w14:paraId="6D218C13" w14:textId="77777777" w:rsidR="00995F86" w:rsidRPr="00995F86" w:rsidRDefault="00995F86" w:rsidP="00995F86"/>
    <w:p w14:paraId="30F54768" w14:textId="77777777" w:rsidR="00995F86" w:rsidRPr="00995F86" w:rsidRDefault="00995F86" w:rsidP="00995F86">
      <w:pPr>
        <w:pStyle w:val="Heading2"/>
      </w:pPr>
      <w:r w:rsidRPr="00995F86">
        <w:t>Other Considerations</w:t>
      </w:r>
    </w:p>
    <w:p w14:paraId="4CC1239E" w14:textId="77777777" w:rsidR="00995F86" w:rsidRPr="00995F86" w:rsidRDefault="00995F86" w:rsidP="00995F86"/>
    <w:p w14:paraId="28803F23" w14:textId="77777777" w:rsidR="00995F86" w:rsidRPr="00995F86" w:rsidRDefault="00995F86" w:rsidP="00995F86">
      <w:r w:rsidRPr="00995F86">
        <w:t>Doctors changing or proposing to change their duty rosters should inform the appropriate Directorate / Divisional Assistant so alterations in duty roster can be notified to relevant clinical areas and Switchboard.</w:t>
      </w:r>
    </w:p>
    <w:p w14:paraId="4B33D797" w14:textId="4A8B24BC" w:rsidR="000820A8" w:rsidRDefault="000820A8" w:rsidP="00995F86"/>
    <w:p w14:paraId="6F599F99" w14:textId="77777777" w:rsidR="00995F86" w:rsidRPr="00C40351" w:rsidRDefault="00995F86" w:rsidP="00995F86">
      <w:pPr>
        <w:pStyle w:val="Heading1"/>
      </w:pPr>
      <w:bookmarkStart w:id="8" w:name="_Toc861178"/>
      <w:r>
        <w:t>References and Associated Documents</w:t>
      </w:r>
      <w:bookmarkEnd w:id="8"/>
    </w:p>
    <w:p w14:paraId="5C4C9D14" w14:textId="77777777" w:rsidR="00995F86" w:rsidRDefault="00995F86" w:rsidP="00995F86">
      <w:pPr>
        <w:pStyle w:val="BodyText2"/>
        <w:rPr>
          <w:rFonts w:cs="Arial"/>
          <w:szCs w:val="24"/>
          <w:lang w:val="en-US"/>
        </w:rPr>
      </w:pPr>
    </w:p>
    <w:p w14:paraId="021F0F59" w14:textId="77777777" w:rsidR="008E2DA4" w:rsidRDefault="00995F86" w:rsidP="008E2DA4">
      <w:pPr>
        <w:pStyle w:val="Bibliography"/>
        <w:spacing w:after="120"/>
        <w:rPr>
          <w:noProof/>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sidR="008E2DA4">
        <w:rPr>
          <w:noProof/>
        </w:rPr>
        <w:t xml:space="preserve">BTHFT - Procedure, 2018. </w:t>
      </w:r>
      <w:r w:rsidR="008E2DA4">
        <w:rPr>
          <w:i/>
          <w:iCs/>
          <w:noProof/>
        </w:rPr>
        <w:t xml:space="preserve">Cardiopulmonary Resuscitation (CPR). </w:t>
      </w:r>
      <w:r w:rsidR="008E2DA4">
        <w:rPr>
          <w:noProof/>
        </w:rPr>
        <w:t xml:space="preserve">[Online] </w:t>
      </w:r>
      <w:r w:rsidR="008E2DA4">
        <w:rPr>
          <w:noProof/>
        </w:rPr>
        <w:br/>
        <w:t xml:space="preserve">Available at: </w:t>
      </w:r>
      <w:r w:rsidR="008E2DA4">
        <w:rPr>
          <w:noProof/>
          <w:u w:val="single"/>
        </w:rPr>
        <w:t>http://fcsp.xfyldecoast.nhs.uk/trustdocuments/Documents/CORP-PROC-083.docx</w:t>
      </w:r>
      <w:r w:rsidR="008E2DA4">
        <w:rPr>
          <w:noProof/>
        </w:rPr>
        <w:br/>
        <w:t>[Accessed 15 01 2020].</w:t>
      </w:r>
    </w:p>
    <w:p w14:paraId="7C9C7AEE" w14:textId="77777777" w:rsidR="008E2DA4" w:rsidRDefault="008E2DA4" w:rsidP="008E2DA4">
      <w:pPr>
        <w:pStyle w:val="Bibliography"/>
        <w:spacing w:after="120"/>
        <w:rPr>
          <w:noProof/>
        </w:rPr>
      </w:pPr>
      <w:r>
        <w:rPr>
          <w:noProof/>
        </w:rPr>
        <w:t xml:space="preserve">BTHFT - Procedure, 2018. </w:t>
      </w:r>
      <w:r>
        <w:rPr>
          <w:i/>
          <w:iCs/>
          <w:noProof/>
        </w:rPr>
        <w:t xml:space="preserve">Management of a Medical Emergency in a non-inpatient at Blackpool Victoria Hospital. </w:t>
      </w:r>
      <w:r>
        <w:rPr>
          <w:noProof/>
        </w:rPr>
        <w:t xml:space="preserve">[Online] </w:t>
      </w:r>
      <w:r>
        <w:rPr>
          <w:noProof/>
        </w:rPr>
        <w:br/>
        <w:t xml:space="preserve">Available at: </w:t>
      </w:r>
      <w:r>
        <w:rPr>
          <w:noProof/>
          <w:u w:val="single"/>
        </w:rPr>
        <w:t>http://fcsp.xfyldecoast.nhs.uk/trustdocuments/Documents/CORP-PROC-082.docx</w:t>
      </w:r>
      <w:r>
        <w:rPr>
          <w:noProof/>
        </w:rPr>
        <w:br/>
        <w:t>[Accessed 29 01 2020].</w:t>
      </w:r>
    </w:p>
    <w:p w14:paraId="1A25061C" w14:textId="77777777" w:rsidR="008E2DA4" w:rsidRDefault="008E2DA4" w:rsidP="008E2DA4">
      <w:pPr>
        <w:pStyle w:val="Bibliography"/>
        <w:spacing w:after="120"/>
        <w:rPr>
          <w:noProof/>
        </w:rPr>
      </w:pPr>
      <w:r>
        <w:rPr>
          <w:noProof/>
        </w:rPr>
        <w:t xml:space="preserve">Clinton Longenecker, et al, 2013. </w:t>
      </w:r>
      <w:r>
        <w:rPr>
          <w:i/>
          <w:iCs/>
          <w:noProof/>
        </w:rPr>
        <w:t xml:space="preserve">The eight imperatives of effective adult learning: Designing, implementing and assessing experiences in the modern workplace. </w:t>
      </w:r>
      <w:r>
        <w:rPr>
          <w:noProof/>
        </w:rPr>
        <w:t xml:space="preserve">[Online] </w:t>
      </w:r>
      <w:r>
        <w:rPr>
          <w:noProof/>
        </w:rPr>
        <w:br/>
        <w:t xml:space="preserve">Available at: </w:t>
      </w:r>
      <w:r>
        <w:rPr>
          <w:noProof/>
          <w:u w:val="single"/>
        </w:rPr>
        <w:t>https://www.emerald.com/insight/content/doi/10.1108/HRMID-10-2013-0090/full/html?journalCode=hrmid</w:t>
      </w:r>
      <w:r>
        <w:rPr>
          <w:noProof/>
        </w:rPr>
        <w:br/>
        <w:t>[Accessed 29 01 2020].</w:t>
      </w:r>
    </w:p>
    <w:p w14:paraId="19681E24" w14:textId="77777777" w:rsidR="008E2DA4" w:rsidRDefault="008E2DA4" w:rsidP="008E2DA4">
      <w:pPr>
        <w:pStyle w:val="Bibliography"/>
        <w:spacing w:after="120"/>
        <w:rPr>
          <w:noProof/>
        </w:rPr>
      </w:pPr>
      <w:r>
        <w:rPr>
          <w:noProof/>
        </w:rPr>
        <w:t xml:space="preserve">James Fisher, et al, 2014. </w:t>
      </w:r>
      <w:r>
        <w:rPr>
          <w:i/>
          <w:iCs/>
          <w:noProof/>
        </w:rPr>
        <w:t>Hands on + hands free: simulated on</w:t>
      </w:r>
      <w:r>
        <w:rPr>
          <w:rFonts w:ascii="Cambria Math" w:hAnsi="Cambria Math" w:cs="Cambria Math"/>
          <w:i/>
          <w:iCs/>
          <w:noProof/>
        </w:rPr>
        <w:t>‐</w:t>
      </w:r>
      <w:r>
        <w:rPr>
          <w:i/>
          <w:iCs/>
          <w:noProof/>
        </w:rPr>
        <w:t xml:space="preserve">call interaction - The Clinical Teacher, Volume 11, Issue 6, Pages 425-428. </w:t>
      </w:r>
      <w:r>
        <w:rPr>
          <w:noProof/>
        </w:rPr>
        <w:t xml:space="preserve">[Online] </w:t>
      </w:r>
      <w:r>
        <w:rPr>
          <w:noProof/>
        </w:rPr>
        <w:br/>
        <w:t xml:space="preserve">Available at: </w:t>
      </w:r>
      <w:r>
        <w:rPr>
          <w:noProof/>
          <w:u w:val="single"/>
        </w:rPr>
        <w:t>https://onlinelibrary.wiley.com/doi/abs/10.1111/tct.12180</w:t>
      </w:r>
      <w:r>
        <w:rPr>
          <w:noProof/>
        </w:rPr>
        <w:br/>
        <w:t>[Accessed 29 01 2020].</w:t>
      </w:r>
    </w:p>
    <w:p w14:paraId="4A5906DF" w14:textId="77777777" w:rsidR="008E2DA4" w:rsidRDefault="008E2DA4" w:rsidP="008E2DA4">
      <w:pPr>
        <w:pStyle w:val="Bibliography"/>
        <w:spacing w:after="120"/>
        <w:rPr>
          <w:noProof/>
        </w:rPr>
      </w:pPr>
      <w:r>
        <w:rPr>
          <w:noProof/>
        </w:rPr>
        <w:t xml:space="preserve">JRCPTB, 2015. </w:t>
      </w:r>
      <w:r>
        <w:rPr>
          <w:i/>
          <w:iCs/>
          <w:noProof/>
        </w:rPr>
        <w:t xml:space="preserve">Quality Criteria for core medical training. </w:t>
      </w:r>
      <w:r>
        <w:rPr>
          <w:noProof/>
        </w:rPr>
        <w:t xml:space="preserve">[Online] </w:t>
      </w:r>
      <w:r>
        <w:rPr>
          <w:noProof/>
        </w:rPr>
        <w:br/>
        <w:t xml:space="preserve">Available at: </w:t>
      </w:r>
      <w:r>
        <w:rPr>
          <w:noProof/>
          <w:u w:val="single"/>
        </w:rPr>
        <w:t>https://www.jrcptb.org.uk/cmtquality</w:t>
      </w:r>
      <w:r>
        <w:rPr>
          <w:noProof/>
        </w:rPr>
        <w:br/>
        <w:t>[Accessed 29 01 2020].</w:t>
      </w:r>
    </w:p>
    <w:p w14:paraId="43DD6070" w14:textId="4399F0CA" w:rsidR="008E2DA4" w:rsidRPr="00995F86" w:rsidRDefault="00995F86" w:rsidP="008E2DA4">
      <w:pPr>
        <w:pStyle w:val="BodyText2"/>
        <w:spacing w:after="120"/>
      </w:pPr>
      <w:r>
        <w:rPr>
          <w:rFonts w:cs="Arial"/>
          <w:szCs w:val="24"/>
          <w:lang w:val="en-US"/>
        </w:rPr>
        <w:fldChar w:fldCharType="end"/>
      </w:r>
      <w:r w:rsidR="008E2DA4" w:rsidRPr="00995F86">
        <w:t xml:space="preserve">McGowan, M. McClean, A M. Verma, R. </w:t>
      </w:r>
      <w:proofErr w:type="spellStart"/>
      <w:r w:rsidR="008E2DA4" w:rsidRPr="00995F86">
        <w:t>Anandarajan</w:t>
      </w:r>
      <w:proofErr w:type="spellEnd"/>
      <w:r w:rsidR="008E2DA4" w:rsidRPr="00995F86">
        <w:t>, M. Improving patient safety in paediatric handovers. Archives of Disease in Childhood, October 2014, vol./is. 99 (A571). Available: http://adc.bmj.com/content/99/Suppl_2/A571.1.full.pdf+html. Last accessed 12/5/2015.</w:t>
      </w:r>
    </w:p>
    <w:p w14:paraId="1EC970FF" w14:textId="77777777" w:rsidR="008E2DA4" w:rsidRPr="00995F86" w:rsidRDefault="008E2DA4" w:rsidP="008E2DA4">
      <w:pPr>
        <w:pStyle w:val="BodyText2"/>
        <w:spacing w:after="120"/>
      </w:pPr>
      <w:r w:rsidRPr="00995F86">
        <w:t xml:space="preserve">Nath, P. Desai, P. Kelsall, W. A review of paediatric handovers – are they safe and effective? </w:t>
      </w:r>
      <w:r w:rsidRPr="00995F86">
        <w:rPr>
          <w:i/>
        </w:rPr>
        <w:t>Archives of Disease in Childhood</w:t>
      </w:r>
      <w:r w:rsidRPr="00995F86">
        <w:t>, October 2012, vol./is. 97 (A433). Available: http://adc.bmj.com/content/97/Suppl_2/A443.3.short. Last accessed 12/5/2015.</w:t>
      </w:r>
    </w:p>
    <w:p w14:paraId="2194C08F" w14:textId="77777777" w:rsidR="00995F86" w:rsidRPr="004508E8" w:rsidRDefault="00995F86" w:rsidP="00995F86">
      <w:pPr>
        <w:pStyle w:val="BodyText2"/>
      </w:pPr>
    </w:p>
    <w:p w14:paraId="4B33D7B1" w14:textId="77777777" w:rsidR="00855929" w:rsidRDefault="00855929">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583"/>
        <w:gridCol w:w="365"/>
        <w:gridCol w:w="599"/>
        <w:gridCol w:w="1514"/>
        <w:gridCol w:w="510"/>
        <w:gridCol w:w="8"/>
        <w:gridCol w:w="879"/>
        <w:gridCol w:w="390"/>
        <w:gridCol w:w="642"/>
        <w:gridCol w:w="487"/>
        <w:gridCol w:w="434"/>
        <w:gridCol w:w="160"/>
        <w:gridCol w:w="327"/>
        <w:gridCol w:w="1265"/>
      </w:tblGrid>
      <w:tr w:rsidR="00995F86" w:rsidRPr="00995F86" w14:paraId="50323618" w14:textId="77777777" w:rsidTr="008029AD">
        <w:trPr>
          <w:cantSplit/>
          <w:tblHeader/>
          <w:jc w:val="center"/>
        </w:trPr>
        <w:tc>
          <w:tcPr>
            <w:tcW w:w="5000" w:type="pct"/>
            <w:gridSpan w:val="15"/>
          </w:tcPr>
          <w:p w14:paraId="4968AFEF" w14:textId="77777777" w:rsidR="00995F86" w:rsidRPr="00995F86" w:rsidRDefault="00995F86" w:rsidP="00995F86">
            <w:pPr>
              <w:pStyle w:val="Appendix"/>
              <w:rPr>
                <w:color w:val="FF0000"/>
              </w:rPr>
            </w:pPr>
            <w:bookmarkStart w:id="9" w:name="_Toc419978772"/>
            <w:bookmarkStart w:id="10" w:name="Appendix6"/>
            <w:r w:rsidRPr="00995F86">
              <w:lastRenderedPageBreak/>
              <w:t>Appendix 1: Equality Impact Assessment Form</w:t>
            </w:r>
            <w:bookmarkEnd w:id="9"/>
          </w:p>
        </w:tc>
      </w:tr>
      <w:bookmarkEnd w:id="10"/>
      <w:tr w:rsidR="00995F86" w:rsidRPr="00995F86" w14:paraId="60E7791E" w14:textId="77777777" w:rsidTr="008029AD">
        <w:tblPrEx>
          <w:tblLook w:val="04A0" w:firstRow="1" w:lastRow="0" w:firstColumn="1" w:lastColumn="0" w:noHBand="0" w:noVBand="1"/>
        </w:tblPrEx>
        <w:trPr>
          <w:cantSplit/>
          <w:jc w:val="center"/>
        </w:trPr>
        <w:tc>
          <w:tcPr>
            <w:tcW w:w="858" w:type="pct"/>
            <w:shd w:val="clear" w:color="auto" w:fill="D9D9D9"/>
          </w:tcPr>
          <w:p w14:paraId="3152217E"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Department</w:t>
            </w:r>
          </w:p>
        </w:tc>
        <w:tc>
          <w:tcPr>
            <w:tcW w:w="785" w:type="pct"/>
            <w:gridSpan w:val="3"/>
          </w:tcPr>
          <w:p w14:paraId="36DBB265"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Cs w:val="0"/>
                <w:sz w:val="18"/>
                <w:szCs w:val="18"/>
              </w:rPr>
              <w:t>HR</w:t>
            </w:r>
          </w:p>
        </w:tc>
        <w:tc>
          <w:tcPr>
            <w:tcW w:w="768" w:type="pct"/>
            <w:shd w:val="clear" w:color="auto" w:fill="D9D9D9"/>
          </w:tcPr>
          <w:p w14:paraId="25579B71"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Service or Policy</w:t>
            </w:r>
          </w:p>
        </w:tc>
        <w:tc>
          <w:tcPr>
            <w:tcW w:w="709" w:type="pct"/>
            <w:gridSpan w:val="3"/>
          </w:tcPr>
          <w:p w14:paraId="2CF31438"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Cs w:val="0"/>
                <w:sz w:val="18"/>
                <w:szCs w:val="18"/>
              </w:rPr>
              <w:t>CORP/POL/114</w:t>
            </w:r>
          </w:p>
        </w:tc>
        <w:tc>
          <w:tcPr>
            <w:tcW w:w="991" w:type="pct"/>
            <w:gridSpan w:val="4"/>
            <w:shd w:val="clear" w:color="auto" w:fill="D9D9D9"/>
          </w:tcPr>
          <w:p w14:paraId="045B7DD7"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Date Completed:</w:t>
            </w:r>
          </w:p>
        </w:tc>
        <w:tc>
          <w:tcPr>
            <w:tcW w:w="889" w:type="pct"/>
            <w:gridSpan w:val="3"/>
          </w:tcPr>
          <w:p w14:paraId="44F75E3F"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Cs w:val="0"/>
                <w:sz w:val="18"/>
                <w:szCs w:val="18"/>
              </w:rPr>
              <w:t>January 2015</w:t>
            </w:r>
          </w:p>
        </w:tc>
      </w:tr>
      <w:tr w:rsidR="00995F86" w:rsidRPr="00995F86" w14:paraId="1D74D5F2" w14:textId="77777777" w:rsidTr="008029AD">
        <w:tblPrEx>
          <w:tblLook w:val="04A0" w:firstRow="1" w:lastRow="0" w:firstColumn="1" w:lastColumn="0" w:noHBand="0" w:noVBand="1"/>
        </w:tblPrEx>
        <w:trPr>
          <w:cantSplit/>
          <w:jc w:val="center"/>
        </w:trPr>
        <w:tc>
          <w:tcPr>
            <w:tcW w:w="5000" w:type="pct"/>
            <w:gridSpan w:val="15"/>
          </w:tcPr>
          <w:p w14:paraId="2B1E52C2"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
                <w:bCs w:val="0"/>
                <w:sz w:val="18"/>
                <w:szCs w:val="18"/>
              </w:rPr>
              <w:t>GROUPS TO BE CONSIDERED</w:t>
            </w:r>
          </w:p>
          <w:p w14:paraId="4559B4AB"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995F86" w:rsidRPr="00995F86" w14:paraId="4FBA3BB5" w14:textId="77777777" w:rsidTr="008029AD">
        <w:tblPrEx>
          <w:tblLook w:val="04A0" w:firstRow="1" w:lastRow="0" w:firstColumn="1" w:lastColumn="0" w:noHBand="0" w:noVBand="1"/>
        </w:tblPrEx>
        <w:trPr>
          <w:cantSplit/>
          <w:jc w:val="center"/>
        </w:trPr>
        <w:tc>
          <w:tcPr>
            <w:tcW w:w="5000" w:type="pct"/>
            <w:gridSpan w:val="15"/>
            <w:tcBorders>
              <w:bottom w:val="single" w:sz="4" w:space="0" w:color="000000"/>
            </w:tcBorders>
          </w:tcPr>
          <w:p w14:paraId="264065E1"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
                <w:bCs w:val="0"/>
                <w:sz w:val="18"/>
                <w:szCs w:val="18"/>
              </w:rPr>
              <w:t>EQUALITY PROTECTED CHARACTERISTICS TO BE CONSIDERED</w:t>
            </w:r>
          </w:p>
          <w:p w14:paraId="0F912EB9" w14:textId="77777777" w:rsidR="00995F86" w:rsidRPr="00995F86" w:rsidRDefault="00995F86" w:rsidP="00995F86">
            <w:pPr>
              <w:rPr>
                <w:rFonts w:ascii="Arial Narrow" w:hAnsi="Arial Narrow" w:cs="Arial"/>
                <w:bCs w:val="0"/>
                <w:sz w:val="18"/>
                <w:szCs w:val="18"/>
              </w:rPr>
            </w:pPr>
            <w:r w:rsidRPr="00995F86">
              <w:rPr>
                <w:rFonts w:ascii="Arial Narrow" w:hAnsi="Arial Narrow" w:cs="Arial"/>
                <w:bCs w:val="0"/>
                <w:sz w:val="18"/>
                <w:szCs w:val="18"/>
              </w:rPr>
              <w:t xml:space="preserve">Age, gender, disability, race, sexual orientation, gender identity (or reassignment), religion and belief, carers, Human </w:t>
            </w:r>
            <w:proofErr w:type="gramStart"/>
            <w:r w:rsidRPr="00995F86">
              <w:rPr>
                <w:rFonts w:ascii="Arial Narrow" w:hAnsi="Arial Narrow" w:cs="Arial"/>
                <w:bCs w:val="0"/>
                <w:sz w:val="18"/>
                <w:szCs w:val="18"/>
              </w:rPr>
              <w:t>Rights</w:t>
            </w:r>
            <w:proofErr w:type="gramEnd"/>
            <w:r w:rsidRPr="00995F86">
              <w:rPr>
                <w:rFonts w:ascii="Arial Narrow" w:hAnsi="Arial Narrow" w:cs="Arial"/>
                <w:bCs w:val="0"/>
                <w:sz w:val="18"/>
                <w:szCs w:val="18"/>
              </w:rPr>
              <w:t xml:space="preserve"> and social economic / deprivation.</w:t>
            </w:r>
          </w:p>
        </w:tc>
      </w:tr>
      <w:tr w:rsidR="00995F86" w:rsidRPr="00995F86" w14:paraId="567805D0" w14:textId="77777777" w:rsidTr="008029AD">
        <w:tblPrEx>
          <w:tblLook w:val="04A0" w:firstRow="1" w:lastRow="0" w:firstColumn="1" w:lastColumn="0" w:noHBand="0" w:noVBand="1"/>
        </w:tblPrEx>
        <w:trPr>
          <w:cantSplit/>
          <w:jc w:val="center"/>
        </w:trPr>
        <w:tc>
          <w:tcPr>
            <w:tcW w:w="1339" w:type="pct"/>
            <w:gridSpan w:val="3"/>
            <w:vMerge w:val="restart"/>
            <w:shd w:val="clear" w:color="auto" w:fill="D9D9D9"/>
          </w:tcPr>
          <w:p w14:paraId="36917A0D" w14:textId="77777777" w:rsidR="00995F86" w:rsidRPr="00995F86" w:rsidRDefault="00995F86" w:rsidP="00995F86">
            <w:pPr>
              <w:jc w:val="center"/>
              <w:rPr>
                <w:rFonts w:ascii="Arial Narrow" w:hAnsi="Arial Narrow" w:cs="Arial"/>
                <w:b/>
                <w:bCs w:val="0"/>
                <w:sz w:val="18"/>
                <w:szCs w:val="18"/>
              </w:rPr>
            </w:pPr>
            <w:r w:rsidRPr="00995F86">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060422C3" w14:textId="77777777" w:rsidR="00995F86" w:rsidRPr="00995F86" w:rsidRDefault="00995F86" w:rsidP="00995F86">
            <w:pPr>
              <w:jc w:val="center"/>
              <w:rPr>
                <w:rFonts w:ascii="Arial Narrow" w:hAnsi="Arial Narrow" w:cs="Arial"/>
                <w:b/>
                <w:bCs w:val="0"/>
                <w:sz w:val="18"/>
                <w:szCs w:val="18"/>
              </w:rPr>
            </w:pPr>
            <w:r w:rsidRPr="00995F86">
              <w:rPr>
                <w:rFonts w:ascii="Arial Narrow" w:hAnsi="Arial Narrow" w:cs="Arial"/>
                <w:b/>
                <w:bCs w:val="0"/>
                <w:sz w:val="18"/>
                <w:szCs w:val="18"/>
              </w:rPr>
              <w:t>RESPONSE</w:t>
            </w:r>
          </w:p>
        </w:tc>
        <w:tc>
          <w:tcPr>
            <w:tcW w:w="1356" w:type="pct"/>
            <w:gridSpan w:val="5"/>
            <w:shd w:val="clear" w:color="auto" w:fill="D9D9D9"/>
          </w:tcPr>
          <w:p w14:paraId="67B644BD" w14:textId="77777777" w:rsidR="00995F86" w:rsidRPr="00995F86" w:rsidRDefault="00995F86" w:rsidP="00995F86">
            <w:pPr>
              <w:jc w:val="center"/>
              <w:rPr>
                <w:rFonts w:ascii="Arial Narrow" w:hAnsi="Arial Narrow" w:cs="Arial"/>
                <w:b/>
                <w:bCs w:val="0"/>
                <w:sz w:val="18"/>
                <w:szCs w:val="18"/>
              </w:rPr>
            </w:pPr>
            <w:r w:rsidRPr="00995F86">
              <w:rPr>
                <w:rFonts w:ascii="Arial Narrow" w:hAnsi="Arial Narrow" w:cs="Arial"/>
                <w:b/>
                <w:bCs w:val="0"/>
                <w:sz w:val="18"/>
                <w:szCs w:val="18"/>
              </w:rPr>
              <w:t>IMPACT</w:t>
            </w:r>
          </w:p>
        </w:tc>
      </w:tr>
      <w:tr w:rsidR="00995F86" w:rsidRPr="00995F86" w14:paraId="14CDC1AB" w14:textId="77777777" w:rsidTr="008029AD">
        <w:tblPrEx>
          <w:tblLook w:val="04A0" w:firstRow="1" w:lastRow="0" w:firstColumn="1" w:lastColumn="0" w:noHBand="0" w:noVBand="1"/>
        </w:tblPrEx>
        <w:trPr>
          <w:cantSplit/>
          <w:jc w:val="center"/>
        </w:trPr>
        <w:tc>
          <w:tcPr>
            <w:tcW w:w="1339" w:type="pct"/>
            <w:gridSpan w:val="3"/>
            <w:vMerge/>
            <w:shd w:val="clear" w:color="auto" w:fill="D9D9D9"/>
          </w:tcPr>
          <w:p w14:paraId="5583DFC4" w14:textId="77777777" w:rsidR="00995F86" w:rsidRPr="00995F86" w:rsidRDefault="00995F86" w:rsidP="00995F86">
            <w:pPr>
              <w:rPr>
                <w:rFonts w:ascii="Arial Narrow" w:hAnsi="Arial Narrow" w:cs="Arial"/>
                <w:b/>
                <w:bCs w:val="0"/>
                <w:sz w:val="18"/>
                <w:szCs w:val="18"/>
              </w:rPr>
            </w:pPr>
          </w:p>
        </w:tc>
        <w:tc>
          <w:tcPr>
            <w:tcW w:w="1331" w:type="pct"/>
            <w:gridSpan w:val="3"/>
            <w:shd w:val="clear" w:color="auto" w:fill="D9D9D9"/>
          </w:tcPr>
          <w:p w14:paraId="3F2C4EED"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21DCA314"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28690CF6"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Cs w:val="0"/>
                <w:sz w:val="18"/>
                <w:szCs w:val="18"/>
              </w:rPr>
              <w:t>Positive</w:t>
            </w:r>
          </w:p>
        </w:tc>
        <w:tc>
          <w:tcPr>
            <w:tcW w:w="642" w:type="pct"/>
            <w:shd w:val="clear" w:color="auto" w:fill="D9D9D9"/>
          </w:tcPr>
          <w:p w14:paraId="6122F2E9"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Cs w:val="0"/>
                <w:sz w:val="18"/>
                <w:szCs w:val="18"/>
              </w:rPr>
              <w:t>Negative</w:t>
            </w:r>
          </w:p>
        </w:tc>
      </w:tr>
      <w:tr w:rsidR="00995F86" w:rsidRPr="00995F86" w14:paraId="3154ADE5" w14:textId="77777777" w:rsidTr="008029AD">
        <w:tblPrEx>
          <w:tblLook w:val="04A0" w:firstRow="1" w:lastRow="0" w:firstColumn="1" w:lastColumn="0" w:noHBand="0" w:noVBand="1"/>
        </w:tblPrEx>
        <w:trPr>
          <w:cantSplit/>
          <w:jc w:val="center"/>
        </w:trPr>
        <w:tc>
          <w:tcPr>
            <w:tcW w:w="1339" w:type="pct"/>
            <w:gridSpan w:val="3"/>
          </w:tcPr>
          <w:p w14:paraId="348B7B9D"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What is the service, </w:t>
            </w:r>
            <w:proofErr w:type="gramStart"/>
            <w:r w:rsidRPr="00995F86">
              <w:rPr>
                <w:rFonts w:ascii="Arial Narrow" w:hAnsi="Arial Narrow" w:cs="Arial"/>
                <w:bCs w:val="0"/>
                <w:color w:val="000000"/>
                <w:sz w:val="16"/>
                <w:szCs w:val="16"/>
              </w:rPr>
              <w:t>leaflet</w:t>
            </w:r>
            <w:proofErr w:type="gramEnd"/>
            <w:r w:rsidRPr="00995F86">
              <w:rPr>
                <w:rFonts w:ascii="Arial Narrow" w:hAnsi="Arial Narrow" w:cs="Arial"/>
                <w:bCs w:val="0"/>
                <w:color w:val="000000"/>
                <w:sz w:val="16"/>
                <w:szCs w:val="16"/>
              </w:rPr>
              <w:t xml:space="preserve"> or policy development?</w:t>
            </w:r>
          </w:p>
          <w:p w14:paraId="6611FC3E"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What are its aims, who are the target audience?</w:t>
            </w:r>
          </w:p>
        </w:tc>
        <w:tc>
          <w:tcPr>
            <w:tcW w:w="1331" w:type="pct"/>
            <w:gridSpan w:val="3"/>
          </w:tcPr>
          <w:p w14:paraId="5B06B7EE"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See Purpose</w:t>
            </w:r>
          </w:p>
        </w:tc>
        <w:tc>
          <w:tcPr>
            <w:tcW w:w="974" w:type="pct"/>
            <w:gridSpan w:val="4"/>
          </w:tcPr>
          <w:p w14:paraId="2BCB0466"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267475DA" w14:textId="77777777" w:rsidR="00995F86" w:rsidRPr="00995F86" w:rsidRDefault="00995F86" w:rsidP="00995F86">
            <w:pPr>
              <w:rPr>
                <w:rFonts w:ascii="Arial Narrow" w:hAnsi="Arial Narrow" w:cs="Arial"/>
                <w:bCs w:val="0"/>
                <w:color w:val="000000"/>
                <w:sz w:val="16"/>
                <w:szCs w:val="16"/>
              </w:rPr>
            </w:pPr>
          </w:p>
        </w:tc>
        <w:tc>
          <w:tcPr>
            <w:tcW w:w="642" w:type="pct"/>
          </w:tcPr>
          <w:p w14:paraId="5CD9F9E5" w14:textId="77777777" w:rsidR="00995F86" w:rsidRPr="00995F86" w:rsidRDefault="00995F86" w:rsidP="00995F86">
            <w:pPr>
              <w:rPr>
                <w:rFonts w:ascii="Arial Narrow" w:hAnsi="Arial Narrow" w:cs="Arial"/>
                <w:bCs w:val="0"/>
                <w:color w:val="000000"/>
                <w:sz w:val="16"/>
                <w:szCs w:val="16"/>
              </w:rPr>
            </w:pPr>
          </w:p>
        </w:tc>
      </w:tr>
      <w:tr w:rsidR="00995F86" w:rsidRPr="00995F86" w14:paraId="14A6B25B" w14:textId="77777777" w:rsidTr="008029AD">
        <w:tblPrEx>
          <w:tblLook w:val="04A0" w:firstRow="1" w:lastRow="0" w:firstColumn="1" w:lastColumn="0" w:noHBand="0" w:noVBand="1"/>
        </w:tblPrEx>
        <w:trPr>
          <w:cantSplit/>
          <w:jc w:val="center"/>
        </w:trPr>
        <w:tc>
          <w:tcPr>
            <w:tcW w:w="1339" w:type="pct"/>
            <w:gridSpan w:val="3"/>
          </w:tcPr>
          <w:p w14:paraId="189FECA8"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Does the service, </w:t>
            </w:r>
            <w:proofErr w:type="gramStart"/>
            <w:r w:rsidRPr="00995F86">
              <w:rPr>
                <w:rFonts w:ascii="Arial Narrow" w:hAnsi="Arial Narrow" w:cs="Arial"/>
                <w:bCs w:val="0"/>
                <w:color w:val="000000"/>
                <w:sz w:val="16"/>
                <w:szCs w:val="16"/>
              </w:rPr>
              <w:t>leaflet</w:t>
            </w:r>
            <w:proofErr w:type="gramEnd"/>
            <w:r w:rsidRPr="00995F86">
              <w:rPr>
                <w:rFonts w:ascii="Arial Narrow" w:hAnsi="Arial Narrow" w:cs="Arial"/>
                <w:bCs w:val="0"/>
                <w:color w:val="000000"/>
                <w:sz w:val="16"/>
                <w:szCs w:val="16"/>
              </w:rPr>
              <w:t xml:space="preserve"> or policy/ development impact on community safety</w:t>
            </w:r>
          </w:p>
          <w:p w14:paraId="4A46A0ED" w14:textId="77777777" w:rsidR="00995F86" w:rsidRPr="00995F86" w:rsidRDefault="00995F86" w:rsidP="00995F86">
            <w:pPr>
              <w:numPr>
                <w:ilvl w:val="0"/>
                <w:numId w:val="3"/>
              </w:numPr>
              <w:rPr>
                <w:rFonts w:ascii="Arial Narrow" w:hAnsi="Arial Narrow" w:cs="Arial"/>
                <w:bCs w:val="0"/>
                <w:color w:val="000000"/>
                <w:sz w:val="16"/>
                <w:szCs w:val="16"/>
              </w:rPr>
            </w:pPr>
            <w:r w:rsidRPr="00995F86">
              <w:rPr>
                <w:rFonts w:ascii="Arial Narrow" w:hAnsi="Arial Narrow" w:cs="Arial"/>
                <w:bCs w:val="0"/>
                <w:color w:val="000000"/>
                <w:sz w:val="16"/>
                <w:szCs w:val="16"/>
              </w:rPr>
              <w:t>Crime</w:t>
            </w:r>
          </w:p>
          <w:p w14:paraId="12989145" w14:textId="77777777" w:rsidR="00995F86" w:rsidRPr="00995F86" w:rsidRDefault="00995F86" w:rsidP="00995F86">
            <w:pPr>
              <w:numPr>
                <w:ilvl w:val="0"/>
                <w:numId w:val="3"/>
              </w:numPr>
              <w:rPr>
                <w:rFonts w:ascii="Arial Narrow" w:hAnsi="Arial Narrow" w:cs="Arial"/>
                <w:bCs w:val="0"/>
                <w:color w:val="000000"/>
                <w:sz w:val="16"/>
                <w:szCs w:val="16"/>
              </w:rPr>
            </w:pPr>
            <w:r w:rsidRPr="00995F86">
              <w:rPr>
                <w:rFonts w:ascii="Arial Narrow" w:hAnsi="Arial Narrow" w:cs="Arial"/>
                <w:bCs w:val="0"/>
                <w:color w:val="000000"/>
                <w:sz w:val="16"/>
                <w:szCs w:val="16"/>
              </w:rPr>
              <w:t>Community cohesion</w:t>
            </w:r>
          </w:p>
        </w:tc>
        <w:tc>
          <w:tcPr>
            <w:tcW w:w="1331" w:type="pct"/>
            <w:gridSpan w:val="3"/>
          </w:tcPr>
          <w:p w14:paraId="0209D07F"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4D90561A"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3544059B" w14:textId="77777777" w:rsidR="00995F86" w:rsidRPr="00995F86" w:rsidRDefault="00995F86" w:rsidP="00995F86">
            <w:pPr>
              <w:rPr>
                <w:rFonts w:ascii="Arial Narrow" w:hAnsi="Arial Narrow" w:cs="Arial"/>
                <w:bCs w:val="0"/>
                <w:color w:val="000000"/>
                <w:sz w:val="16"/>
                <w:szCs w:val="16"/>
              </w:rPr>
            </w:pPr>
          </w:p>
        </w:tc>
        <w:tc>
          <w:tcPr>
            <w:tcW w:w="642" w:type="pct"/>
          </w:tcPr>
          <w:p w14:paraId="0D97D3D8" w14:textId="77777777" w:rsidR="00995F86" w:rsidRPr="00995F86" w:rsidRDefault="00995F86" w:rsidP="00995F86">
            <w:pPr>
              <w:rPr>
                <w:rFonts w:ascii="Arial Narrow" w:hAnsi="Arial Narrow" w:cs="Arial"/>
                <w:bCs w:val="0"/>
                <w:color w:val="000000"/>
                <w:sz w:val="16"/>
                <w:szCs w:val="16"/>
              </w:rPr>
            </w:pPr>
          </w:p>
        </w:tc>
      </w:tr>
      <w:tr w:rsidR="00995F86" w:rsidRPr="00995F86" w14:paraId="44F7AA49" w14:textId="77777777" w:rsidTr="008029AD">
        <w:tblPrEx>
          <w:tblLook w:val="04A0" w:firstRow="1" w:lastRow="0" w:firstColumn="1" w:lastColumn="0" w:noHBand="0" w:noVBand="1"/>
        </w:tblPrEx>
        <w:trPr>
          <w:cantSplit/>
          <w:jc w:val="center"/>
        </w:trPr>
        <w:tc>
          <w:tcPr>
            <w:tcW w:w="1339" w:type="pct"/>
            <w:gridSpan w:val="3"/>
          </w:tcPr>
          <w:p w14:paraId="5A14F8F7"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Is there any evidence that groups who should benefit do not? </w:t>
            </w:r>
            <w:proofErr w:type="gramStart"/>
            <w:r w:rsidRPr="00995F86">
              <w:rPr>
                <w:rFonts w:ascii="Arial Narrow" w:hAnsi="Arial Narrow" w:cs="Arial"/>
                <w:bCs w:val="0"/>
                <w:color w:val="000000"/>
                <w:sz w:val="16"/>
                <w:szCs w:val="16"/>
              </w:rPr>
              <w:t>i.e.</w:t>
            </w:r>
            <w:proofErr w:type="gramEnd"/>
            <w:r w:rsidRPr="00995F86">
              <w:rPr>
                <w:rFonts w:ascii="Arial Narrow" w:hAnsi="Arial Narrow" w:cs="Arial"/>
                <w:bCs w:val="0"/>
                <w:color w:val="000000"/>
                <w:sz w:val="16"/>
                <w:szCs w:val="16"/>
              </w:rPr>
              <w:t xml:space="preserve"> equal opportunity monitoring of service users and/or staff. If none/insufficient local or national data </w:t>
            </w:r>
            <w:proofErr w:type="gramStart"/>
            <w:r w:rsidRPr="00995F86">
              <w:rPr>
                <w:rFonts w:ascii="Arial Narrow" w:hAnsi="Arial Narrow" w:cs="Arial"/>
                <w:bCs w:val="0"/>
                <w:color w:val="000000"/>
                <w:sz w:val="16"/>
                <w:szCs w:val="16"/>
              </w:rPr>
              <w:t>available</w:t>
            </w:r>
            <w:proofErr w:type="gramEnd"/>
            <w:r w:rsidRPr="00995F86">
              <w:rPr>
                <w:rFonts w:ascii="Arial Narrow" w:hAnsi="Arial Narrow" w:cs="Arial"/>
                <w:bCs w:val="0"/>
                <w:color w:val="000000"/>
                <w:sz w:val="16"/>
                <w:szCs w:val="16"/>
              </w:rPr>
              <w:t xml:space="preserve"> consider what information you need.</w:t>
            </w:r>
          </w:p>
        </w:tc>
        <w:tc>
          <w:tcPr>
            <w:tcW w:w="1331" w:type="pct"/>
            <w:gridSpan w:val="3"/>
          </w:tcPr>
          <w:p w14:paraId="71A00680"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2326567C"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10D0A1CD" w14:textId="77777777" w:rsidR="00995F86" w:rsidRPr="00995F86" w:rsidRDefault="00995F86" w:rsidP="00995F86">
            <w:pPr>
              <w:rPr>
                <w:rFonts w:ascii="Arial Narrow" w:hAnsi="Arial Narrow" w:cs="Arial"/>
                <w:bCs w:val="0"/>
                <w:color w:val="000000"/>
                <w:sz w:val="16"/>
                <w:szCs w:val="16"/>
              </w:rPr>
            </w:pPr>
          </w:p>
        </w:tc>
        <w:tc>
          <w:tcPr>
            <w:tcW w:w="642" w:type="pct"/>
          </w:tcPr>
          <w:p w14:paraId="2EDBE547" w14:textId="77777777" w:rsidR="00995F86" w:rsidRPr="00995F86" w:rsidRDefault="00995F86" w:rsidP="00995F86">
            <w:pPr>
              <w:rPr>
                <w:rFonts w:ascii="Arial Narrow" w:hAnsi="Arial Narrow" w:cs="Arial"/>
                <w:bCs w:val="0"/>
                <w:color w:val="000000"/>
                <w:sz w:val="16"/>
                <w:szCs w:val="16"/>
              </w:rPr>
            </w:pPr>
          </w:p>
        </w:tc>
      </w:tr>
      <w:tr w:rsidR="00995F86" w:rsidRPr="00995F86" w14:paraId="18A97D50" w14:textId="77777777" w:rsidTr="008029AD">
        <w:tblPrEx>
          <w:tblLook w:val="04A0" w:firstRow="1" w:lastRow="0" w:firstColumn="1" w:lastColumn="0" w:noHBand="0" w:noVBand="1"/>
        </w:tblPrEx>
        <w:trPr>
          <w:cantSplit/>
          <w:jc w:val="center"/>
        </w:trPr>
        <w:tc>
          <w:tcPr>
            <w:tcW w:w="1339" w:type="pct"/>
            <w:gridSpan w:val="3"/>
          </w:tcPr>
          <w:p w14:paraId="6C4C9606"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Does the service, leaflet or development/ policy have a negative impact on any geographical or </w:t>
            </w:r>
            <w:proofErr w:type="gramStart"/>
            <w:r w:rsidRPr="00995F86">
              <w:rPr>
                <w:rFonts w:ascii="Arial Narrow" w:hAnsi="Arial Narrow" w:cs="Arial"/>
                <w:bCs w:val="0"/>
                <w:color w:val="000000"/>
                <w:sz w:val="16"/>
                <w:szCs w:val="16"/>
              </w:rPr>
              <w:t>sub group</w:t>
            </w:r>
            <w:proofErr w:type="gramEnd"/>
            <w:r w:rsidRPr="00995F86">
              <w:rPr>
                <w:rFonts w:ascii="Arial Narrow" w:hAnsi="Arial Narrow" w:cs="Arial"/>
                <w:bCs w:val="0"/>
                <w:color w:val="000000"/>
                <w:sz w:val="16"/>
                <w:szCs w:val="16"/>
              </w:rPr>
              <w:t xml:space="preserve"> of the population?</w:t>
            </w:r>
          </w:p>
        </w:tc>
        <w:tc>
          <w:tcPr>
            <w:tcW w:w="1331" w:type="pct"/>
            <w:gridSpan w:val="3"/>
          </w:tcPr>
          <w:p w14:paraId="51244669"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77AE0913"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6A9F236C" w14:textId="77777777" w:rsidR="00995F86" w:rsidRPr="00995F86" w:rsidRDefault="00995F86" w:rsidP="00995F86">
            <w:pPr>
              <w:rPr>
                <w:rFonts w:ascii="Arial Narrow" w:hAnsi="Arial Narrow" w:cs="Arial"/>
                <w:bCs w:val="0"/>
                <w:color w:val="000000"/>
                <w:sz w:val="16"/>
                <w:szCs w:val="16"/>
              </w:rPr>
            </w:pPr>
          </w:p>
        </w:tc>
        <w:tc>
          <w:tcPr>
            <w:tcW w:w="642" w:type="pct"/>
          </w:tcPr>
          <w:p w14:paraId="761EDA4C" w14:textId="77777777" w:rsidR="00995F86" w:rsidRPr="00995F86" w:rsidRDefault="00995F86" w:rsidP="00995F86">
            <w:pPr>
              <w:rPr>
                <w:rFonts w:ascii="Arial Narrow" w:hAnsi="Arial Narrow" w:cs="Arial"/>
                <w:bCs w:val="0"/>
                <w:color w:val="000000"/>
                <w:sz w:val="16"/>
                <w:szCs w:val="16"/>
              </w:rPr>
            </w:pPr>
          </w:p>
        </w:tc>
      </w:tr>
      <w:tr w:rsidR="00995F86" w:rsidRPr="00995F86" w14:paraId="3BAA370D" w14:textId="77777777" w:rsidTr="008029AD">
        <w:tblPrEx>
          <w:tblLook w:val="04A0" w:firstRow="1" w:lastRow="0" w:firstColumn="1" w:lastColumn="0" w:noHBand="0" w:noVBand="1"/>
        </w:tblPrEx>
        <w:trPr>
          <w:cantSplit/>
          <w:jc w:val="center"/>
        </w:trPr>
        <w:tc>
          <w:tcPr>
            <w:tcW w:w="1339" w:type="pct"/>
            <w:gridSpan w:val="3"/>
          </w:tcPr>
          <w:p w14:paraId="39392886"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60D47AF0"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527D365B"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289B33DA" w14:textId="77777777" w:rsidR="00995F86" w:rsidRPr="00995F86" w:rsidRDefault="00995F86" w:rsidP="00995F86">
            <w:pPr>
              <w:rPr>
                <w:rFonts w:ascii="Arial Narrow" w:hAnsi="Arial Narrow" w:cs="Arial"/>
                <w:bCs w:val="0"/>
                <w:color w:val="000000"/>
                <w:sz w:val="16"/>
                <w:szCs w:val="16"/>
              </w:rPr>
            </w:pPr>
          </w:p>
        </w:tc>
        <w:tc>
          <w:tcPr>
            <w:tcW w:w="642" w:type="pct"/>
          </w:tcPr>
          <w:p w14:paraId="6520F029" w14:textId="77777777" w:rsidR="00995F86" w:rsidRPr="00995F86" w:rsidRDefault="00995F86" w:rsidP="00995F86">
            <w:pPr>
              <w:rPr>
                <w:rFonts w:ascii="Arial Narrow" w:hAnsi="Arial Narrow" w:cs="Arial"/>
                <w:bCs w:val="0"/>
                <w:color w:val="000000"/>
                <w:sz w:val="16"/>
                <w:szCs w:val="16"/>
              </w:rPr>
            </w:pPr>
          </w:p>
        </w:tc>
      </w:tr>
      <w:tr w:rsidR="00995F86" w:rsidRPr="00995F86" w14:paraId="3B15A9C0" w14:textId="77777777" w:rsidTr="008029AD">
        <w:tblPrEx>
          <w:tblLook w:val="04A0" w:firstRow="1" w:lastRow="0" w:firstColumn="1" w:lastColumn="0" w:noHBand="0" w:noVBand="1"/>
        </w:tblPrEx>
        <w:trPr>
          <w:cantSplit/>
          <w:jc w:val="center"/>
        </w:trPr>
        <w:tc>
          <w:tcPr>
            <w:tcW w:w="1339" w:type="pct"/>
            <w:gridSpan w:val="3"/>
          </w:tcPr>
          <w:p w14:paraId="0C0EC59E"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2DBFF459"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380DCBC8"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044F7C25" w14:textId="77777777" w:rsidR="00995F86" w:rsidRPr="00995F86" w:rsidRDefault="00995F86" w:rsidP="00995F86">
            <w:pPr>
              <w:rPr>
                <w:rFonts w:ascii="Arial Narrow" w:hAnsi="Arial Narrow" w:cs="Arial"/>
                <w:bCs w:val="0"/>
                <w:color w:val="000000"/>
                <w:sz w:val="16"/>
                <w:szCs w:val="16"/>
              </w:rPr>
            </w:pPr>
          </w:p>
        </w:tc>
        <w:tc>
          <w:tcPr>
            <w:tcW w:w="642" w:type="pct"/>
          </w:tcPr>
          <w:p w14:paraId="785A4BAA" w14:textId="77777777" w:rsidR="00995F86" w:rsidRPr="00995F86" w:rsidRDefault="00995F86" w:rsidP="00995F86">
            <w:pPr>
              <w:rPr>
                <w:rFonts w:ascii="Arial Narrow" w:hAnsi="Arial Narrow" w:cs="Arial"/>
                <w:bCs w:val="0"/>
                <w:color w:val="000000"/>
                <w:sz w:val="16"/>
                <w:szCs w:val="16"/>
              </w:rPr>
            </w:pPr>
          </w:p>
        </w:tc>
      </w:tr>
      <w:tr w:rsidR="00995F86" w:rsidRPr="00995F86" w14:paraId="1D9398EB" w14:textId="77777777" w:rsidTr="008029AD">
        <w:tblPrEx>
          <w:tblLook w:val="04A0" w:firstRow="1" w:lastRow="0" w:firstColumn="1" w:lastColumn="0" w:noHBand="0" w:noVBand="1"/>
        </w:tblPrEx>
        <w:trPr>
          <w:cantSplit/>
          <w:jc w:val="center"/>
        </w:trPr>
        <w:tc>
          <w:tcPr>
            <w:tcW w:w="1339" w:type="pct"/>
            <w:gridSpan w:val="3"/>
          </w:tcPr>
          <w:p w14:paraId="491E014B"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1F246C38"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53586F3E"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02B081A2" w14:textId="77777777" w:rsidR="00995F86" w:rsidRPr="00995F86" w:rsidRDefault="00995F86" w:rsidP="00995F86">
            <w:pPr>
              <w:rPr>
                <w:rFonts w:ascii="Arial Narrow" w:hAnsi="Arial Narrow" w:cs="Arial"/>
                <w:bCs w:val="0"/>
                <w:color w:val="000000"/>
                <w:sz w:val="16"/>
                <w:szCs w:val="16"/>
              </w:rPr>
            </w:pPr>
          </w:p>
        </w:tc>
        <w:tc>
          <w:tcPr>
            <w:tcW w:w="642" w:type="pct"/>
          </w:tcPr>
          <w:p w14:paraId="4869CABD" w14:textId="77777777" w:rsidR="00995F86" w:rsidRPr="00995F86" w:rsidRDefault="00995F86" w:rsidP="00995F86">
            <w:pPr>
              <w:rPr>
                <w:rFonts w:ascii="Arial Narrow" w:hAnsi="Arial Narrow" w:cs="Arial"/>
                <w:bCs w:val="0"/>
                <w:color w:val="000000"/>
                <w:sz w:val="16"/>
                <w:szCs w:val="16"/>
              </w:rPr>
            </w:pPr>
          </w:p>
        </w:tc>
      </w:tr>
      <w:tr w:rsidR="00995F86" w:rsidRPr="00995F86" w14:paraId="73E6A702" w14:textId="77777777" w:rsidTr="008029AD">
        <w:tblPrEx>
          <w:tblLook w:val="04A0" w:firstRow="1" w:lastRow="0" w:firstColumn="1" w:lastColumn="0" w:noHBand="0" w:noVBand="1"/>
        </w:tblPrEx>
        <w:trPr>
          <w:cantSplit/>
          <w:jc w:val="center"/>
        </w:trPr>
        <w:tc>
          <w:tcPr>
            <w:tcW w:w="1339" w:type="pct"/>
            <w:gridSpan w:val="3"/>
          </w:tcPr>
          <w:p w14:paraId="425E3B33"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Will the service, leaflet or policy/ </w:t>
            </w:r>
            <w:proofErr w:type="gramStart"/>
            <w:r w:rsidRPr="00995F86">
              <w:rPr>
                <w:rFonts w:ascii="Arial Narrow" w:hAnsi="Arial Narrow" w:cs="Arial"/>
                <w:bCs w:val="0"/>
                <w:color w:val="000000"/>
                <w:sz w:val="16"/>
                <w:szCs w:val="16"/>
              </w:rPr>
              <w:t>development</w:t>
            </w:r>
            <w:proofErr w:type="gramEnd"/>
          </w:p>
          <w:p w14:paraId="3411E679" w14:textId="77777777" w:rsidR="00995F86" w:rsidRPr="00995F86" w:rsidRDefault="00995F86" w:rsidP="00995F86">
            <w:pPr>
              <w:numPr>
                <w:ilvl w:val="0"/>
                <w:numId w:val="1"/>
              </w:numPr>
              <w:tabs>
                <w:tab w:val="clear" w:pos="1440"/>
                <w:tab w:val="num" w:pos="284"/>
              </w:tabs>
              <w:ind w:left="492" w:hanging="492"/>
              <w:rPr>
                <w:rFonts w:ascii="Arial Narrow" w:hAnsi="Arial Narrow" w:cs="Arial"/>
                <w:bCs w:val="0"/>
                <w:color w:val="000000"/>
                <w:sz w:val="16"/>
                <w:szCs w:val="16"/>
              </w:rPr>
            </w:pPr>
            <w:r w:rsidRPr="00995F86">
              <w:rPr>
                <w:rFonts w:ascii="Arial Narrow" w:hAnsi="Arial Narrow" w:cs="Arial"/>
                <w:bCs w:val="0"/>
                <w:color w:val="000000"/>
                <w:sz w:val="16"/>
                <w:szCs w:val="16"/>
              </w:rPr>
              <w:t>Improve economic social conditions in</w:t>
            </w:r>
          </w:p>
          <w:p w14:paraId="2DC38CB8" w14:textId="77777777" w:rsidR="00995F86" w:rsidRPr="00995F86" w:rsidRDefault="00995F86" w:rsidP="00995F86">
            <w:pPr>
              <w:ind w:left="284"/>
              <w:rPr>
                <w:rFonts w:ascii="Arial Narrow" w:hAnsi="Arial Narrow" w:cs="Arial"/>
                <w:bCs w:val="0"/>
                <w:color w:val="000000"/>
                <w:sz w:val="16"/>
                <w:szCs w:val="16"/>
              </w:rPr>
            </w:pPr>
            <w:r w:rsidRPr="00995F86">
              <w:rPr>
                <w:rFonts w:ascii="Arial Narrow" w:hAnsi="Arial Narrow" w:cs="Arial"/>
                <w:bCs w:val="0"/>
                <w:color w:val="000000"/>
                <w:sz w:val="16"/>
                <w:szCs w:val="16"/>
              </w:rPr>
              <w:t>deprived areas</w:t>
            </w:r>
          </w:p>
          <w:p w14:paraId="41FA43BD" w14:textId="77777777" w:rsidR="00995F86" w:rsidRPr="00995F86" w:rsidRDefault="00995F86" w:rsidP="00995F86">
            <w:pPr>
              <w:numPr>
                <w:ilvl w:val="0"/>
                <w:numId w:val="1"/>
              </w:numPr>
              <w:tabs>
                <w:tab w:val="clear" w:pos="1440"/>
                <w:tab w:val="num" w:pos="284"/>
              </w:tabs>
              <w:ind w:left="492" w:hanging="492"/>
              <w:rPr>
                <w:rFonts w:ascii="Arial Narrow" w:hAnsi="Arial Narrow" w:cs="Arial"/>
                <w:bCs w:val="0"/>
                <w:color w:val="000000"/>
                <w:sz w:val="16"/>
                <w:szCs w:val="16"/>
              </w:rPr>
            </w:pPr>
            <w:r w:rsidRPr="00995F86">
              <w:rPr>
                <w:rFonts w:ascii="Arial Narrow" w:hAnsi="Arial Narrow" w:cs="Arial"/>
                <w:bCs w:val="0"/>
                <w:color w:val="000000"/>
                <w:sz w:val="16"/>
                <w:szCs w:val="16"/>
              </w:rPr>
              <w:t>Use brown field sites</w:t>
            </w:r>
          </w:p>
          <w:p w14:paraId="39057BC8" w14:textId="77777777" w:rsidR="00995F86" w:rsidRPr="00995F86" w:rsidRDefault="00995F86" w:rsidP="00995F86">
            <w:pPr>
              <w:numPr>
                <w:ilvl w:val="0"/>
                <w:numId w:val="1"/>
              </w:numPr>
              <w:tabs>
                <w:tab w:val="clear" w:pos="1440"/>
                <w:tab w:val="num" w:pos="284"/>
              </w:tabs>
              <w:ind w:left="284" w:hanging="284"/>
              <w:rPr>
                <w:rFonts w:ascii="Arial Narrow" w:hAnsi="Arial Narrow" w:cs="Arial"/>
                <w:bCs w:val="0"/>
                <w:color w:val="000000"/>
                <w:sz w:val="16"/>
                <w:szCs w:val="16"/>
              </w:rPr>
            </w:pPr>
            <w:r w:rsidRPr="00995F86">
              <w:rPr>
                <w:rFonts w:ascii="Arial Narrow" w:hAnsi="Arial Narrow" w:cs="Arial"/>
                <w:bCs w:val="0"/>
                <w:color w:val="000000"/>
                <w:sz w:val="16"/>
                <w:szCs w:val="16"/>
              </w:rPr>
              <w:t>Improve public spaces including creation of green spaces?</w:t>
            </w:r>
          </w:p>
        </w:tc>
        <w:tc>
          <w:tcPr>
            <w:tcW w:w="1331" w:type="pct"/>
            <w:gridSpan w:val="3"/>
          </w:tcPr>
          <w:p w14:paraId="226A847F"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6B69B1A2"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50D08837" w14:textId="77777777" w:rsidR="00995F86" w:rsidRPr="00995F86" w:rsidRDefault="00995F86" w:rsidP="00995F86">
            <w:pPr>
              <w:rPr>
                <w:rFonts w:ascii="Arial Narrow" w:hAnsi="Arial Narrow" w:cs="Arial"/>
                <w:bCs w:val="0"/>
                <w:color w:val="000000"/>
                <w:sz w:val="16"/>
                <w:szCs w:val="16"/>
              </w:rPr>
            </w:pPr>
          </w:p>
        </w:tc>
        <w:tc>
          <w:tcPr>
            <w:tcW w:w="642" w:type="pct"/>
          </w:tcPr>
          <w:p w14:paraId="6B068344" w14:textId="77777777" w:rsidR="00995F86" w:rsidRPr="00995F86" w:rsidRDefault="00995F86" w:rsidP="00995F86">
            <w:pPr>
              <w:rPr>
                <w:rFonts w:ascii="Arial Narrow" w:hAnsi="Arial Narrow" w:cs="Arial"/>
                <w:bCs w:val="0"/>
                <w:color w:val="000000"/>
                <w:sz w:val="16"/>
                <w:szCs w:val="16"/>
              </w:rPr>
            </w:pPr>
          </w:p>
        </w:tc>
      </w:tr>
      <w:tr w:rsidR="00995F86" w:rsidRPr="00995F86" w14:paraId="34A8B1AB" w14:textId="77777777" w:rsidTr="008029AD">
        <w:tblPrEx>
          <w:tblLook w:val="04A0" w:firstRow="1" w:lastRow="0" w:firstColumn="1" w:lastColumn="0" w:noHBand="0" w:noVBand="1"/>
        </w:tblPrEx>
        <w:trPr>
          <w:cantSplit/>
          <w:jc w:val="center"/>
        </w:trPr>
        <w:tc>
          <w:tcPr>
            <w:tcW w:w="1339" w:type="pct"/>
            <w:gridSpan w:val="3"/>
          </w:tcPr>
          <w:p w14:paraId="72A1F9B9"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4AF6341B"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6239BA10"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5BA3D1E0" w14:textId="77777777" w:rsidR="00995F86" w:rsidRPr="00995F86" w:rsidRDefault="00995F86" w:rsidP="00995F86">
            <w:pPr>
              <w:rPr>
                <w:rFonts w:ascii="Arial Narrow" w:hAnsi="Arial Narrow" w:cs="Arial"/>
                <w:bCs w:val="0"/>
                <w:color w:val="000000"/>
                <w:sz w:val="16"/>
                <w:szCs w:val="16"/>
              </w:rPr>
            </w:pPr>
          </w:p>
        </w:tc>
        <w:tc>
          <w:tcPr>
            <w:tcW w:w="642" w:type="pct"/>
          </w:tcPr>
          <w:p w14:paraId="36B764F4" w14:textId="77777777" w:rsidR="00995F86" w:rsidRPr="00995F86" w:rsidRDefault="00995F86" w:rsidP="00995F86">
            <w:pPr>
              <w:rPr>
                <w:rFonts w:ascii="Arial Narrow" w:hAnsi="Arial Narrow" w:cs="Arial"/>
                <w:bCs w:val="0"/>
                <w:color w:val="000000"/>
                <w:sz w:val="16"/>
                <w:szCs w:val="16"/>
              </w:rPr>
            </w:pPr>
          </w:p>
        </w:tc>
      </w:tr>
      <w:tr w:rsidR="00995F86" w:rsidRPr="00995F86" w14:paraId="2E1C37D9" w14:textId="77777777" w:rsidTr="008029AD">
        <w:tblPrEx>
          <w:tblLook w:val="04A0" w:firstRow="1" w:lastRow="0" w:firstColumn="1" w:lastColumn="0" w:noHBand="0" w:noVBand="1"/>
        </w:tblPrEx>
        <w:trPr>
          <w:cantSplit/>
          <w:jc w:val="center"/>
        </w:trPr>
        <w:tc>
          <w:tcPr>
            <w:tcW w:w="1339" w:type="pct"/>
            <w:gridSpan w:val="3"/>
          </w:tcPr>
          <w:p w14:paraId="46B4BC78"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1EAF2F26"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41B07954"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2A2B7205" w14:textId="77777777" w:rsidR="00995F86" w:rsidRPr="00995F86" w:rsidRDefault="00995F86" w:rsidP="00995F86">
            <w:pPr>
              <w:rPr>
                <w:rFonts w:ascii="Arial Narrow" w:hAnsi="Arial Narrow" w:cs="Arial"/>
                <w:bCs w:val="0"/>
                <w:color w:val="000000"/>
                <w:sz w:val="16"/>
                <w:szCs w:val="16"/>
              </w:rPr>
            </w:pPr>
          </w:p>
        </w:tc>
        <w:tc>
          <w:tcPr>
            <w:tcW w:w="642" w:type="pct"/>
          </w:tcPr>
          <w:p w14:paraId="5FC1EFDF" w14:textId="77777777" w:rsidR="00995F86" w:rsidRPr="00995F86" w:rsidRDefault="00995F86" w:rsidP="00995F86">
            <w:pPr>
              <w:rPr>
                <w:rFonts w:ascii="Arial Narrow" w:hAnsi="Arial Narrow" w:cs="Arial"/>
                <w:bCs w:val="0"/>
                <w:color w:val="000000"/>
                <w:sz w:val="16"/>
                <w:szCs w:val="16"/>
              </w:rPr>
            </w:pPr>
          </w:p>
        </w:tc>
      </w:tr>
      <w:tr w:rsidR="00995F86" w:rsidRPr="00995F86" w14:paraId="57C2B653" w14:textId="77777777" w:rsidTr="008029AD">
        <w:tblPrEx>
          <w:tblLook w:val="04A0" w:firstRow="1" w:lastRow="0" w:firstColumn="1" w:lastColumn="0" w:noHBand="0" w:noVBand="1"/>
        </w:tblPrEx>
        <w:trPr>
          <w:cantSplit/>
          <w:jc w:val="center"/>
        </w:trPr>
        <w:tc>
          <w:tcPr>
            <w:tcW w:w="1339" w:type="pct"/>
            <w:gridSpan w:val="3"/>
          </w:tcPr>
          <w:p w14:paraId="0B9740A6"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 xml:space="preserve">Does the service, </w:t>
            </w:r>
            <w:proofErr w:type="gramStart"/>
            <w:r w:rsidRPr="00995F86">
              <w:rPr>
                <w:rFonts w:ascii="Arial Narrow" w:hAnsi="Arial Narrow" w:cs="Arial"/>
                <w:bCs w:val="0"/>
                <w:color w:val="000000"/>
                <w:sz w:val="16"/>
                <w:szCs w:val="16"/>
              </w:rPr>
              <w:t>leaflet</w:t>
            </w:r>
            <w:proofErr w:type="gramEnd"/>
            <w:r w:rsidRPr="00995F86">
              <w:rPr>
                <w:rFonts w:ascii="Arial Narrow" w:hAnsi="Arial Narrow" w:cs="Arial"/>
                <w:bCs w:val="0"/>
                <w:color w:val="000000"/>
                <w:sz w:val="16"/>
                <w:szCs w:val="16"/>
              </w:rPr>
              <w:t xml:space="preserve"> or policy/ development impact on transport?</w:t>
            </w:r>
          </w:p>
          <w:p w14:paraId="4497D85A"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What are the implications of this?</w:t>
            </w:r>
          </w:p>
        </w:tc>
        <w:tc>
          <w:tcPr>
            <w:tcW w:w="1331" w:type="pct"/>
            <w:gridSpan w:val="3"/>
          </w:tcPr>
          <w:p w14:paraId="1053C971"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7963B83B"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019FBAE1" w14:textId="77777777" w:rsidR="00995F86" w:rsidRPr="00995F86" w:rsidRDefault="00995F86" w:rsidP="00995F86">
            <w:pPr>
              <w:rPr>
                <w:rFonts w:ascii="Arial Narrow" w:hAnsi="Arial Narrow" w:cs="Arial"/>
                <w:bCs w:val="0"/>
                <w:color w:val="000000"/>
                <w:sz w:val="16"/>
                <w:szCs w:val="16"/>
              </w:rPr>
            </w:pPr>
          </w:p>
        </w:tc>
        <w:tc>
          <w:tcPr>
            <w:tcW w:w="642" w:type="pct"/>
          </w:tcPr>
          <w:p w14:paraId="67D0FE90" w14:textId="77777777" w:rsidR="00995F86" w:rsidRPr="00995F86" w:rsidRDefault="00995F86" w:rsidP="00995F86">
            <w:pPr>
              <w:rPr>
                <w:rFonts w:ascii="Arial Narrow" w:hAnsi="Arial Narrow" w:cs="Arial"/>
                <w:bCs w:val="0"/>
                <w:color w:val="000000"/>
                <w:sz w:val="16"/>
                <w:szCs w:val="16"/>
              </w:rPr>
            </w:pPr>
          </w:p>
        </w:tc>
      </w:tr>
      <w:tr w:rsidR="00995F86" w:rsidRPr="00995F86" w14:paraId="52F11138" w14:textId="77777777" w:rsidTr="008029AD">
        <w:tblPrEx>
          <w:tblLook w:val="04A0" w:firstRow="1" w:lastRow="0" w:firstColumn="1" w:lastColumn="0" w:noHBand="0" w:noVBand="1"/>
        </w:tblPrEx>
        <w:trPr>
          <w:cantSplit/>
          <w:jc w:val="center"/>
        </w:trPr>
        <w:tc>
          <w:tcPr>
            <w:tcW w:w="1339" w:type="pct"/>
            <w:gridSpan w:val="3"/>
          </w:tcPr>
          <w:p w14:paraId="63D9758D"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287F958A" w14:textId="77777777" w:rsidR="00995F86" w:rsidRPr="00995F86" w:rsidRDefault="00995F86" w:rsidP="00995F86">
            <w:pPr>
              <w:rPr>
                <w:rFonts w:ascii="Arial Narrow" w:hAnsi="Arial Narrow" w:cs="Arial"/>
                <w:bCs w:val="0"/>
                <w:color w:val="000000"/>
                <w:sz w:val="16"/>
                <w:szCs w:val="16"/>
              </w:rPr>
            </w:pPr>
            <w:r w:rsidRPr="00995F86">
              <w:rPr>
                <w:rFonts w:ascii="Arial Narrow" w:hAnsi="Arial Narrow" w:cs="Arial"/>
                <w:bCs w:val="0"/>
                <w:color w:val="000000"/>
                <w:sz w:val="16"/>
                <w:szCs w:val="16"/>
              </w:rPr>
              <w:t>No</w:t>
            </w:r>
          </w:p>
        </w:tc>
        <w:tc>
          <w:tcPr>
            <w:tcW w:w="974" w:type="pct"/>
            <w:gridSpan w:val="4"/>
          </w:tcPr>
          <w:p w14:paraId="41989784" w14:textId="77777777" w:rsidR="00995F86" w:rsidRPr="00995F86" w:rsidRDefault="00995F86" w:rsidP="00995F86">
            <w:pPr>
              <w:rPr>
                <w:rFonts w:ascii="Arial Narrow" w:hAnsi="Arial Narrow" w:cs="Arial"/>
                <w:bCs w:val="0"/>
                <w:color w:val="000000"/>
                <w:sz w:val="16"/>
                <w:szCs w:val="16"/>
              </w:rPr>
            </w:pPr>
          </w:p>
        </w:tc>
        <w:tc>
          <w:tcPr>
            <w:tcW w:w="714" w:type="pct"/>
            <w:gridSpan w:val="4"/>
          </w:tcPr>
          <w:p w14:paraId="15F96844" w14:textId="77777777" w:rsidR="00995F86" w:rsidRPr="00995F86" w:rsidRDefault="00995F86" w:rsidP="00995F86">
            <w:pPr>
              <w:rPr>
                <w:rFonts w:ascii="Arial Narrow" w:hAnsi="Arial Narrow" w:cs="Arial"/>
                <w:bCs w:val="0"/>
                <w:color w:val="000000"/>
                <w:sz w:val="16"/>
                <w:szCs w:val="16"/>
              </w:rPr>
            </w:pPr>
          </w:p>
        </w:tc>
        <w:tc>
          <w:tcPr>
            <w:tcW w:w="642" w:type="pct"/>
          </w:tcPr>
          <w:p w14:paraId="1C21ACDB" w14:textId="77777777" w:rsidR="00995F86" w:rsidRPr="00995F86" w:rsidRDefault="00995F86" w:rsidP="00995F86">
            <w:pPr>
              <w:rPr>
                <w:rFonts w:ascii="Arial Narrow" w:hAnsi="Arial Narrow" w:cs="Arial"/>
                <w:bCs w:val="0"/>
                <w:color w:val="000000"/>
                <w:sz w:val="16"/>
                <w:szCs w:val="16"/>
              </w:rPr>
            </w:pPr>
          </w:p>
        </w:tc>
      </w:tr>
      <w:tr w:rsidR="00995F86" w:rsidRPr="00995F86" w14:paraId="2562937D" w14:textId="77777777" w:rsidTr="008029AD">
        <w:tblPrEx>
          <w:tblLook w:val="04A0" w:firstRow="1" w:lastRow="0" w:firstColumn="1" w:lastColumn="0" w:noHBand="0" w:noVBand="1"/>
        </w:tblPrEx>
        <w:trPr>
          <w:cantSplit/>
          <w:jc w:val="center"/>
        </w:trPr>
        <w:tc>
          <w:tcPr>
            <w:tcW w:w="1339" w:type="pct"/>
            <w:gridSpan w:val="3"/>
            <w:tcBorders>
              <w:bottom w:val="single" w:sz="4" w:space="0" w:color="000000"/>
            </w:tcBorders>
          </w:tcPr>
          <w:p w14:paraId="052E6C03" w14:textId="77777777" w:rsidR="00995F86" w:rsidRPr="00995F86" w:rsidRDefault="00995F86" w:rsidP="00995F86">
            <w:pPr>
              <w:rPr>
                <w:rFonts w:ascii="Arial Narrow" w:hAnsi="Arial Narrow" w:cs="Arial"/>
                <w:bCs w:val="0"/>
                <w:sz w:val="16"/>
                <w:szCs w:val="16"/>
              </w:rPr>
            </w:pPr>
            <w:r w:rsidRPr="00995F86">
              <w:rPr>
                <w:bCs w:val="0"/>
                <w:color w:val="000000"/>
                <w:sz w:val="36"/>
              </w:rPr>
              <w:br w:type="page"/>
            </w:r>
            <w:r w:rsidRPr="00995F86">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60F25A52" w14:textId="77777777" w:rsidR="00995F86" w:rsidRPr="00995F86" w:rsidRDefault="00995F86" w:rsidP="00995F86">
            <w:pPr>
              <w:rPr>
                <w:rFonts w:ascii="Arial Narrow" w:hAnsi="Arial Narrow" w:cs="Arial"/>
                <w:bCs w:val="0"/>
                <w:sz w:val="16"/>
                <w:szCs w:val="16"/>
              </w:rPr>
            </w:pPr>
            <w:r w:rsidRPr="00995F86">
              <w:rPr>
                <w:rFonts w:ascii="Arial Narrow" w:hAnsi="Arial Narrow" w:cs="Arial"/>
                <w:bCs w:val="0"/>
                <w:color w:val="000000"/>
                <w:sz w:val="16"/>
                <w:szCs w:val="16"/>
              </w:rPr>
              <w:t>No</w:t>
            </w:r>
          </w:p>
        </w:tc>
        <w:tc>
          <w:tcPr>
            <w:tcW w:w="974" w:type="pct"/>
            <w:gridSpan w:val="4"/>
            <w:tcBorders>
              <w:bottom w:val="single" w:sz="4" w:space="0" w:color="000000"/>
            </w:tcBorders>
          </w:tcPr>
          <w:p w14:paraId="4C7FF493" w14:textId="77777777" w:rsidR="00995F86" w:rsidRPr="00995F86" w:rsidRDefault="00995F86" w:rsidP="00995F86">
            <w:pPr>
              <w:rPr>
                <w:rFonts w:ascii="Arial Narrow" w:hAnsi="Arial Narrow" w:cs="Arial"/>
                <w:bCs w:val="0"/>
                <w:sz w:val="16"/>
                <w:szCs w:val="16"/>
              </w:rPr>
            </w:pPr>
          </w:p>
        </w:tc>
        <w:tc>
          <w:tcPr>
            <w:tcW w:w="714" w:type="pct"/>
            <w:gridSpan w:val="4"/>
            <w:tcBorders>
              <w:bottom w:val="single" w:sz="4" w:space="0" w:color="000000"/>
            </w:tcBorders>
          </w:tcPr>
          <w:p w14:paraId="63D67DBF" w14:textId="77777777" w:rsidR="00995F86" w:rsidRPr="00995F86" w:rsidRDefault="00995F86" w:rsidP="00995F86">
            <w:pPr>
              <w:rPr>
                <w:rFonts w:ascii="Arial Narrow" w:hAnsi="Arial Narrow" w:cs="Arial"/>
                <w:bCs w:val="0"/>
                <w:sz w:val="16"/>
                <w:szCs w:val="16"/>
              </w:rPr>
            </w:pPr>
          </w:p>
        </w:tc>
        <w:tc>
          <w:tcPr>
            <w:tcW w:w="642" w:type="pct"/>
            <w:tcBorders>
              <w:bottom w:val="single" w:sz="4" w:space="0" w:color="000000"/>
            </w:tcBorders>
          </w:tcPr>
          <w:p w14:paraId="36A2FA21" w14:textId="77777777" w:rsidR="00995F86" w:rsidRPr="00995F86" w:rsidRDefault="00995F86" w:rsidP="00995F86">
            <w:pPr>
              <w:rPr>
                <w:rFonts w:ascii="Arial Narrow" w:hAnsi="Arial Narrow" w:cs="Arial"/>
                <w:bCs w:val="0"/>
                <w:sz w:val="16"/>
                <w:szCs w:val="16"/>
              </w:rPr>
            </w:pPr>
          </w:p>
        </w:tc>
      </w:tr>
      <w:tr w:rsidR="00995F86" w:rsidRPr="00995F86" w14:paraId="08A51CA3" w14:textId="77777777" w:rsidTr="008029AD">
        <w:tblPrEx>
          <w:tblLook w:val="04A0" w:firstRow="1" w:lastRow="0" w:firstColumn="1" w:lastColumn="0" w:noHBand="0" w:noVBand="1"/>
        </w:tblPrEx>
        <w:trPr>
          <w:cantSplit/>
          <w:jc w:val="center"/>
        </w:trPr>
        <w:tc>
          <w:tcPr>
            <w:tcW w:w="1339" w:type="pct"/>
            <w:gridSpan w:val="3"/>
            <w:tcBorders>
              <w:bottom w:val="single" w:sz="4" w:space="0" w:color="000000"/>
            </w:tcBorders>
          </w:tcPr>
          <w:p w14:paraId="51C0F189" w14:textId="77777777" w:rsidR="00995F86" w:rsidRPr="00995F86" w:rsidRDefault="00995F86" w:rsidP="00995F86">
            <w:pPr>
              <w:rPr>
                <w:rFonts w:ascii="Arial Narrow" w:hAnsi="Arial Narrow"/>
                <w:bCs w:val="0"/>
                <w:color w:val="000000"/>
                <w:sz w:val="16"/>
                <w:szCs w:val="16"/>
              </w:rPr>
            </w:pPr>
            <w:r w:rsidRPr="00995F86">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14:paraId="71FEE76A" w14:textId="77777777" w:rsidR="00995F86" w:rsidRPr="00995F86" w:rsidRDefault="00995F86" w:rsidP="00995F86">
            <w:pPr>
              <w:rPr>
                <w:rFonts w:ascii="Arial Narrow" w:hAnsi="Arial Narrow" w:cs="Arial"/>
                <w:bCs w:val="0"/>
                <w:sz w:val="16"/>
                <w:szCs w:val="16"/>
              </w:rPr>
            </w:pPr>
            <w:r w:rsidRPr="00995F86">
              <w:rPr>
                <w:rFonts w:ascii="Arial Narrow" w:hAnsi="Arial Narrow" w:cs="Arial"/>
                <w:bCs w:val="0"/>
                <w:color w:val="000000"/>
                <w:sz w:val="16"/>
                <w:szCs w:val="16"/>
              </w:rPr>
              <w:t>No</w:t>
            </w:r>
          </w:p>
        </w:tc>
        <w:tc>
          <w:tcPr>
            <w:tcW w:w="974" w:type="pct"/>
            <w:gridSpan w:val="4"/>
            <w:tcBorders>
              <w:bottom w:val="single" w:sz="4" w:space="0" w:color="000000"/>
            </w:tcBorders>
          </w:tcPr>
          <w:p w14:paraId="5B00B4C2" w14:textId="77777777" w:rsidR="00995F86" w:rsidRPr="00995F86" w:rsidRDefault="00995F86" w:rsidP="00995F86">
            <w:pPr>
              <w:rPr>
                <w:rFonts w:ascii="Arial Narrow" w:hAnsi="Arial Narrow" w:cs="Arial"/>
                <w:bCs w:val="0"/>
                <w:sz w:val="16"/>
                <w:szCs w:val="16"/>
              </w:rPr>
            </w:pPr>
          </w:p>
        </w:tc>
        <w:tc>
          <w:tcPr>
            <w:tcW w:w="714" w:type="pct"/>
            <w:gridSpan w:val="4"/>
            <w:tcBorders>
              <w:bottom w:val="single" w:sz="4" w:space="0" w:color="000000"/>
            </w:tcBorders>
          </w:tcPr>
          <w:p w14:paraId="45235BDB" w14:textId="77777777" w:rsidR="00995F86" w:rsidRPr="00995F86" w:rsidRDefault="00995F86" w:rsidP="00995F86">
            <w:pPr>
              <w:rPr>
                <w:rFonts w:ascii="Arial Narrow" w:hAnsi="Arial Narrow" w:cs="Arial"/>
                <w:bCs w:val="0"/>
                <w:sz w:val="16"/>
                <w:szCs w:val="16"/>
              </w:rPr>
            </w:pPr>
          </w:p>
        </w:tc>
        <w:tc>
          <w:tcPr>
            <w:tcW w:w="642" w:type="pct"/>
            <w:tcBorders>
              <w:bottom w:val="single" w:sz="4" w:space="0" w:color="000000"/>
            </w:tcBorders>
          </w:tcPr>
          <w:p w14:paraId="7887B12E" w14:textId="77777777" w:rsidR="00995F86" w:rsidRPr="00995F86" w:rsidRDefault="00995F86" w:rsidP="00995F86">
            <w:pPr>
              <w:rPr>
                <w:rFonts w:ascii="Arial Narrow" w:hAnsi="Arial Narrow" w:cs="Arial"/>
                <w:bCs w:val="0"/>
                <w:sz w:val="16"/>
                <w:szCs w:val="16"/>
              </w:rPr>
            </w:pPr>
          </w:p>
        </w:tc>
      </w:tr>
      <w:tr w:rsidR="00995F86" w:rsidRPr="00995F86" w14:paraId="22ADC0D2" w14:textId="77777777" w:rsidTr="008029AD">
        <w:tblPrEx>
          <w:tblLook w:val="04A0" w:firstRow="1" w:lastRow="0" w:firstColumn="1" w:lastColumn="0" w:noHBand="0" w:noVBand="1"/>
        </w:tblPrEx>
        <w:trPr>
          <w:cantSplit/>
          <w:jc w:val="center"/>
        </w:trPr>
        <w:tc>
          <w:tcPr>
            <w:tcW w:w="1339" w:type="pct"/>
            <w:gridSpan w:val="3"/>
            <w:tcBorders>
              <w:bottom w:val="single" w:sz="4" w:space="0" w:color="000000"/>
            </w:tcBorders>
          </w:tcPr>
          <w:p w14:paraId="4148547C" w14:textId="77777777" w:rsidR="00995F86" w:rsidRPr="00995F86" w:rsidRDefault="00995F86" w:rsidP="00995F86">
            <w:pPr>
              <w:rPr>
                <w:rFonts w:ascii="Arial Narrow" w:hAnsi="Arial Narrow"/>
                <w:bCs w:val="0"/>
                <w:color w:val="000000"/>
                <w:sz w:val="16"/>
                <w:szCs w:val="16"/>
              </w:rPr>
            </w:pPr>
            <w:r w:rsidRPr="00995F86">
              <w:rPr>
                <w:rFonts w:ascii="Arial Narrow" w:hAnsi="Arial Narrow"/>
                <w:bCs w:val="0"/>
                <w:color w:val="000000"/>
                <w:sz w:val="16"/>
                <w:szCs w:val="16"/>
              </w:rPr>
              <w:lastRenderedPageBreak/>
              <w:t xml:space="preserve">Does the service, </w:t>
            </w:r>
            <w:proofErr w:type="gramStart"/>
            <w:r w:rsidRPr="00995F86">
              <w:rPr>
                <w:rFonts w:ascii="Arial Narrow" w:hAnsi="Arial Narrow"/>
                <w:bCs w:val="0"/>
                <w:color w:val="000000"/>
                <w:sz w:val="16"/>
                <w:szCs w:val="16"/>
              </w:rPr>
              <w:t>leaflet</w:t>
            </w:r>
            <w:proofErr w:type="gramEnd"/>
            <w:r w:rsidRPr="00995F86">
              <w:rPr>
                <w:rFonts w:ascii="Arial Narrow" w:hAnsi="Arial Narrow"/>
                <w:bCs w:val="0"/>
                <w:color w:val="000000"/>
                <w:sz w:val="16"/>
                <w:szCs w:val="16"/>
              </w:rPr>
              <w:t xml:space="preserve"> or policy/development impact on the environment</w:t>
            </w:r>
          </w:p>
          <w:p w14:paraId="0EDDE687" w14:textId="77777777" w:rsidR="00995F86" w:rsidRPr="00995F86" w:rsidRDefault="00995F86" w:rsidP="00995F86">
            <w:pPr>
              <w:numPr>
                <w:ilvl w:val="0"/>
                <w:numId w:val="16"/>
              </w:numPr>
              <w:spacing w:before="120" w:after="120"/>
              <w:rPr>
                <w:rFonts w:ascii="Arial Narrow" w:hAnsi="Arial Narrow"/>
                <w:bCs w:val="0"/>
                <w:color w:val="000000"/>
                <w:sz w:val="16"/>
                <w:szCs w:val="16"/>
              </w:rPr>
            </w:pPr>
            <w:r w:rsidRPr="00995F86">
              <w:rPr>
                <w:rFonts w:ascii="Arial Narrow" w:hAnsi="Arial Narrow"/>
                <w:bCs w:val="0"/>
                <w:color w:val="000000"/>
                <w:sz w:val="16"/>
                <w:szCs w:val="16"/>
              </w:rPr>
              <w:t>During development</w:t>
            </w:r>
          </w:p>
          <w:p w14:paraId="71E17579" w14:textId="77777777" w:rsidR="00995F86" w:rsidRPr="00995F86" w:rsidRDefault="00995F86" w:rsidP="00995F86">
            <w:pPr>
              <w:numPr>
                <w:ilvl w:val="0"/>
                <w:numId w:val="16"/>
              </w:numPr>
              <w:spacing w:before="120" w:after="120"/>
              <w:rPr>
                <w:rFonts w:ascii="Arial Narrow" w:hAnsi="Arial Narrow"/>
                <w:bCs w:val="0"/>
                <w:color w:val="000000"/>
                <w:sz w:val="16"/>
                <w:szCs w:val="16"/>
              </w:rPr>
            </w:pPr>
            <w:r w:rsidRPr="00995F86">
              <w:rPr>
                <w:rFonts w:ascii="Arial Narrow" w:hAnsi="Arial Narrow"/>
                <w:bCs w:val="0"/>
                <w:color w:val="000000"/>
                <w:sz w:val="16"/>
                <w:szCs w:val="16"/>
              </w:rPr>
              <w:t>At implementation?</w:t>
            </w:r>
          </w:p>
        </w:tc>
        <w:tc>
          <w:tcPr>
            <w:tcW w:w="1331" w:type="pct"/>
            <w:gridSpan w:val="3"/>
            <w:tcBorders>
              <w:bottom w:val="single" w:sz="4" w:space="0" w:color="000000"/>
            </w:tcBorders>
          </w:tcPr>
          <w:p w14:paraId="71649824" w14:textId="77777777" w:rsidR="00995F86" w:rsidRPr="00995F86" w:rsidRDefault="00995F86" w:rsidP="00995F86">
            <w:pPr>
              <w:rPr>
                <w:rFonts w:ascii="Arial Narrow" w:hAnsi="Arial Narrow" w:cs="Arial"/>
                <w:bCs w:val="0"/>
                <w:sz w:val="16"/>
                <w:szCs w:val="16"/>
              </w:rPr>
            </w:pPr>
            <w:r w:rsidRPr="00995F86">
              <w:rPr>
                <w:rFonts w:ascii="Arial Narrow" w:hAnsi="Arial Narrow" w:cs="Arial"/>
                <w:bCs w:val="0"/>
                <w:sz w:val="16"/>
                <w:szCs w:val="16"/>
              </w:rPr>
              <w:t>No</w:t>
            </w:r>
          </w:p>
        </w:tc>
        <w:tc>
          <w:tcPr>
            <w:tcW w:w="974" w:type="pct"/>
            <w:gridSpan w:val="4"/>
            <w:tcBorders>
              <w:bottom w:val="single" w:sz="4" w:space="0" w:color="000000"/>
            </w:tcBorders>
          </w:tcPr>
          <w:p w14:paraId="3B2DA094" w14:textId="77777777" w:rsidR="00995F86" w:rsidRPr="00995F86" w:rsidRDefault="00995F86" w:rsidP="00995F86">
            <w:pPr>
              <w:rPr>
                <w:rFonts w:ascii="Arial Narrow" w:hAnsi="Arial Narrow" w:cs="Arial"/>
                <w:bCs w:val="0"/>
                <w:sz w:val="16"/>
                <w:szCs w:val="16"/>
              </w:rPr>
            </w:pPr>
          </w:p>
        </w:tc>
        <w:tc>
          <w:tcPr>
            <w:tcW w:w="714" w:type="pct"/>
            <w:gridSpan w:val="4"/>
            <w:tcBorders>
              <w:bottom w:val="single" w:sz="4" w:space="0" w:color="000000"/>
            </w:tcBorders>
          </w:tcPr>
          <w:p w14:paraId="60761F36" w14:textId="77777777" w:rsidR="00995F86" w:rsidRPr="00995F86" w:rsidRDefault="00995F86" w:rsidP="00995F86">
            <w:pPr>
              <w:rPr>
                <w:rFonts w:ascii="Arial Narrow" w:hAnsi="Arial Narrow" w:cs="Arial"/>
                <w:bCs w:val="0"/>
                <w:sz w:val="16"/>
                <w:szCs w:val="16"/>
              </w:rPr>
            </w:pPr>
          </w:p>
        </w:tc>
        <w:tc>
          <w:tcPr>
            <w:tcW w:w="642" w:type="pct"/>
            <w:tcBorders>
              <w:bottom w:val="single" w:sz="4" w:space="0" w:color="000000"/>
            </w:tcBorders>
          </w:tcPr>
          <w:p w14:paraId="2E984577" w14:textId="77777777" w:rsidR="00995F86" w:rsidRPr="00995F86" w:rsidRDefault="00995F86" w:rsidP="00995F86">
            <w:pPr>
              <w:rPr>
                <w:rFonts w:ascii="Arial Narrow" w:hAnsi="Arial Narrow" w:cs="Arial"/>
                <w:bCs w:val="0"/>
                <w:sz w:val="16"/>
                <w:szCs w:val="16"/>
              </w:rPr>
            </w:pPr>
          </w:p>
        </w:tc>
      </w:tr>
      <w:tr w:rsidR="00995F86" w:rsidRPr="00995F86" w14:paraId="4D3BC7EA" w14:textId="77777777" w:rsidTr="008029AD">
        <w:tblPrEx>
          <w:tblLook w:val="04A0" w:firstRow="1" w:lastRow="0" w:firstColumn="1" w:lastColumn="0" w:noHBand="0" w:noVBand="1"/>
        </w:tblPrEx>
        <w:trPr>
          <w:cantSplit/>
          <w:jc w:val="center"/>
        </w:trPr>
        <w:tc>
          <w:tcPr>
            <w:tcW w:w="5000" w:type="pct"/>
            <w:gridSpan w:val="15"/>
            <w:shd w:val="clear" w:color="auto" w:fill="D9D9D9"/>
          </w:tcPr>
          <w:p w14:paraId="7ECB02EA" w14:textId="77777777" w:rsidR="00995F86" w:rsidRPr="00995F86" w:rsidRDefault="00995F86" w:rsidP="00995F86">
            <w:pPr>
              <w:jc w:val="center"/>
              <w:rPr>
                <w:rFonts w:cs="Arial"/>
                <w:b/>
                <w:bCs w:val="0"/>
                <w:sz w:val="18"/>
                <w:szCs w:val="18"/>
              </w:rPr>
            </w:pPr>
            <w:r w:rsidRPr="00995F86">
              <w:rPr>
                <w:rFonts w:cs="Arial"/>
                <w:b/>
                <w:bCs w:val="0"/>
                <w:sz w:val="18"/>
                <w:szCs w:val="18"/>
              </w:rPr>
              <w:t>ACTION:</w:t>
            </w:r>
          </w:p>
        </w:tc>
      </w:tr>
      <w:tr w:rsidR="00995F86" w:rsidRPr="00995F86" w14:paraId="30B4157C" w14:textId="77777777" w:rsidTr="008029AD">
        <w:tblPrEx>
          <w:tblLook w:val="04A0" w:firstRow="1" w:lastRow="0" w:firstColumn="1" w:lastColumn="0" w:noHBand="0" w:noVBand="1"/>
        </w:tblPrEx>
        <w:trPr>
          <w:cantSplit/>
          <w:jc w:val="center"/>
        </w:trPr>
        <w:tc>
          <w:tcPr>
            <w:tcW w:w="2674" w:type="pct"/>
            <w:gridSpan w:val="7"/>
            <w:tcBorders>
              <w:right w:val="single" w:sz="4" w:space="0" w:color="auto"/>
            </w:tcBorders>
          </w:tcPr>
          <w:p w14:paraId="09712E0F"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5600A4F4" w14:textId="77777777" w:rsidR="00995F86" w:rsidRPr="00995F86" w:rsidRDefault="00995F86" w:rsidP="00995F86">
            <w:pPr>
              <w:jc w:val="center"/>
              <w:rPr>
                <w:rFonts w:ascii="Arial Narrow" w:hAnsi="Arial Narrow" w:cs="Arial"/>
                <w:b/>
                <w:bCs w:val="0"/>
                <w:strike/>
                <w:sz w:val="18"/>
                <w:szCs w:val="18"/>
              </w:rPr>
            </w:pPr>
            <w:r w:rsidRPr="00995F86">
              <w:rPr>
                <w:rFonts w:ascii="Arial Narrow" w:hAnsi="Arial Narrow" w:cs="Arial"/>
                <w:b/>
                <w:bCs w:val="0"/>
                <w:strike/>
                <w:sz w:val="18"/>
                <w:szCs w:val="18"/>
              </w:rPr>
              <w:t>Yes</w:t>
            </w:r>
          </w:p>
        </w:tc>
        <w:tc>
          <w:tcPr>
            <w:tcW w:w="573" w:type="pct"/>
            <w:gridSpan w:val="2"/>
          </w:tcPr>
          <w:p w14:paraId="71C5049F"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
                <w:bCs w:val="0"/>
                <w:sz w:val="18"/>
                <w:szCs w:val="18"/>
              </w:rPr>
              <w:t>No</w:t>
            </w:r>
          </w:p>
        </w:tc>
        <w:tc>
          <w:tcPr>
            <w:tcW w:w="1109" w:type="pct"/>
            <w:gridSpan w:val="4"/>
          </w:tcPr>
          <w:p w14:paraId="2E4F3BC1"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(Please delete as appropriate)</w:t>
            </w:r>
          </w:p>
        </w:tc>
      </w:tr>
      <w:tr w:rsidR="00995F86" w:rsidRPr="00995F86" w14:paraId="60B40208" w14:textId="77777777" w:rsidTr="008029AD">
        <w:tblPrEx>
          <w:tblLook w:val="04A0" w:firstRow="1" w:lastRow="0" w:firstColumn="1" w:lastColumn="0" w:noHBand="0" w:noVBand="1"/>
        </w:tblPrEx>
        <w:trPr>
          <w:cantSplit/>
          <w:trHeight w:val="423"/>
          <w:jc w:val="center"/>
        </w:trPr>
        <w:tc>
          <w:tcPr>
            <w:tcW w:w="1154" w:type="pct"/>
            <w:gridSpan w:val="2"/>
          </w:tcPr>
          <w:p w14:paraId="07A8FCA2"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Name of Author:</w:t>
            </w:r>
          </w:p>
          <w:p w14:paraId="78F08A5F"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Signature of Author:</w:t>
            </w:r>
          </w:p>
        </w:tc>
        <w:tc>
          <w:tcPr>
            <w:tcW w:w="2164" w:type="pct"/>
            <w:gridSpan w:val="7"/>
          </w:tcPr>
          <w:p w14:paraId="3EF94F34"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Kate Stannard</w:t>
            </w:r>
          </w:p>
          <w:p w14:paraId="7D605EEB"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noProof/>
                <w:sz w:val="18"/>
                <w:szCs w:val="18"/>
                <w:lang w:eastAsia="en-GB"/>
              </w:rPr>
              <w:drawing>
                <wp:inline distT="0" distB="0" distL="0" distR="0" wp14:anchorId="2DBDCBF7" wp14:editId="65468C15">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p>
          <w:p w14:paraId="75266630"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Post Graduate Medical Education Manager</w:t>
            </w:r>
          </w:p>
        </w:tc>
        <w:tc>
          <w:tcPr>
            <w:tcW w:w="874" w:type="pct"/>
            <w:gridSpan w:val="4"/>
            <w:tcBorders>
              <w:right w:val="single" w:sz="4" w:space="0" w:color="auto"/>
            </w:tcBorders>
          </w:tcPr>
          <w:p w14:paraId="5D2B3333" w14:textId="77777777" w:rsidR="00995F86" w:rsidRPr="00995F86" w:rsidRDefault="00995F86" w:rsidP="00995F86">
            <w:pPr>
              <w:jc w:val="center"/>
              <w:rPr>
                <w:rFonts w:ascii="Arial Narrow" w:hAnsi="Arial Narrow" w:cs="Arial"/>
                <w:b/>
                <w:bCs w:val="0"/>
                <w:sz w:val="18"/>
                <w:szCs w:val="18"/>
              </w:rPr>
            </w:pPr>
            <w:r w:rsidRPr="00995F86">
              <w:rPr>
                <w:rFonts w:ascii="Arial Narrow" w:hAnsi="Arial Narrow" w:cs="Arial"/>
                <w:b/>
                <w:bCs w:val="0"/>
                <w:sz w:val="18"/>
                <w:szCs w:val="18"/>
              </w:rPr>
              <w:t>Date Signed:</w:t>
            </w:r>
          </w:p>
        </w:tc>
        <w:tc>
          <w:tcPr>
            <w:tcW w:w="808" w:type="pct"/>
            <w:gridSpan w:val="2"/>
            <w:tcBorders>
              <w:left w:val="single" w:sz="4" w:space="0" w:color="auto"/>
            </w:tcBorders>
          </w:tcPr>
          <w:p w14:paraId="5D581DCB" w14:textId="77777777" w:rsidR="00995F86" w:rsidRPr="00995F86" w:rsidRDefault="00995F86" w:rsidP="00995F86">
            <w:pPr>
              <w:jc w:val="center"/>
              <w:rPr>
                <w:rFonts w:ascii="Arial Narrow" w:hAnsi="Arial Narrow" w:cs="Arial"/>
                <w:b/>
                <w:bCs w:val="0"/>
                <w:sz w:val="18"/>
                <w:szCs w:val="18"/>
              </w:rPr>
            </w:pPr>
            <w:r w:rsidRPr="00995F86">
              <w:rPr>
                <w:rFonts w:ascii="Arial Narrow" w:hAnsi="Arial Narrow" w:cs="Arial"/>
                <w:b/>
                <w:bCs w:val="0"/>
                <w:sz w:val="18"/>
                <w:szCs w:val="18"/>
              </w:rPr>
              <w:t>January 2015</w:t>
            </w:r>
          </w:p>
          <w:p w14:paraId="187BCEAA" w14:textId="77777777" w:rsidR="00995F86" w:rsidRPr="00995F86" w:rsidRDefault="00995F86" w:rsidP="00995F86">
            <w:pPr>
              <w:jc w:val="center"/>
              <w:rPr>
                <w:rFonts w:ascii="Arial Narrow" w:hAnsi="Arial Narrow" w:cs="Arial"/>
                <w:sz w:val="18"/>
                <w:szCs w:val="18"/>
              </w:rPr>
            </w:pPr>
          </w:p>
        </w:tc>
      </w:tr>
      <w:tr w:rsidR="00995F86" w:rsidRPr="00995F86" w14:paraId="21E7289B" w14:textId="77777777" w:rsidTr="008029AD">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74BEE889" w14:textId="77777777" w:rsidR="00995F86" w:rsidRPr="00995F86" w:rsidRDefault="00995F86" w:rsidP="00995F86">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5AEBC4BB" w14:textId="77777777" w:rsidR="00995F86" w:rsidRPr="00995F86" w:rsidRDefault="00995F86" w:rsidP="00995F86">
            <w:pPr>
              <w:rPr>
                <w:rFonts w:ascii="Arial Narrow" w:hAnsi="Arial Narrow" w:cs="Arial"/>
                <w:bCs w:val="0"/>
                <w:sz w:val="18"/>
                <w:szCs w:val="18"/>
              </w:rPr>
            </w:pPr>
          </w:p>
        </w:tc>
      </w:tr>
      <w:tr w:rsidR="00995F86" w:rsidRPr="00995F86" w14:paraId="71DB8185" w14:textId="77777777" w:rsidTr="008029AD">
        <w:tblPrEx>
          <w:tblLook w:val="04A0" w:firstRow="1" w:lastRow="0" w:firstColumn="1" w:lastColumn="0" w:noHBand="0" w:noVBand="1"/>
        </w:tblPrEx>
        <w:trPr>
          <w:cantSplit/>
          <w:trHeight w:val="423"/>
          <w:jc w:val="center"/>
        </w:trPr>
        <w:tc>
          <w:tcPr>
            <w:tcW w:w="1154" w:type="pct"/>
            <w:gridSpan w:val="2"/>
          </w:tcPr>
          <w:p w14:paraId="3C0D80A6"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Name of Lead Person:</w:t>
            </w:r>
          </w:p>
          <w:p w14:paraId="6D0D3EF0"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Signature of Lead Person:</w:t>
            </w:r>
          </w:p>
        </w:tc>
        <w:tc>
          <w:tcPr>
            <w:tcW w:w="2164" w:type="pct"/>
            <w:gridSpan w:val="7"/>
          </w:tcPr>
          <w:p w14:paraId="303466D6" w14:textId="77777777" w:rsidR="00995F86" w:rsidRPr="00995F86" w:rsidRDefault="00995F86" w:rsidP="00995F86">
            <w:pPr>
              <w:rPr>
                <w:rFonts w:ascii="Arial Narrow" w:hAnsi="Arial Narrow" w:cs="Arial"/>
                <w:bCs w:val="0"/>
                <w:sz w:val="18"/>
                <w:szCs w:val="18"/>
              </w:rPr>
            </w:pPr>
          </w:p>
        </w:tc>
        <w:tc>
          <w:tcPr>
            <w:tcW w:w="874" w:type="pct"/>
            <w:gridSpan w:val="4"/>
            <w:tcBorders>
              <w:right w:val="single" w:sz="4" w:space="0" w:color="auto"/>
            </w:tcBorders>
          </w:tcPr>
          <w:p w14:paraId="6559FDED"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
                <w:bCs w:val="0"/>
                <w:sz w:val="18"/>
                <w:szCs w:val="18"/>
              </w:rPr>
              <w:t>Date Signed:</w:t>
            </w:r>
          </w:p>
        </w:tc>
        <w:tc>
          <w:tcPr>
            <w:tcW w:w="808" w:type="pct"/>
            <w:gridSpan w:val="2"/>
            <w:tcBorders>
              <w:left w:val="single" w:sz="4" w:space="0" w:color="auto"/>
            </w:tcBorders>
          </w:tcPr>
          <w:p w14:paraId="486F534D" w14:textId="77777777" w:rsidR="00995F86" w:rsidRPr="00995F86" w:rsidRDefault="00995F86" w:rsidP="00995F86">
            <w:pPr>
              <w:jc w:val="center"/>
              <w:rPr>
                <w:rFonts w:ascii="Arial Narrow" w:hAnsi="Arial Narrow" w:cs="Arial"/>
                <w:bCs w:val="0"/>
                <w:sz w:val="18"/>
                <w:szCs w:val="18"/>
              </w:rPr>
            </w:pPr>
          </w:p>
        </w:tc>
      </w:tr>
      <w:tr w:rsidR="00995F86" w:rsidRPr="00995F86" w14:paraId="24629886" w14:textId="77777777" w:rsidTr="008029AD">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0D04AF46" w14:textId="77777777" w:rsidR="00995F86" w:rsidRPr="00995F86" w:rsidRDefault="00995F86" w:rsidP="00995F86">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07C4CFBF" w14:textId="77777777" w:rsidR="00995F86" w:rsidRPr="00995F86" w:rsidRDefault="00995F86" w:rsidP="00995F86">
            <w:pPr>
              <w:rPr>
                <w:rFonts w:ascii="Arial Narrow" w:hAnsi="Arial Narrow" w:cs="Arial"/>
                <w:bCs w:val="0"/>
                <w:sz w:val="18"/>
                <w:szCs w:val="18"/>
              </w:rPr>
            </w:pPr>
          </w:p>
        </w:tc>
      </w:tr>
      <w:tr w:rsidR="00995F86" w:rsidRPr="00995F86" w14:paraId="2535914A" w14:textId="77777777" w:rsidTr="008029AD">
        <w:tblPrEx>
          <w:tblLook w:val="04A0" w:firstRow="1" w:lastRow="0" w:firstColumn="1" w:lastColumn="0" w:noHBand="0" w:noVBand="1"/>
        </w:tblPrEx>
        <w:trPr>
          <w:cantSplit/>
          <w:trHeight w:val="423"/>
          <w:jc w:val="center"/>
        </w:trPr>
        <w:tc>
          <w:tcPr>
            <w:tcW w:w="1154" w:type="pct"/>
            <w:gridSpan w:val="2"/>
          </w:tcPr>
          <w:p w14:paraId="758200C0"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Name of Manager:</w:t>
            </w:r>
          </w:p>
          <w:p w14:paraId="1763CF2C" w14:textId="77777777" w:rsidR="00995F86" w:rsidRPr="00995F86" w:rsidRDefault="00995F86" w:rsidP="00995F86">
            <w:pPr>
              <w:rPr>
                <w:rFonts w:ascii="Arial Narrow" w:hAnsi="Arial Narrow" w:cs="Arial"/>
                <w:b/>
                <w:bCs w:val="0"/>
                <w:sz w:val="18"/>
                <w:szCs w:val="18"/>
              </w:rPr>
            </w:pPr>
            <w:r w:rsidRPr="00995F86">
              <w:rPr>
                <w:rFonts w:ascii="Arial Narrow" w:hAnsi="Arial Narrow" w:cs="Arial"/>
                <w:b/>
                <w:bCs w:val="0"/>
                <w:sz w:val="18"/>
                <w:szCs w:val="18"/>
              </w:rPr>
              <w:t>Signature of Manager</w:t>
            </w:r>
          </w:p>
        </w:tc>
        <w:tc>
          <w:tcPr>
            <w:tcW w:w="2164" w:type="pct"/>
            <w:gridSpan w:val="7"/>
          </w:tcPr>
          <w:p w14:paraId="6B0F8367" w14:textId="77777777" w:rsidR="00995F86" w:rsidRPr="00995F86" w:rsidRDefault="00995F86" w:rsidP="00995F86">
            <w:pPr>
              <w:rPr>
                <w:rFonts w:ascii="Arial Narrow" w:hAnsi="Arial Narrow" w:cs="Arial"/>
                <w:bCs w:val="0"/>
                <w:sz w:val="18"/>
                <w:szCs w:val="18"/>
              </w:rPr>
            </w:pPr>
          </w:p>
        </w:tc>
        <w:tc>
          <w:tcPr>
            <w:tcW w:w="874" w:type="pct"/>
            <w:gridSpan w:val="4"/>
            <w:tcBorders>
              <w:right w:val="single" w:sz="4" w:space="0" w:color="auto"/>
            </w:tcBorders>
          </w:tcPr>
          <w:p w14:paraId="4D30FE01" w14:textId="77777777" w:rsidR="00995F86" w:rsidRPr="00995F86" w:rsidRDefault="00995F86" w:rsidP="00995F86">
            <w:pPr>
              <w:jc w:val="center"/>
              <w:rPr>
                <w:rFonts w:ascii="Arial Narrow" w:hAnsi="Arial Narrow" w:cs="Arial"/>
                <w:bCs w:val="0"/>
                <w:sz w:val="18"/>
                <w:szCs w:val="18"/>
              </w:rPr>
            </w:pPr>
            <w:r w:rsidRPr="00995F86">
              <w:rPr>
                <w:rFonts w:ascii="Arial Narrow" w:hAnsi="Arial Narrow" w:cs="Arial"/>
                <w:b/>
                <w:bCs w:val="0"/>
                <w:sz w:val="18"/>
                <w:szCs w:val="18"/>
              </w:rPr>
              <w:t>Date Signed:</w:t>
            </w:r>
          </w:p>
        </w:tc>
        <w:tc>
          <w:tcPr>
            <w:tcW w:w="808" w:type="pct"/>
            <w:gridSpan w:val="2"/>
            <w:tcBorders>
              <w:left w:val="single" w:sz="4" w:space="0" w:color="auto"/>
            </w:tcBorders>
          </w:tcPr>
          <w:p w14:paraId="6B8D424E" w14:textId="77777777" w:rsidR="00995F86" w:rsidRPr="00995F86" w:rsidRDefault="00995F86" w:rsidP="00995F86">
            <w:pPr>
              <w:jc w:val="center"/>
              <w:rPr>
                <w:rFonts w:ascii="Arial Narrow" w:hAnsi="Arial Narrow" w:cs="Arial"/>
                <w:bCs w:val="0"/>
                <w:sz w:val="18"/>
                <w:szCs w:val="18"/>
              </w:rPr>
            </w:pPr>
          </w:p>
        </w:tc>
      </w:tr>
      <w:tr w:rsidR="00995F86" w:rsidRPr="00995F86" w14:paraId="7023F012" w14:textId="77777777" w:rsidTr="008029AD">
        <w:tblPrEx>
          <w:tblLook w:val="04A0" w:firstRow="1" w:lastRow="0" w:firstColumn="1" w:lastColumn="0" w:noHBand="0" w:noVBand="1"/>
        </w:tblPrEx>
        <w:trPr>
          <w:cantSplit/>
          <w:jc w:val="center"/>
        </w:trPr>
        <w:tc>
          <w:tcPr>
            <w:tcW w:w="5000" w:type="pct"/>
            <w:gridSpan w:val="15"/>
            <w:shd w:val="clear" w:color="auto" w:fill="D9D9D9"/>
          </w:tcPr>
          <w:p w14:paraId="13138D64" w14:textId="77777777" w:rsidR="00995F86" w:rsidRPr="00995F86" w:rsidRDefault="00995F86" w:rsidP="00995F86">
            <w:pPr>
              <w:rPr>
                <w:rFonts w:ascii="Arial Narrow" w:hAnsi="Arial Narrow" w:cs="Arial"/>
                <w:bCs w:val="0"/>
                <w:sz w:val="18"/>
                <w:szCs w:val="18"/>
              </w:rPr>
            </w:pPr>
          </w:p>
        </w:tc>
      </w:tr>
    </w:tbl>
    <w:p w14:paraId="4B33D86F" w14:textId="77777777" w:rsidR="00E502D7" w:rsidRPr="00D666A6" w:rsidRDefault="00E502D7" w:rsidP="0076500D"/>
    <w:sectPr w:rsidR="00E502D7" w:rsidRPr="00D666A6" w:rsidSect="00644344">
      <w:footerReference w:type="default" r:id="rId14"/>
      <w:headerReference w:type="first" r:id="rId15"/>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D874" w14:textId="77777777" w:rsidR="0038067E" w:rsidRDefault="0038067E">
      <w:r>
        <w:separator/>
      </w:r>
    </w:p>
  </w:endnote>
  <w:endnote w:type="continuationSeparator" w:id="0">
    <w:p w14:paraId="4B33D875" w14:textId="77777777" w:rsidR="0038067E" w:rsidRDefault="0038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616375" w:rsidRPr="005C7FDB" w14:paraId="4B33D879" w14:textId="77777777" w:rsidTr="009322B6">
      <w:trPr>
        <w:cantSplit/>
        <w:trHeight w:val="350"/>
        <w:jc w:val="center"/>
      </w:trPr>
      <w:tc>
        <w:tcPr>
          <w:tcW w:w="2695" w:type="pct"/>
          <w:gridSpan w:val="2"/>
        </w:tcPr>
        <w:p w14:paraId="4B33D876" w14:textId="77777777" w:rsidR="00616375" w:rsidRPr="005C7FDB" w:rsidRDefault="00616375" w:rsidP="009322B6">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4B33D877" w14:textId="25BDEB0A" w:rsidR="00616375" w:rsidRPr="005C7FDB" w:rsidRDefault="00616375" w:rsidP="009322B6">
          <w:pPr>
            <w:pStyle w:val="Header"/>
            <w:spacing w:before="120"/>
            <w:rPr>
              <w:rFonts w:cs="Arial"/>
              <w:sz w:val="16"/>
              <w:szCs w:val="16"/>
            </w:rPr>
          </w:pPr>
          <w:r w:rsidRPr="005C7FDB">
            <w:rPr>
              <w:rFonts w:cs="Arial"/>
              <w:sz w:val="16"/>
              <w:szCs w:val="16"/>
            </w:rPr>
            <w:t xml:space="preserve">ID No. </w:t>
          </w:r>
          <w:r w:rsidR="00995F86">
            <w:rPr>
              <w:rFonts w:cs="Arial"/>
              <w:sz w:val="16"/>
              <w:szCs w:val="16"/>
            </w:rPr>
            <w:t>CORP/POL/114</w:t>
          </w:r>
        </w:p>
        <w:p w14:paraId="4B33D878" w14:textId="354CCDE4" w:rsidR="00616375" w:rsidRPr="005C7FDB" w:rsidRDefault="00616375" w:rsidP="00393A1D">
          <w:pPr>
            <w:rPr>
              <w:sz w:val="16"/>
              <w:szCs w:val="16"/>
            </w:rPr>
          </w:pPr>
          <w:r w:rsidRPr="005C7FDB">
            <w:rPr>
              <w:rFonts w:cs="Arial"/>
              <w:sz w:val="16"/>
              <w:szCs w:val="16"/>
            </w:rPr>
            <w:t xml:space="preserve">Title: </w:t>
          </w:r>
          <w:r w:rsidR="00995F86" w:rsidRPr="00995F86">
            <w:rPr>
              <w:rStyle w:val="Style2"/>
            </w:rPr>
            <w:t>Medical Bleep Holders</w:t>
          </w:r>
        </w:p>
      </w:tc>
    </w:tr>
    <w:tr w:rsidR="00616375" w:rsidRPr="005C7FDB" w14:paraId="4B33D87D" w14:textId="77777777" w:rsidTr="009322B6">
      <w:trPr>
        <w:cantSplit/>
        <w:trHeight w:val="160"/>
        <w:jc w:val="center"/>
      </w:trPr>
      <w:tc>
        <w:tcPr>
          <w:tcW w:w="1050" w:type="pct"/>
        </w:tcPr>
        <w:p w14:paraId="4B33D87A" w14:textId="77344BEE" w:rsidR="00616375" w:rsidRPr="005C7FDB" w:rsidRDefault="00616375" w:rsidP="00995F86">
          <w:pPr>
            <w:pStyle w:val="Header"/>
            <w:spacing w:before="120"/>
            <w:rPr>
              <w:rFonts w:cs="Arial"/>
              <w:sz w:val="16"/>
              <w:szCs w:val="16"/>
            </w:rPr>
          </w:pPr>
          <w:r w:rsidRPr="005C7FDB">
            <w:rPr>
              <w:rFonts w:cs="Arial"/>
              <w:sz w:val="16"/>
              <w:szCs w:val="16"/>
            </w:rPr>
            <w:t xml:space="preserve">Revision No: </w:t>
          </w:r>
          <w:r w:rsidR="00995F86">
            <w:rPr>
              <w:rFonts w:cs="Arial"/>
              <w:sz w:val="16"/>
              <w:szCs w:val="16"/>
            </w:rPr>
            <w:t>4</w:t>
          </w:r>
        </w:p>
      </w:tc>
      <w:tc>
        <w:tcPr>
          <w:tcW w:w="1645" w:type="pct"/>
        </w:tcPr>
        <w:p w14:paraId="4B33D87B" w14:textId="24169EE3" w:rsidR="00616375" w:rsidRPr="005C7FDB" w:rsidRDefault="00616375" w:rsidP="00F652B4">
          <w:pPr>
            <w:pStyle w:val="Header"/>
            <w:spacing w:before="120"/>
            <w:rPr>
              <w:rFonts w:cs="Arial"/>
              <w:sz w:val="16"/>
              <w:szCs w:val="16"/>
            </w:rPr>
          </w:pPr>
          <w:r w:rsidRPr="005C7FDB">
            <w:rPr>
              <w:rFonts w:cs="Arial"/>
              <w:sz w:val="16"/>
              <w:szCs w:val="16"/>
            </w:rPr>
            <w:t xml:space="preserve">Next Review Date: </w:t>
          </w:r>
          <w:r w:rsidR="00F652B4">
            <w:rPr>
              <w:rFonts w:cs="Arial"/>
              <w:sz w:val="16"/>
              <w:szCs w:val="16"/>
            </w:rPr>
            <w:t>18/11/2022</w:t>
          </w:r>
        </w:p>
      </w:tc>
      <w:tc>
        <w:tcPr>
          <w:tcW w:w="2305" w:type="pct"/>
          <w:vMerge/>
        </w:tcPr>
        <w:p w14:paraId="4B33D87C" w14:textId="77777777" w:rsidR="00616375" w:rsidRPr="005C7FDB" w:rsidRDefault="00616375" w:rsidP="009322B6">
          <w:pPr>
            <w:pStyle w:val="Header"/>
            <w:spacing w:before="120"/>
            <w:rPr>
              <w:rFonts w:cs="Arial"/>
              <w:sz w:val="16"/>
              <w:szCs w:val="16"/>
            </w:rPr>
          </w:pPr>
        </w:p>
      </w:tc>
    </w:tr>
    <w:tr w:rsidR="00616375" w:rsidRPr="005C7FDB" w14:paraId="4B33D87F" w14:textId="77777777" w:rsidTr="009322B6">
      <w:trPr>
        <w:trHeight w:val="248"/>
        <w:jc w:val="center"/>
      </w:trPr>
      <w:tc>
        <w:tcPr>
          <w:tcW w:w="5000" w:type="pct"/>
          <w:gridSpan w:val="3"/>
        </w:tcPr>
        <w:p w14:paraId="4B33D87E" w14:textId="77777777" w:rsidR="00616375" w:rsidRPr="005C7FDB" w:rsidRDefault="00616375" w:rsidP="009322B6">
          <w:pPr>
            <w:pStyle w:val="Footer"/>
            <w:jc w:val="center"/>
            <w:rPr>
              <w:rFonts w:cs="Arial"/>
              <w:b/>
              <w:i/>
              <w:sz w:val="16"/>
              <w:szCs w:val="16"/>
              <w:lang w:val="en-US"/>
            </w:rPr>
          </w:pPr>
          <w:r w:rsidRPr="005C7FDB">
            <w:rPr>
              <w:rFonts w:cs="Arial"/>
              <w:b/>
              <w:i/>
              <w:sz w:val="16"/>
              <w:szCs w:val="16"/>
            </w:rPr>
            <w:t xml:space="preserve">Do you have the </w:t>
          </w:r>
          <w:proofErr w:type="gramStart"/>
          <w:r w:rsidRPr="005C7FDB">
            <w:rPr>
              <w:rFonts w:cs="Arial"/>
              <w:b/>
              <w:i/>
              <w:sz w:val="16"/>
              <w:szCs w:val="16"/>
            </w:rPr>
            <w:t>up to date</w:t>
          </w:r>
          <w:proofErr w:type="gramEnd"/>
          <w:r w:rsidRPr="005C7FDB">
            <w:rPr>
              <w:rFonts w:cs="Arial"/>
              <w:b/>
              <w:i/>
              <w:sz w:val="16"/>
              <w:szCs w:val="16"/>
            </w:rPr>
            <w:t xml:space="preserve"> version? See the intranet for the latest version</w:t>
          </w:r>
        </w:p>
      </w:tc>
    </w:tr>
  </w:tbl>
  <w:p w14:paraId="4B33D880" w14:textId="77777777" w:rsidR="00616375" w:rsidRDefault="00616375"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CC532A">
      <w:rPr>
        <w:rFonts w:cs="Arial"/>
        <w:noProof/>
        <w:sz w:val="16"/>
        <w:lang w:val="en-US"/>
      </w:rPr>
      <w:t>6</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CC532A">
      <w:rPr>
        <w:rFonts w:cs="Arial"/>
        <w:noProof/>
        <w:sz w:val="16"/>
        <w:lang w:val="en-US"/>
      </w:rPr>
      <w:t>6</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872" w14:textId="77777777" w:rsidR="0038067E" w:rsidRDefault="0038067E">
      <w:r>
        <w:separator/>
      </w:r>
    </w:p>
  </w:footnote>
  <w:footnote w:type="continuationSeparator" w:id="0">
    <w:p w14:paraId="4B33D873" w14:textId="77777777" w:rsidR="0038067E" w:rsidRDefault="0038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D881" w14:textId="77777777" w:rsidR="0038067E" w:rsidRDefault="0038067E"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8"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0"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11"/>
  </w:num>
  <w:num w:numId="6">
    <w:abstractNumId w:val="0"/>
  </w:num>
  <w:num w:numId="7">
    <w:abstractNumId w:val="13"/>
  </w:num>
  <w:num w:numId="8">
    <w:abstractNumId w:val="5"/>
  </w:num>
  <w:num w:numId="9">
    <w:abstractNumId w:val="10"/>
  </w:num>
  <w:num w:numId="10">
    <w:abstractNumId w:val="7"/>
  </w:num>
  <w:num w:numId="11">
    <w:abstractNumId w:val="2"/>
  </w:num>
  <w:num w:numId="12">
    <w:abstractNumId w:val="14"/>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20A8"/>
    <w:rsid w:val="000822A1"/>
    <w:rsid w:val="000861D5"/>
    <w:rsid w:val="00086305"/>
    <w:rsid w:val="00090C4E"/>
    <w:rsid w:val="00092E7E"/>
    <w:rsid w:val="00097250"/>
    <w:rsid w:val="000A05DB"/>
    <w:rsid w:val="000A373A"/>
    <w:rsid w:val="000A51DC"/>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7444"/>
    <w:rsid w:val="00115716"/>
    <w:rsid w:val="00115B85"/>
    <w:rsid w:val="00122D5E"/>
    <w:rsid w:val="001243EB"/>
    <w:rsid w:val="00125586"/>
    <w:rsid w:val="001257A4"/>
    <w:rsid w:val="001312FE"/>
    <w:rsid w:val="001315D1"/>
    <w:rsid w:val="00132851"/>
    <w:rsid w:val="00133BC5"/>
    <w:rsid w:val="00135CFA"/>
    <w:rsid w:val="00135E65"/>
    <w:rsid w:val="00141AAF"/>
    <w:rsid w:val="001442C6"/>
    <w:rsid w:val="00147DF0"/>
    <w:rsid w:val="0015094C"/>
    <w:rsid w:val="0015542D"/>
    <w:rsid w:val="001574B1"/>
    <w:rsid w:val="0016201C"/>
    <w:rsid w:val="00166D44"/>
    <w:rsid w:val="001774AD"/>
    <w:rsid w:val="00187852"/>
    <w:rsid w:val="00187F54"/>
    <w:rsid w:val="001900C4"/>
    <w:rsid w:val="0019030E"/>
    <w:rsid w:val="00195CDC"/>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B7A"/>
    <w:rsid w:val="00225E4F"/>
    <w:rsid w:val="00230C60"/>
    <w:rsid w:val="002362E5"/>
    <w:rsid w:val="00237CF9"/>
    <w:rsid w:val="00245668"/>
    <w:rsid w:val="00250BAE"/>
    <w:rsid w:val="0025734D"/>
    <w:rsid w:val="0026437F"/>
    <w:rsid w:val="00264E04"/>
    <w:rsid w:val="00270F76"/>
    <w:rsid w:val="002713F7"/>
    <w:rsid w:val="00272D9C"/>
    <w:rsid w:val="00275C19"/>
    <w:rsid w:val="00287D30"/>
    <w:rsid w:val="002908A7"/>
    <w:rsid w:val="00297E78"/>
    <w:rsid w:val="002A11E8"/>
    <w:rsid w:val="002A4458"/>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3A1D"/>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119A3"/>
    <w:rsid w:val="0041510F"/>
    <w:rsid w:val="00416131"/>
    <w:rsid w:val="00417494"/>
    <w:rsid w:val="00425FA4"/>
    <w:rsid w:val="0042753A"/>
    <w:rsid w:val="004309F3"/>
    <w:rsid w:val="0044605A"/>
    <w:rsid w:val="004508E8"/>
    <w:rsid w:val="00463083"/>
    <w:rsid w:val="00465533"/>
    <w:rsid w:val="00471168"/>
    <w:rsid w:val="004733F4"/>
    <w:rsid w:val="00474A22"/>
    <w:rsid w:val="004842F6"/>
    <w:rsid w:val="0048460A"/>
    <w:rsid w:val="004879D9"/>
    <w:rsid w:val="00490F4E"/>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281A"/>
    <w:rsid w:val="00515915"/>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427E"/>
    <w:rsid w:val="00584859"/>
    <w:rsid w:val="00586F14"/>
    <w:rsid w:val="00595CCD"/>
    <w:rsid w:val="005A003C"/>
    <w:rsid w:val="005A15DC"/>
    <w:rsid w:val="005A6948"/>
    <w:rsid w:val="005B2066"/>
    <w:rsid w:val="005B36D6"/>
    <w:rsid w:val="005B4CC2"/>
    <w:rsid w:val="005C12C0"/>
    <w:rsid w:val="005C1EFE"/>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6375"/>
    <w:rsid w:val="00620A5A"/>
    <w:rsid w:val="00636EE6"/>
    <w:rsid w:val="00637077"/>
    <w:rsid w:val="00640FD2"/>
    <w:rsid w:val="00643F0A"/>
    <w:rsid w:val="00644344"/>
    <w:rsid w:val="00645E83"/>
    <w:rsid w:val="006472A4"/>
    <w:rsid w:val="00654FED"/>
    <w:rsid w:val="00657C58"/>
    <w:rsid w:val="0066082E"/>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5C5"/>
    <w:rsid w:val="006A4CFB"/>
    <w:rsid w:val="006B125D"/>
    <w:rsid w:val="006B6A0F"/>
    <w:rsid w:val="006C05EB"/>
    <w:rsid w:val="006C4BA9"/>
    <w:rsid w:val="006C5DF8"/>
    <w:rsid w:val="006D2469"/>
    <w:rsid w:val="006D5CC3"/>
    <w:rsid w:val="006E01F5"/>
    <w:rsid w:val="006E708D"/>
    <w:rsid w:val="006F0D6C"/>
    <w:rsid w:val="006F573A"/>
    <w:rsid w:val="00701504"/>
    <w:rsid w:val="00701D84"/>
    <w:rsid w:val="0070348C"/>
    <w:rsid w:val="007109A7"/>
    <w:rsid w:val="00712567"/>
    <w:rsid w:val="0072452D"/>
    <w:rsid w:val="007461D4"/>
    <w:rsid w:val="00747CE0"/>
    <w:rsid w:val="00751D9D"/>
    <w:rsid w:val="00754E2D"/>
    <w:rsid w:val="007627BB"/>
    <w:rsid w:val="00762BF8"/>
    <w:rsid w:val="0076500D"/>
    <w:rsid w:val="007655E2"/>
    <w:rsid w:val="0077028C"/>
    <w:rsid w:val="0078712D"/>
    <w:rsid w:val="007955CA"/>
    <w:rsid w:val="00795C14"/>
    <w:rsid w:val="00797A9B"/>
    <w:rsid w:val="007A29A9"/>
    <w:rsid w:val="007A3C53"/>
    <w:rsid w:val="007A6E44"/>
    <w:rsid w:val="007A7894"/>
    <w:rsid w:val="007B22FB"/>
    <w:rsid w:val="007B639A"/>
    <w:rsid w:val="007B738D"/>
    <w:rsid w:val="007C1699"/>
    <w:rsid w:val="007C17A3"/>
    <w:rsid w:val="007C5BF9"/>
    <w:rsid w:val="007D1D91"/>
    <w:rsid w:val="007D4625"/>
    <w:rsid w:val="007D6984"/>
    <w:rsid w:val="007D745F"/>
    <w:rsid w:val="007D77A5"/>
    <w:rsid w:val="007D7EB8"/>
    <w:rsid w:val="007E21CA"/>
    <w:rsid w:val="007E2720"/>
    <w:rsid w:val="007E3DC9"/>
    <w:rsid w:val="007E449D"/>
    <w:rsid w:val="007E6648"/>
    <w:rsid w:val="007F3EBD"/>
    <w:rsid w:val="007F480C"/>
    <w:rsid w:val="007F5AA8"/>
    <w:rsid w:val="007F7840"/>
    <w:rsid w:val="008006C5"/>
    <w:rsid w:val="00804B4C"/>
    <w:rsid w:val="00805117"/>
    <w:rsid w:val="00810748"/>
    <w:rsid w:val="008111F5"/>
    <w:rsid w:val="00811DA5"/>
    <w:rsid w:val="00817D0F"/>
    <w:rsid w:val="00823B5F"/>
    <w:rsid w:val="00834997"/>
    <w:rsid w:val="00836FB4"/>
    <w:rsid w:val="00843AF6"/>
    <w:rsid w:val="00843D3E"/>
    <w:rsid w:val="00846F55"/>
    <w:rsid w:val="00847A69"/>
    <w:rsid w:val="00850C84"/>
    <w:rsid w:val="0085171D"/>
    <w:rsid w:val="00852114"/>
    <w:rsid w:val="00855929"/>
    <w:rsid w:val="00856FAB"/>
    <w:rsid w:val="00864DD7"/>
    <w:rsid w:val="0088354D"/>
    <w:rsid w:val="00886EB8"/>
    <w:rsid w:val="00887B80"/>
    <w:rsid w:val="008918E1"/>
    <w:rsid w:val="00897AD2"/>
    <w:rsid w:val="008A0FEA"/>
    <w:rsid w:val="008A1932"/>
    <w:rsid w:val="008A44B0"/>
    <w:rsid w:val="008A4C50"/>
    <w:rsid w:val="008A4D3C"/>
    <w:rsid w:val="008A5A64"/>
    <w:rsid w:val="008A6B50"/>
    <w:rsid w:val="008B0506"/>
    <w:rsid w:val="008B7B6A"/>
    <w:rsid w:val="008C011E"/>
    <w:rsid w:val="008C3083"/>
    <w:rsid w:val="008C5F43"/>
    <w:rsid w:val="008C6B22"/>
    <w:rsid w:val="008D32F7"/>
    <w:rsid w:val="008E1E59"/>
    <w:rsid w:val="008E2855"/>
    <w:rsid w:val="008E2DA4"/>
    <w:rsid w:val="008E4EBC"/>
    <w:rsid w:val="008E669E"/>
    <w:rsid w:val="008E709D"/>
    <w:rsid w:val="008E781D"/>
    <w:rsid w:val="008F42A1"/>
    <w:rsid w:val="008F514F"/>
    <w:rsid w:val="00903C9B"/>
    <w:rsid w:val="009045F9"/>
    <w:rsid w:val="00907BCF"/>
    <w:rsid w:val="00910643"/>
    <w:rsid w:val="0091172D"/>
    <w:rsid w:val="00917621"/>
    <w:rsid w:val="00924CB4"/>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95F86"/>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505AD"/>
    <w:rsid w:val="00A51C54"/>
    <w:rsid w:val="00A55EB0"/>
    <w:rsid w:val="00A63C80"/>
    <w:rsid w:val="00A648D3"/>
    <w:rsid w:val="00A67767"/>
    <w:rsid w:val="00A75456"/>
    <w:rsid w:val="00A8160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4E89"/>
    <w:rsid w:val="00AD7981"/>
    <w:rsid w:val="00AE6B73"/>
    <w:rsid w:val="00AF44B1"/>
    <w:rsid w:val="00AF4C88"/>
    <w:rsid w:val="00AF7DA0"/>
    <w:rsid w:val="00B01E43"/>
    <w:rsid w:val="00B02E40"/>
    <w:rsid w:val="00B05877"/>
    <w:rsid w:val="00B05E1A"/>
    <w:rsid w:val="00B10ACF"/>
    <w:rsid w:val="00B11865"/>
    <w:rsid w:val="00B14BE8"/>
    <w:rsid w:val="00B273DC"/>
    <w:rsid w:val="00B31A89"/>
    <w:rsid w:val="00B32F9A"/>
    <w:rsid w:val="00B40893"/>
    <w:rsid w:val="00B41271"/>
    <w:rsid w:val="00B43370"/>
    <w:rsid w:val="00B4547E"/>
    <w:rsid w:val="00B469DA"/>
    <w:rsid w:val="00B473DE"/>
    <w:rsid w:val="00B477D0"/>
    <w:rsid w:val="00B502E8"/>
    <w:rsid w:val="00B50FDA"/>
    <w:rsid w:val="00B5252D"/>
    <w:rsid w:val="00B5382E"/>
    <w:rsid w:val="00B53CE9"/>
    <w:rsid w:val="00B56F09"/>
    <w:rsid w:val="00B626FE"/>
    <w:rsid w:val="00B65CCD"/>
    <w:rsid w:val="00B67B69"/>
    <w:rsid w:val="00B82702"/>
    <w:rsid w:val="00BA067A"/>
    <w:rsid w:val="00BA1498"/>
    <w:rsid w:val="00BA2C2F"/>
    <w:rsid w:val="00BA2EBA"/>
    <w:rsid w:val="00BA3B4B"/>
    <w:rsid w:val="00BA44E5"/>
    <w:rsid w:val="00BA6513"/>
    <w:rsid w:val="00BA7C98"/>
    <w:rsid w:val="00BB7CC5"/>
    <w:rsid w:val="00BC3737"/>
    <w:rsid w:val="00BD1550"/>
    <w:rsid w:val="00BD1ADC"/>
    <w:rsid w:val="00BD2E74"/>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33A"/>
    <w:rsid w:val="00C7737B"/>
    <w:rsid w:val="00C77519"/>
    <w:rsid w:val="00C77716"/>
    <w:rsid w:val="00C77811"/>
    <w:rsid w:val="00C8289B"/>
    <w:rsid w:val="00C83548"/>
    <w:rsid w:val="00C84ECE"/>
    <w:rsid w:val="00C862C1"/>
    <w:rsid w:val="00C86551"/>
    <w:rsid w:val="00C92BC3"/>
    <w:rsid w:val="00C96357"/>
    <w:rsid w:val="00CA1C8F"/>
    <w:rsid w:val="00CA25E3"/>
    <w:rsid w:val="00CA2F87"/>
    <w:rsid w:val="00CA433F"/>
    <w:rsid w:val="00CA5363"/>
    <w:rsid w:val="00CA7AA2"/>
    <w:rsid w:val="00CB2951"/>
    <w:rsid w:val="00CB4964"/>
    <w:rsid w:val="00CC0EB6"/>
    <w:rsid w:val="00CC14CC"/>
    <w:rsid w:val="00CC2AF8"/>
    <w:rsid w:val="00CC4674"/>
    <w:rsid w:val="00CC532A"/>
    <w:rsid w:val="00CD0891"/>
    <w:rsid w:val="00CD2B16"/>
    <w:rsid w:val="00CD416A"/>
    <w:rsid w:val="00CD43A9"/>
    <w:rsid w:val="00CD6714"/>
    <w:rsid w:val="00CE0837"/>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60930"/>
    <w:rsid w:val="00D666A6"/>
    <w:rsid w:val="00D676F4"/>
    <w:rsid w:val="00D71A6C"/>
    <w:rsid w:val="00D7391B"/>
    <w:rsid w:val="00D74C93"/>
    <w:rsid w:val="00D80EFF"/>
    <w:rsid w:val="00D8150E"/>
    <w:rsid w:val="00D85D92"/>
    <w:rsid w:val="00D86B0B"/>
    <w:rsid w:val="00D87906"/>
    <w:rsid w:val="00D96F0B"/>
    <w:rsid w:val="00D97380"/>
    <w:rsid w:val="00DA0422"/>
    <w:rsid w:val="00DA317A"/>
    <w:rsid w:val="00DB081E"/>
    <w:rsid w:val="00DB608D"/>
    <w:rsid w:val="00DB6F87"/>
    <w:rsid w:val="00DB7D13"/>
    <w:rsid w:val="00DC3F52"/>
    <w:rsid w:val="00DC5C01"/>
    <w:rsid w:val="00DC5E8A"/>
    <w:rsid w:val="00DD3C90"/>
    <w:rsid w:val="00DD3EC8"/>
    <w:rsid w:val="00DD6F26"/>
    <w:rsid w:val="00DE206C"/>
    <w:rsid w:val="00DE38AB"/>
    <w:rsid w:val="00DE6664"/>
    <w:rsid w:val="00DE6CF3"/>
    <w:rsid w:val="00DE7846"/>
    <w:rsid w:val="00DF0126"/>
    <w:rsid w:val="00DF0E8B"/>
    <w:rsid w:val="00DF3DEB"/>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4E4"/>
    <w:rsid w:val="00EB0F71"/>
    <w:rsid w:val="00EB2953"/>
    <w:rsid w:val="00EB2ED4"/>
    <w:rsid w:val="00EB3835"/>
    <w:rsid w:val="00EB4B2F"/>
    <w:rsid w:val="00EB58D7"/>
    <w:rsid w:val="00EB79B5"/>
    <w:rsid w:val="00EC1969"/>
    <w:rsid w:val="00EC2940"/>
    <w:rsid w:val="00EC62E2"/>
    <w:rsid w:val="00ED33DF"/>
    <w:rsid w:val="00ED4848"/>
    <w:rsid w:val="00EE0895"/>
    <w:rsid w:val="00EE2F47"/>
    <w:rsid w:val="00EE6774"/>
    <w:rsid w:val="00EE79FA"/>
    <w:rsid w:val="00EF0B33"/>
    <w:rsid w:val="00EF634B"/>
    <w:rsid w:val="00F012F8"/>
    <w:rsid w:val="00F049FC"/>
    <w:rsid w:val="00F167EF"/>
    <w:rsid w:val="00F178EC"/>
    <w:rsid w:val="00F17B5B"/>
    <w:rsid w:val="00F2012C"/>
    <w:rsid w:val="00F268D1"/>
    <w:rsid w:val="00F27B02"/>
    <w:rsid w:val="00F310A7"/>
    <w:rsid w:val="00F34547"/>
    <w:rsid w:val="00F34FAB"/>
    <w:rsid w:val="00F42B5E"/>
    <w:rsid w:val="00F603CE"/>
    <w:rsid w:val="00F60A7E"/>
    <w:rsid w:val="00F652B4"/>
    <w:rsid w:val="00F65CA3"/>
    <w:rsid w:val="00F7116F"/>
    <w:rsid w:val="00F7168F"/>
    <w:rsid w:val="00F71F79"/>
    <w:rsid w:val="00F74E4F"/>
    <w:rsid w:val="00F75665"/>
    <w:rsid w:val="00F81E13"/>
    <w:rsid w:val="00F828D5"/>
    <w:rsid w:val="00F84981"/>
    <w:rsid w:val="00F85553"/>
    <w:rsid w:val="00FA62A3"/>
    <w:rsid w:val="00FB134C"/>
    <w:rsid w:val="00FC24A4"/>
    <w:rsid w:val="00FC24E7"/>
    <w:rsid w:val="00FC4655"/>
    <w:rsid w:val="00FC6FBB"/>
    <w:rsid w:val="00FD6812"/>
    <w:rsid w:val="00FE1C18"/>
    <w:rsid w:val="00FE2329"/>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B33D711"/>
  <w15:docId w15:val="{7A122049-A0A2-4CB4-A495-513EBE0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styleId="Bibliography">
    <w:name w:val="Bibliography"/>
    <w:basedOn w:val="Normal"/>
    <w:next w:val="Normal"/>
    <w:uiPriority w:val="37"/>
    <w:unhideWhenUsed/>
    <w:rsid w:val="0099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2D7986"/>
    <w:rsid w:val="00342DA6"/>
    <w:rsid w:val="0038036D"/>
    <w:rsid w:val="003D731B"/>
    <w:rsid w:val="005551DD"/>
    <w:rsid w:val="005A1111"/>
    <w:rsid w:val="005B572C"/>
    <w:rsid w:val="006B44C3"/>
    <w:rsid w:val="00857922"/>
    <w:rsid w:val="008C2CAB"/>
    <w:rsid w:val="00AD4ADE"/>
    <w:rsid w:val="00D03518"/>
    <w:rsid w:val="00D95495"/>
    <w:rsid w:val="00EA398C"/>
    <w:rsid w:val="00FB21EE"/>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02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AD4ADE"/>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AD4ADE"/>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7497c29b29f20e6a69bec2f0a95e2883">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502dee6b568177fc8c57aab98f7d5691"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Outpatients"/>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rivate and Overseas Patients"/>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linical Support Services"/>
          <xsd:enumeration value="Families and Integrated Community Care"/>
          <xsd:enumeration value="Integrated Medicine and Patient Flow"/>
          <xsd:enumeration value="Surgery, Anaesthetics, Critical Care and Theatres"/>
          <xsd:enumeration value="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conOverlay xmlns="http://schemas.microsoft.com/sharepoint/v4" xsi:nil="true"/>
    <Document_x0020_Type xmlns="bdfdf80f-bc50-4387-b57c-1623e5a3d712">Policy</Document_x0020_Type>
    <Archive_x0020_Date xmlns="bdfdf80f-bc50-4387-b57c-1623e5a3d712" xsi:nil="true"/>
    <Classification xmlns="bdfdf80f-bc50-4387-b57c-1623e5a3d712">Organisational</Classification>
    <Ratified_x0020_Date xmlns="bdfdf80f-bc50-4387-b57c-1623e5a3d712">2019-11-18T00:00:00+00:00</Ratified_x0020_Date>
    <Date_x0020_of_x0020_Issue xmlns="bdfdf80f-bc50-4387-b57c-1623e5a3d712">2019-11-18T00:00:00+00:00</Date_x0020_of_x0020_Issue>
    <Assurance xmlns="bdfdf80f-bc50-4387-b57c-1623e5a3d712" xsi:nil="true"/>
    <Internal_x0020__x002f__x0020_External xmlns="bdfdf80f-bc50-4387-b57c-1623e5a3d712">Internal</Internal_x0020__x002f__x0020_External>
    <View_x0020_Attachments xmlns="bdfdf80f-bc50-4387-b57c-1623e5a3d712">
      <Url xsi:nil="true"/>
      <Description xsi:nil="true"/>
    </View_x0020_Attachments>
    <Review_x0020_Status_x0020__x002d__x0020_Committee_x0020_Sent_x0020_to_x002e_ xmlns="bdfdf80f-bc50-4387-b57c-1623e5a3d712"/>
    <Division xmlns="bdfdf80f-bc50-4387-b57c-1623e5a3d712">Workforce &amp; Organisational Development</Division>
    <Date_x0020_Action_x0020_Plan_x0020_to_x0020_be_x0020_Actioned xmlns="bdfdf80f-bc50-4387-b57c-1623e5a3d712" xsi:nil="true"/>
    <Identifier xmlns="bdfdf80f-bc50-4387-b57c-1623e5a3d712">CORP/POL/114</Identifier>
    <Author_x002f_Originator_x0028_s_x0029_ xmlns="bdfdf80f-bc50-4387-b57c-1623e5a3d712">
      <UserInfo>
        <DisplayName>i:0#.w|xfyldecoast\hackingdr1</DisplayName>
        <AccountId>500</AccountId>
        <AccountType/>
      </UserInfo>
      <UserInfo>
        <DisplayName>i:0#.w|xfyldecoast\stannardk1</DisplayName>
        <AccountId>550</AccountId>
        <AccountType/>
      </UserInfo>
    </Author_x002f_Originator_x0028_s_x0029_>
    <Review_x0020_Date xmlns="bdfdf80f-bc50-4387-b57c-1623e5a3d712">2022-11-18T00:00:00+00:00</Review_x0020_Date>
    <LastReminder xmlns="bdfdf80f-bc50-4387-b57c-1623e5a3d712">2022-11-01T00:00:00+00:00</LastReminder>
    <Assurance_x0020_Standard xmlns="bdfdf80f-bc50-4387-b57c-1623e5a3d712" xsi:nil="true"/>
    <Date_x0020_sent_x0020_for_x0020_formal_x0020_Approval xmlns="bdfdf80f-bc50-4387-b57c-1623e5a3d712" xsi:nil="true"/>
    <Validated_x0020_On xmlns="bdfdf80f-bc50-4387-b57c-1623e5a3d712" xsi:nil="true"/>
    <Status xmlns="bdfdf80f-bc50-4387-b57c-1623e5a3d712">Ratified</Status>
    <Community xmlns="bdfdf80f-bc50-4387-b57c-1623e5a3d712">true</Community>
    <FourMonthRetPol xmlns="bdfdf80f-bc50-4387-b57c-1623e5a3d712">2022-07-18T00:00:00+00:00</FourMonthRetPol>
    <Ratified_x0020_By xmlns="bdfdf80f-bc50-4387-b57c-1623e5a3d712">JLNC</Ratified_x0020_By>
    <Merged_x0020_Doc_x0020_To xmlns="bdfdf80f-bc50-4387-b57c-1623e5a3d712" xsi:nil="true"/>
    <PublishingExpirationDate xmlns="http://schemas.microsoft.com/sharepoint/v3" xsi:nil="true"/>
    <Version_x0020_No_x002e_ xmlns="bdfdf80f-bc50-4387-b57c-1623e5a3d712">4</Version_x0020_No_x002e_>
    <Responsibility xmlns="bdfdf80f-bc50-4387-b57c-1623e5a3d712">Human Resources Directorate</Responsibility>
    <Validated_x0020_by_x003a_ xmlns="bdfdf80f-bc50-4387-b57c-1623e5a3d712">Education Provider meeting</Validated_x0020_by_x003a_>
    <Overdue_x0020_Doc_x0020_Action_x0020_Plan_x0020_Received xmlns="bdfdf80f-bc50-4387-b57c-1623e5a3d712">false</Overdue_x0020_Doc_x0020_Action_x0020_Plan_x0020_Received>
    <Review_x0020_Status xmlns="bdfdf80f-bc50-4387-b57c-1623e5a3d712">Review with Author / Division</Review_x0020_Status>
    <PublishingStartDate xmlns="http://schemas.microsoft.com/sharepoint/v3" xsi:nil="true"/>
    <Under_x0020_Review xmlns="bdfdf80f-bc50-4387-b57c-1623e5a3d712">false</Under_x0020_Review>
    <Jointly_x0020_Developed_x0020__x002d__x0020_Lead xmlns="bdfdf80f-bc50-4387-b57c-1623e5a3d712"/>
    <Memo xmlns="bdfdf80f-bc50-4387-b57c-1623e5a3d712" xsi:nil="true"/>
    <Scope xmlns="bdfdf80f-bc50-4387-b57c-1623e5a3d712">Trust Wide</Scope>
    <Date_x0020_Uploaded xmlns="bdfdf80f-bc50-4387-b57c-1623e5a3d712">2020-04-15T23:00:00+00:00</Date_x0020_Uploaded>
    <_dlc_ExpireDateSaved xmlns="http://schemas.microsoft.com/sharepoint/v3" xsi:nil="true"/>
    <_dlc_ExpireDate xmlns="http://schemas.microsoft.com/sharepoint/v3">2022-07-18T00:00:00+00:00</_dlc_ExpireDate>
    <Medicines_x0020_Included xmlns="bdfdf80f-bc50-4387-b57c-1623e5a3d712">false</Medicines_x0020_Included>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2008">
  <b:Source>
    <b:Tag>BTH1842</b:Tag>
    <b:SourceType>DocumentFromInternetSite</b:SourceType>
    <b:Guid>{8A7F2CB0-E226-424D-9FC5-11B5135C17DC}</b:Guid>
    <b:Author>
      <b:Author>
        <b:Corporate>BTHFT - Procedure</b:Corporate>
      </b:Author>
    </b:Author>
    <b:Title>Management of a Medical Emergency in a non-inpatient at Blackpool Victoria Hospital</b:Title>
    <b:Year>2018</b:Year>
    <b:Month>06</b:Month>
    <b:Day>06</b:Day>
    <b:YearAccessed>2020</b:YearAccessed>
    <b:MonthAccessed>01</b:MonthAccessed>
    <b:DayAccessed>29</b:DayAccessed>
    <b:URL>http://fcsp.xfyldecoast.nhs.uk/trustdocuments/Documents/CORP-PROC-082.docx</b:URL>
    <b:RefOrder>2</b:RefOrder>
  </b:Source>
  <b:Source>
    <b:Tag>BTH1814</b:Tag>
    <b:SourceType>DocumentFromInternetSite</b:SourceType>
    <b:Guid>{46A65922-64FC-4456-9F3C-340706FF3D95}</b:Guid>
    <b:Author>
      <b:Author>
        <b:Corporate>BTHFT - Procedure</b:Corporate>
      </b:Author>
    </b:Author>
    <b:Title>Cardiopulmonary Resuscitation (CPR)</b:Title>
    <b:Year>2018</b:Year>
    <b:Month>05</b:Month>
    <b:Day>24</b:Day>
    <b:YearAccessed>2020</b:YearAccessed>
    <b:MonthAccessed>01</b:MonthAccessed>
    <b:DayAccessed>15</b:DayAccessed>
    <b:URL>http://fcsp.xfyldecoast.nhs.uk/trustdocuments/Documents/CORP-PROC-083.docx</b:URL>
    <b:RefOrder>1</b:RefOrder>
  </b:Source>
  <b:Source>
    <b:Tag>Jam14</b:Tag>
    <b:SourceType>DocumentFromInternetSite</b:SourceType>
    <b:Guid>{174C5152-47FE-4F0B-8D5B-DB4B6953649A}</b:Guid>
    <b:Author>
      <b:Author>
        <b:Corporate>James Fisher, et al</b:Corporate>
      </b:Author>
    </b:Author>
    <b:Title>Hands on + hands free: simulated on‐call interaction - The Clinical Teacher, Volume 11, Issue 6, Pages 425-428</b:Title>
    <b:Year>2014</b:Year>
    <b:Month>09</b:Month>
    <b:Day>11</b:Day>
    <b:YearAccessed>2020</b:YearAccessed>
    <b:MonthAccessed>01</b:MonthAccessed>
    <b:DayAccessed>29</b:DayAccessed>
    <b:URL>https://onlinelibrary.wiley.com/doi/abs/10.1111/tct.12180</b:URL>
    <b:RefOrder>3</b:RefOrder>
  </b:Source>
  <b:Source>
    <b:Tag>Cli13</b:Tag>
    <b:SourceType>DocumentFromInternetSite</b:SourceType>
    <b:Guid>{B90E71F9-1384-42AD-9FEE-0EE1D10D54D8}</b:Guid>
    <b:Author>
      <b:Author>
        <b:Corporate>Clinton Longenecker, et al</b:Corporate>
      </b:Author>
    </b:Author>
    <b:Title>The eight imperatives of effective adult learning: Designing, implementing and assessing experiences in the modern workplace</b:Title>
    <b:Year>2013</b:Year>
    <b:Month>10</b:Month>
    <b:Day>14</b:Day>
    <b:YearAccessed>2020</b:YearAccessed>
    <b:MonthAccessed>01</b:MonthAccessed>
    <b:DayAccessed>29</b:DayAccessed>
    <b:URL>https://www.emerald.com/insight/content/doi/10.1108/HRMID-10-2013-0090/full/html?journalCode=hrmid</b:URL>
    <b:RefOrder>4</b:RefOrder>
  </b:Source>
  <b:Source>
    <b:Tag>JRC15</b:Tag>
    <b:SourceType>DocumentFromInternetSite</b:SourceType>
    <b:Guid>{45A5550B-F28E-4B98-AC10-02C6C2579517}</b:Guid>
    <b:Author>
      <b:Author>
        <b:Corporate>JRCPTB</b:Corporate>
      </b:Author>
    </b:Author>
    <b:Title>Quality Criteria for core medical training</b:Title>
    <b:Year>2015</b:Year>
    <b:YearAccessed>2020</b:YearAccessed>
    <b:MonthAccessed>01</b:MonthAccessed>
    <b:DayAccessed>29</b:DayAccessed>
    <b:URL>https://www.jrcptb.org.uk/cmtquality</b:URL>
    <b:RefOrder>5</b:RefOrder>
  </b:Source>
</b:Sources>
</file>

<file path=customXml/itemProps1.xml><?xml version="1.0" encoding="utf-8"?>
<ds:datastoreItem xmlns:ds="http://schemas.openxmlformats.org/officeDocument/2006/customXml" ds:itemID="{44D2A2B8-5345-4799-AA61-B8BFE6721674}">
  <ds:schemaRefs>
    <ds:schemaRef ds:uri="office.server.policy"/>
  </ds:schemaRefs>
</ds:datastoreItem>
</file>

<file path=customXml/itemProps2.xml><?xml version="1.0" encoding="utf-8"?>
<ds:datastoreItem xmlns:ds="http://schemas.openxmlformats.org/officeDocument/2006/customXml" ds:itemID="{34BF1D44-53D6-41E3-A131-6CA8846B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2F42B592-67BA-4BAC-83BE-70BA3D4F6F9D}">
  <ds:schemaRefs>
    <ds:schemaRef ds:uri="http://purl.org/dc/terms/"/>
    <ds:schemaRef ds:uri="http://schemas.microsoft.com/office/2006/documentManagement/types"/>
    <ds:schemaRef ds:uri="bdfdf80f-bc50-4387-b57c-1623e5a3d712"/>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schemas.microsoft.com/sharepoint/v4"/>
    <ds:schemaRef ds:uri="0bad8fe3-5959-42de-a75d-4d6b4c8fb126"/>
    <ds:schemaRef ds:uri="http://www.w3.org/XML/1998/namespace"/>
    <ds:schemaRef ds:uri="http://purl.org/dc/dcmitype/"/>
  </ds:schemaRefs>
</ds:datastoreItem>
</file>

<file path=customXml/itemProps5.xml><?xml version="1.0" encoding="utf-8"?>
<ds:datastoreItem xmlns:ds="http://schemas.openxmlformats.org/officeDocument/2006/customXml" ds:itemID="{0FA54BC3-B351-4A76-8F38-E049FDF2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CORP/PROC/001 Procedure Template</vt:lpstr>
    </vt:vector>
  </TitlesOfParts>
  <Company>Blackpool Victoria NHS Trust</Company>
  <LinksUpToDate>false</LinksUpToDate>
  <CharactersWithSpaces>10237</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Bleep Holders</dc:title>
  <dc:creator>Forrest Margaret (BFWH)</dc:creator>
  <cp:lastModifiedBy>HIGGINS, Nieve (BLACKPOOL TEACHING HOSPITALS NHS FOUNDATION TRUST)</cp:lastModifiedBy>
  <cp:revision>2</cp:revision>
  <cp:lastPrinted>2018-01-19T15:00:00Z</cp:lastPrinted>
  <dcterms:created xsi:type="dcterms:W3CDTF">2022-12-05T11:45:00Z</dcterms:created>
  <dcterms:modified xsi:type="dcterms:W3CDTF">2022-12-05T11:45:00Z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Current Review Status">
    <vt:lpwstr/>
  </property>
  <property fmtid="{D5CDD505-2E9C-101B-9397-08002B2CF9AE}" pid="6" name="_dlc_policyId">
    <vt:lpwstr>0x010100D2BDFCAFA5BE924EB6239C7F956A43BC|1221755211</vt:lpwstr>
  </property>
  <property fmtid="{D5CDD505-2E9C-101B-9397-08002B2CF9AE}" pid="7" name="Metadata Test">
    <vt:lpwstr>2015-09-24T23:00:00+00:00</vt:lpwstr>
  </property>
  <property fmtid="{D5CDD505-2E9C-101B-9397-08002B2CF9AE}" pid="8"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9" name="WorkflowChangePath">
    <vt:lpwstr>e714b8bf-6036-4395-a8fd-8ea026fa7229,7;832bf55c-2aa2-4f63-b65a-00a1a440ad46,8;4e84879b-3c04-4285-a802-cedb0f39dc76,9;832bf55c-2aa2-4f63-b65a-00a1a440ad46,10;a01f2d40-69fa-4259-8e57-6beae9cbbcfe,11;832bf55c-2aa2-4f63-b65a-00a1a440ad46,12;832bf55c-2aa2-4f63832bf55c-2aa2-4f63-b65a-00a1a440ad46,21;1f7333cd-9495-4c4e-83a5-26f47909797f,22;832bf55c-2aa2-4f63-b65a-00a1a440ad46,23;bce68d4b-5e55-4d37-9d1b-425a0aa02641,24;832bf55c-2aa2-4f63-b65a-00a1a440ad46,25;bce68d4b-5e55-4d37-9d1b-425a0aa02641,26;832bf55c-2aa2-4f63-b65a-00a1a440ad46,27;</vt:lpwstr>
  </property>
</Properties>
</file>