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51B9" w14:textId="77777777" w:rsidR="00835120" w:rsidRDefault="00835120" w:rsidP="00835120">
      <w:pPr>
        <w:pStyle w:val="NormalWeb"/>
        <w:rPr>
          <w:color w:val="000000"/>
          <w:sz w:val="27"/>
          <w:szCs w:val="27"/>
        </w:rPr>
      </w:pPr>
      <w:r>
        <w:rPr>
          <w:color w:val="000000"/>
          <w:sz w:val="27"/>
          <w:szCs w:val="27"/>
        </w:rPr>
        <w:t>DATE</w:t>
      </w:r>
    </w:p>
    <w:p w14:paraId="2D400AC3" w14:textId="77777777" w:rsidR="00835120" w:rsidRDefault="00835120" w:rsidP="00835120">
      <w:pPr>
        <w:pStyle w:val="NormalWeb"/>
        <w:rPr>
          <w:color w:val="000000"/>
          <w:sz w:val="27"/>
          <w:szCs w:val="27"/>
        </w:rPr>
      </w:pPr>
      <w:r>
        <w:rPr>
          <w:color w:val="000000"/>
          <w:sz w:val="27"/>
          <w:szCs w:val="27"/>
        </w:rPr>
        <w:t>Private and Confidential</w:t>
      </w:r>
    </w:p>
    <w:p w14:paraId="0CE9AB8B" w14:textId="77777777" w:rsidR="00835120" w:rsidRDefault="00835120" w:rsidP="00835120">
      <w:pPr>
        <w:pStyle w:val="NormalWeb"/>
        <w:rPr>
          <w:color w:val="000000"/>
          <w:sz w:val="27"/>
          <w:szCs w:val="27"/>
        </w:rPr>
      </w:pPr>
      <w:r>
        <w:rPr>
          <w:color w:val="000000"/>
          <w:sz w:val="27"/>
          <w:szCs w:val="27"/>
        </w:rPr>
        <w:t>Dear</w:t>
      </w:r>
    </w:p>
    <w:p w14:paraId="7B6698A8" w14:textId="77777777" w:rsidR="00835120" w:rsidRDefault="00835120" w:rsidP="00835120">
      <w:pPr>
        <w:pStyle w:val="NormalWeb"/>
        <w:rPr>
          <w:color w:val="000000"/>
          <w:sz w:val="27"/>
          <w:szCs w:val="27"/>
        </w:rPr>
      </w:pPr>
      <w:r>
        <w:rPr>
          <w:color w:val="000000"/>
          <w:sz w:val="27"/>
          <w:szCs w:val="27"/>
        </w:rPr>
        <w:t>Thank you for meeting with myself and MANAGER NAME on DATE at which you were accompanied/unaccompanied. I am writing to confirm what was discussed and agreed. The purpose of the meeting was to complete an aspirational interview which is offered to all employees who are potentially without employment through no fault of their own, for example ill health. You were advised that your name would be placed on the redeployment register for a period of 12 weeks and as you were being redeployed due to ill health, this would not include pay protection.</w:t>
      </w:r>
    </w:p>
    <w:p w14:paraId="29FB68D5" w14:textId="77777777" w:rsidR="00835120" w:rsidRDefault="00835120" w:rsidP="00835120">
      <w:pPr>
        <w:pStyle w:val="NormalWeb"/>
        <w:rPr>
          <w:color w:val="000000"/>
          <w:sz w:val="27"/>
          <w:szCs w:val="27"/>
        </w:rPr>
      </w:pPr>
      <w:r>
        <w:rPr>
          <w:color w:val="000000"/>
          <w:sz w:val="27"/>
          <w:szCs w:val="27"/>
        </w:rPr>
        <w:t>It was discussed that your substantive role with the Trust is JOB ROLE on AREA OF WORK. However, Occupational Health has suggested that you are to work within a role where you can undertake DETAILS OF DUTIES.</w:t>
      </w:r>
    </w:p>
    <w:p w14:paraId="2CF17A56" w14:textId="77777777" w:rsidR="00835120" w:rsidRDefault="00835120" w:rsidP="00835120">
      <w:pPr>
        <w:pStyle w:val="NormalWeb"/>
        <w:rPr>
          <w:color w:val="000000"/>
          <w:sz w:val="27"/>
          <w:szCs w:val="27"/>
        </w:rPr>
      </w:pPr>
      <w:r>
        <w:rPr>
          <w:color w:val="000000"/>
          <w:sz w:val="27"/>
          <w:szCs w:val="27"/>
        </w:rPr>
        <w:t>Together we completed the aspirational interview template which indicated that you are currently paid at a BAND and work HOURS per week. You did however suggest that the minimum hours you would wish to work is ?? hours per week. You also advised that ANY ADDITIONAL INFORMATION RELATING TO LIMITATIIONS</w:t>
      </w:r>
    </w:p>
    <w:p w14:paraId="018EDE9C" w14:textId="77777777" w:rsidR="00835120" w:rsidRDefault="00835120" w:rsidP="00835120">
      <w:pPr>
        <w:pStyle w:val="NormalWeb"/>
        <w:rPr>
          <w:color w:val="000000"/>
          <w:sz w:val="27"/>
          <w:szCs w:val="27"/>
        </w:rPr>
      </w:pPr>
    </w:p>
    <w:p w14:paraId="29B07907" w14:textId="77777777" w:rsidR="00835120" w:rsidRDefault="00835120" w:rsidP="00835120">
      <w:pPr>
        <w:pStyle w:val="NormalWeb"/>
        <w:rPr>
          <w:color w:val="000000"/>
          <w:sz w:val="27"/>
          <w:szCs w:val="27"/>
        </w:rPr>
      </w:pPr>
    </w:p>
    <w:p w14:paraId="4933472A" w14:textId="77777777" w:rsidR="00835120" w:rsidRDefault="00835120" w:rsidP="00835120">
      <w:pPr>
        <w:pStyle w:val="NormalWeb"/>
        <w:rPr>
          <w:color w:val="000000"/>
          <w:sz w:val="27"/>
          <w:szCs w:val="27"/>
        </w:rPr>
      </w:pPr>
    </w:p>
    <w:p w14:paraId="46EF0F9B" w14:textId="721FCE1E" w:rsidR="00835120" w:rsidRDefault="00835120" w:rsidP="00835120">
      <w:pPr>
        <w:pStyle w:val="NormalWeb"/>
        <w:rPr>
          <w:color w:val="000000"/>
          <w:sz w:val="27"/>
          <w:szCs w:val="27"/>
        </w:rPr>
      </w:pPr>
      <w:r>
        <w:rPr>
          <w:color w:val="000000"/>
          <w:sz w:val="27"/>
          <w:szCs w:val="27"/>
        </w:rPr>
        <w:lastRenderedPageBreak/>
        <w:t xml:space="preserve">We went on to discuss your key skills, key experience, key </w:t>
      </w:r>
      <w:proofErr w:type="gramStart"/>
      <w:r>
        <w:rPr>
          <w:color w:val="000000"/>
          <w:sz w:val="27"/>
          <w:szCs w:val="27"/>
        </w:rPr>
        <w:t>strengths</w:t>
      </w:r>
      <w:proofErr w:type="gramEnd"/>
      <w:r>
        <w:rPr>
          <w:color w:val="000000"/>
          <w:sz w:val="27"/>
          <w:szCs w:val="27"/>
        </w:rPr>
        <w:t xml:space="preserve"> and previous employment experience. From our discussion it was identified that you were open to suggestions with regards a career change but that </w:t>
      </w:r>
      <w:proofErr w:type="gramStart"/>
      <w:r>
        <w:rPr>
          <w:color w:val="000000"/>
          <w:sz w:val="27"/>
          <w:szCs w:val="27"/>
        </w:rPr>
        <w:t>in particular you</w:t>
      </w:r>
      <w:proofErr w:type="gramEnd"/>
      <w:r>
        <w:rPr>
          <w:color w:val="000000"/>
          <w:sz w:val="27"/>
          <w:szCs w:val="27"/>
        </w:rPr>
        <w:t xml:space="preserve"> were interested in the roles of (EXAMPLE)</w:t>
      </w:r>
    </w:p>
    <w:p w14:paraId="5C368965" w14:textId="77777777" w:rsidR="00835120" w:rsidRDefault="00835120" w:rsidP="00835120">
      <w:pPr>
        <w:pStyle w:val="NormalWeb"/>
        <w:rPr>
          <w:color w:val="000000"/>
          <w:sz w:val="27"/>
          <w:szCs w:val="27"/>
        </w:rPr>
      </w:pPr>
      <w:r>
        <w:rPr>
          <w:color w:val="000000"/>
          <w:sz w:val="27"/>
          <w:szCs w:val="27"/>
        </w:rPr>
        <w:t>In terms of training needs, we identified that</w:t>
      </w:r>
    </w:p>
    <w:p w14:paraId="3341CA99" w14:textId="77777777" w:rsidR="00835120" w:rsidRDefault="00835120" w:rsidP="00835120">
      <w:pPr>
        <w:pStyle w:val="NormalWeb"/>
        <w:rPr>
          <w:color w:val="000000"/>
          <w:sz w:val="27"/>
          <w:szCs w:val="27"/>
        </w:rPr>
      </w:pPr>
      <w:r>
        <w:rPr>
          <w:color w:val="000000"/>
          <w:sz w:val="27"/>
          <w:szCs w:val="27"/>
        </w:rPr>
        <w:t>I asked you if you had access to NHS jobs and you confirmed that YOU DO/DON’T have access and you are confident in using this to search for jobs. I explained that you have a responsibility to actively search for possible suitable alternative employment, and that the role within HR is to also search for vacancies for you and if it is felt that there is a suitable vacancy this will be forwarded to your manager to discuss with you as soon as possible for you to look at.</w:t>
      </w:r>
    </w:p>
    <w:p w14:paraId="7E06206D" w14:textId="77777777" w:rsidR="00835120" w:rsidRDefault="00835120" w:rsidP="00835120">
      <w:pPr>
        <w:pStyle w:val="NormalWeb"/>
        <w:rPr>
          <w:color w:val="000000"/>
          <w:sz w:val="27"/>
          <w:szCs w:val="27"/>
        </w:rPr>
      </w:pPr>
      <w:r>
        <w:rPr>
          <w:color w:val="000000"/>
          <w:sz w:val="27"/>
          <w:szCs w:val="27"/>
        </w:rPr>
        <w:t xml:space="preserve">As discussed in line with the Trust’s guidelines, your name has been placed on the Redeployment Register with effect from DATE. </w:t>
      </w:r>
      <w:proofErr w:type="gramStart"/>
      <w:r>
        <w:rPr>
          <w:color w:val="000000"/>
          <w:sz w:val="27"/>
          <w:szCs w:val="27"/>
        </w:rPr>
        <w:t>In light of</w:t>
      </w:r>
      <w:proofErr w:type="gramEnd"/>
      <w:r>
        <w:rPr>
          <w:color w:val="000000"/>
          <w:sz w:val="27"/>
          <w:szCs w:val="27"/>
        </w:rPr>
        <w:t xml:space="preserve"> this both your manager and a representative from HR will meet with you every 4 weeks to discuss any progress. We will also take this opportunity to review any positions that you have seen or looked for during your time on the redeployment register.</w:t>
      </w:r>
    </w:p>
    <w:p w14:paraId="4C16F56D" w14:textId="77777777" w:rsidR="00835120" w:rsidRDefault="00835120" w:rsidP="00835120">
      <w:pPr>
        <w:pStyle w:val="NormalWeb"/>
        <w:rPr>
          <w:color w:val="000000"/>
          <w:sz w:val="27"/>
          <w:szCs w:val="27"/>
        </w:rPr>
      </w:pPr>
      <w:r>
        <w:rPr>
          <w:color w:val="000000"/>
          <w:sz w:val="27"/>
          <w:szCs w:val="27"/>
        </w:rPr>
        <w:t xml:space="preserve">As previously advised, failure to find a suitable alternative role within the </w:t>
      </w:r>
      <w:proofErr w:type="gramStart"/>
      <w:r>
        <w:rPr>
          <w:color w:val="000000"/>
          <w:sz w:val="27"/>
          <w:szCs w:val="27"/>
        </w:rPr>
        <w:t>12 week</w:t>
      </w:r>
      <w:proofErr w:type="gramEnd"/>
      <w:r>
        <w:rPr>
          <w:color w:val="000000"/>
          <w:sz w:val="27"/>
          <w:szCs w:val="27"/>
        </w:rPr>
        <w:t xml:space="preserve"> period due to your ill health / </w:t>
      </w:r>
      <w:proofErr w:type="spellStart"/>
      <w:r>
        <w:rPr>
          <w:color w:val="000000"/>
          <w:sz w:val="27"/>
          <w:szCs w:val="27"/>
        </w:rPr>
        <w:t>performanc</w:t>
      </w:r>
      <w:proofErr w:type="spellEnd"/>
      <w:r>
        <w:rPr>
          <w:color w:val="000000"/>
          <w:sz w:val="27"/>
          <w:szCs w:val="27"/>
        </w:rPr>
        <w:t xml:space="preserve"> will mean that a Hearing will need to be set up to discuss your capability to perform your role.</w:t>
      </w:r>
    </w:p>
    <w:p w14:paraId="27D22BF1" w14:textId="77777777" w:rsidR="00835120" w:rsidRDefault="00835120" w:rsidP="00835120">
      <w:pPr>
        <w:pStyle w:val="NormalWeb"/>
        <w:rPr>
          <w:color w:val="000000"/>
          <w:sz w:val="27"/>
          <w:szCs w:val="27"/>
        </w:rPr>
      </w:pPr>
      <w:r>
        <w:rPr>
          <w:color w:val="000000"/>
          <w:sz w:val="27"/>
          <w:szCs w:val="27"/>
        </w:rPr>
        <w:t xml:space="preserve">In order to find you suitable alternative employment, I would be very grateful if you could provide both your manager and </w:t>
      </w:r>
      <w:proofErr w:type="gramStart"/>
      <w:r>
        <w:rPr>
          <w:color w:val="000000"/>
          <w:sz w:val="27"/>
          <w:szCs w:val="27"/>
        </w:rPr>
        <w:t>myself</w:t>
      </w:r>
      <w:proofErr w:type="gramEnd"/>
      <w:r>
        <w:rPr>
          <w:color w:val="000000"/>
          <w:sz w:val="27"/>
          <w:szCs w:val="27"/>
        </w:rPr>
        <w:t xml:space="preserve"> with any annual leave that you are planning to take in the foreseeable future. This information will be helpful to us when trying to arrange work trials for you.</w:t>
      </w:r>
    </w:p>
    <w:p w14:paraId="44EC921E" w14:textId="77777777" w:rsidR="00835120" w:rsidRDefault="00835120" w:rsidP="00835120">
      <w:pPr>
        <w:pStyle w:val="NormalWeb"/>
        <w:rPr>
          <w:color w:val="000000"/>
          <w:sz w:val="27"/>
          <w:szCs w:val="27"/>
        </w:rPr>
      </w:pPr>
      <w:r>
        <w:rPr>
          <w:color w:val="000000"/>
          <w:sz w:val="27"/>
          <w:szCs w:val="27"/>
        </w:rPr>
        <w:t>Responsibility for identifying and applying for posts sits with the Trust and the individual as per the Trust Redeployment Guidelines.</w:t>
      </w:r>
    </w:p>
    <w:p w14:paraId="42AE735F" w14:textId="77777777" w:rsidR="00835120" w:rsidRDefault="00835120" w:rsidP="00835120">
      <w:pPr>
        <w:pStyle w:val="NormalWeb"/>
        <w:rPr>
          <w:color w:val="000000"/>
          <w:sz w:val="27"/>
          <w:szCs w:val="27"/>
        </w:rPr>
      </w:pPr>
      <w:r>
        <w:rPr>
          <w:color w:val="000000"/>
          <w:sz w:val="27"/>
          <w:szCs w:val="27"/>
        </w:rPr>
        <w:t>Many thanks for your co-operation.</w:t>
      </w:r>
    </w:p>
    <w:p w14:paraId="398CE19F" w14:textId="77777777" w:rsidR="00835120" w:rsidRDefault="00835120" w:rsidP="00835120">
      <w:pPr>
        <w:pStyle w:val="NormalWeb"/>
        <w:rPr>
          <w:color w:val="000000"/>
          <w:sz w:val="27"/>
          <w:szCs w:val="27"/>
        </w:rPr>
      </w:pPr>
      <w:r>
        <w:rPr>
          <w:color w:val="000000"/>
          <w:sz w:val="27"/>
          <w:szCs w:val="27"/>
        </w:rPr>
        <w:t>Yours sincerely</w:t>
      </w:r>
    </w:p>
    <w:p w14:paraId="6CB86FFE" w14:textId="77777777" w:rsidR="00835120" w:rsidRDefault="00835120" w:rsidP="00835120">
      <w:pPr>
        <w:pStyle w:val="NormalWeb"/>
        <w:rPr>
          <w:color w:val="000000"/>
          <w:sz w:val="27"/>
          <w:szCs w:val="27"/>
        </w:rPr>
      </w:pPr>
      <w:r>
        <w:rPr>
          <w:color w:val="000000"/>
          <w:sz w:val="27"/>
          <w:szCs w:val="27"/>
        </w:rPr>
        <w:t>NAME</w:t>
      </w:r>
    </w:p>
    <w:p w14:paraId="7AAD5E4D" w14:textId="77777777" w:rsidR="00835120" w:rsidRDefault="00835120" w:rsidP="00835120">
      <w:pPr>
        <w:pStyle w:val="NormalWeb"/>
        <w:rPr>
          <w:color w:val="000000"/>
          <w:sz w:val="27"/>
          <w:szCs w:val="27"/>
        </w:rPr>
      </w:pPr>
      <w:r>
        <w:rPr>
          <w:color w:val="000000"/>
          <w:sz w:val="27"/>
          <w:szCs w:val="27"/>
        </w:rPr>
        <w:t>HR LEAD</w:t>
      </w:r>
    </w:p>
    <w:p w14:paraId="6807BA10" w14:textId="77777777" w:rsidR="00835120" w:rsidRDefault="00835120" w:rsidP="00835120">
      <w:pPr>
        <w:pStyle w:val="NormalWeb"/>
        <w:rPr>
          <w:color w:val="000000"/>
          <w:sz w:val="27"/>
          <w:szCs w:val="27"/>
        </w:rPr>
      </w:pPr>
      <w:r>
        <w:rPr>
          <w:color w:val="000000"/>
          <w:sz w:val="27"/>
          <w:szCs w:val="27"/>
        </w:rPr>
        <w:t>Cc manager name</w:t>
      </w:r>
    </w:p>
    <w:p w14:paraId="289EAF3F" w14:textId="77777777" w:rsidR="00015645" w:rsidRPr="00B56892" w:rsidRDefault="00015645" w:rsidP="001D2C08">
      <w:pPr>
        <w:rPr>
          <w:rFonts w:ascii="Arial" w:hAnsi="Arial" w:cs="Arial"/>
          <w:sz w:val="24"/>
          <w:szCs w:val="24"/>
          <w:lang w:val="en-GB" w:eastAsia="en-GB"/>
        </w:rPr>
      </w:pPr>
    </w:p>
    <w:p w14:paraId="6AB5C4EC" w14:textId="77777777" w:rsidR="00015645" w:rsidRPr="00B56892" w:rsidRDefault="00015645" w:rsidP="001D2C08">
      <w:pPr>
        <w:rPr>
          <w:rFonts w:ascii="Arial" w:hAnsi="Arial" w:cs="Arial"/>
          <w:sz w:val="24"/>
          <w:szCs w:val="24"/>
          <w:lang w:val="en-GB" w:eastAsia="en-GB"/>
        </w:rPr>
      </w:pPr>
    </w:p>
    <w:p w14:paraId="5A50850C" w14:textId="77777777" w:rsidR="00015645" w:rsidRPr="00B56892" w:rsidRDefault="00015645" w:rsidP="001D2C08">
      <w:pPr>
        <w:rPr>
          <w:rFonts w:ascii="Arial" w:hAnsi="Arial" w:cs="Arial"/>
          <w:sz w:val="24"/>
          <w:szCs w:val="24"/>
          <w:lang w:val="en-GB" w:eastAsia="en-GB"/>
        </w:rPr>
      </w:pPr>
    </w:p>
    <w:p w14:paraId="5E0D0C1A" w14:textId="77777777" w:rsidR="00015645" w:rsidRPr="00B56892" w:rsidRDefault="00015645" w:rsidP="001D2C08">
      <w:pPr>
        <w:rPr>
          <w:rFonts w:ascii="Arial" w:hAnsi="Arial" w:cs="Arial"/>
          <w:sz w:val="24"/>
          <w:szCs w:val="24"/>
          <w:lang w:val="en-GB" w:eastAsia="en-GB"/>
        </w:rPr>
      </w:pPr>
    </w:p>
    <w:p w14:paraId="35962D1E" w14:textId="77777777" w:rsidR="00015645" w:rsidRPr="00B56892" w:rsidRDefault="00015645" w:rsidP="001D2C08">
      <w:pPr>
        <w:rPr>
          <w:rFonts w:ascii="Arial" w:hAnsi="Arial" w:cs="Arial"/>
          <w:sz w:val="24"/>
          <w:szCs w:val="24"/>
          <w:lang w:val="en-GB" w:eastAsia="en-GB"/>
        </w:rPr>
      </w:pPr>
    </w:p>
    <w:p w14:paraId="5D4DB269" w14:textId="77777777" w:rsidR="00015645" w:rsidRPr="00B56892" w:rsidRDefault="00015645" w:rsidP="001D2C08">
      <w:pPr>
        <w:rPr>
          <w:rFonts w:ascii="Arial" w:hAnsi="Arial" w:cs="Arial"/>
          <w:sz w:val="24"/>
          <w:szCs w:val="24"/>
          <w:lang w:val="en-GB" w:eastAsia="en-GB"/>
        </w:rPr>
      </w:pPr>
    </w:p>
    <w:p w14:paraId="08C2502C" w14:textId="77777777" w:rsidR="00015645" w:rsidRPr="00B56892" w:rsidRDefault="00015645" w:rsidP="001D2C08">
      <w:pPr>
        <w:rPr>
          <w:rFonts w:ascii="Arial" w:hAnsi="Arial" w:cs="Arial"/>
          <w:sz w:val="24"/>
          <w:szCs w:val="24"/>
          <w:lang w:val="en-GB" w:eastAsia="en-GB"/>
        </w:rPr>
      </w:pPr>
    </w:p>
    <w:p w14:paraId="218A5C49" w14:textId="77777777" w:rsidR="00015645" w:rsidRPr="00B56892" w:rsidRDefault="00015645" w:rsidP="001D2C08">
      <w:pPr>
        <w:rPr>
          <w:rFonts w:ascii="Arial" w:hAnsi="Arial" w:cs="Arial"/>
          <w:sz w:val="24"/>
          <w:szCs w:val="24"/>
          <w:lang w:val="en-GB" w:eastAsia="en-GB"/>
        </w:rPr>
      </w:pPr>
    </w:p>
    <w:p w14:paraId="54032E1E" w14:textId="77777777" w:rsidR="00015645" w:rsidRPr="00B56892" w:rsidRDefault="00015645" w:rsidP="001D2C08">
      <w:pPr>
        <w:rPr>
          <w:rFonts w:ascii="Arial" w:hAnsi="Arial" w:cs="Arial"/>
          <w:sz w:val="24"/>
          <w:szCs w:val="24"/>
          <w:lang w:val="en-GB" w:eastAsia="en-GB"/>
        </w:rPr>
      </w:pPr>
    </w:p>
    <w:p w14:paraId="190D0752" w14:textId="77777777" w:rsidR="00015645" w:rsidRPr="00B56892" w:rsidRDefault="00015645" w:rsidP="001D2C08">
      <w:pPr>
        <w:rPr>
          <w:rFonts w:ascii="Arial" w:hAnsi="Arial" w:cs="Arial"/>
          <w:sz w:val="24"/>
          <w:szCs w:val="24"/>
          <w:lang w:val="en-GB" w:eastAsia="en-GB"/>
        </w:rPr>
      </w:pPr>
    </w:p>
    <w:p w14:paraId="23DEA723" w14:textId="77777777" w:rsidR="00015645" w:rsidRPr="00B56892" w:rsidRDefault="00015645" w:rsidP="001D2C08">
      <w:pPr>
        <w:rPr>
          <w:rFonts w:ascii="Arial" w:hAnsi="Arial" w:cs="Arial"/>
          <w:sz w:val="24"/>
          <w:szCs w:val="24"/>
          <w:lang w:val="en-GB" w:eastAsia="en-GB"/>
        </w:rPr>
      </w:pPr>
    </w:p>
    <w:p w14:paraId="2FBEB518" w14:textId="77777777" w:rsidR="00015645" w:rsidRPr="00B56892" w:rsidRDefault="00015645" w:rsidP="001D2C08">
      <w:pPr>
        <w:rPr>
          <w:rFonts w:ascii="Arial" w:hAnsi="Arial" w:cs="Arial"/>
          <w:sz w:val="24"/>
          <w:szCs w:val="24"/>
          <w:lang w:val="en-GB" w:eastAsia="en-GB"/>
        </w:rPr>
      </w:pPr>
    </w:p>
    <w:p w14:paraId="42362938" w14:textId="77777777" w:rsidR="00015645" w:rsidRPr="00B56892" w:rsidRDefault="00015645" w:rsidP="001D2C08">
      <w:pPr>
        <w:rPr>
          <w:rFonts w:ascii="Arial" w:hAnsi="Arial" w:cs="Arial"/>
          <w:sz w:val="24"/>
          <w:szCs w:val="24"/>
          <w:lang w:val="en-GB" w:eastAsia="en-GB"/>
        </w:rPr>
      </w:pPr>
    </w:p>
    <w:p w14:paraId="32D81878" w14:textId="77777777" w:rsidR="00015645" w:rsidRPr="00B56892" w:rsidRDefault="00015645" w:rsidP="001D2C08">
      <w:pPr>
        <w:rPr>
          <w:rFonts w:ascii="Arial" w:hAnsi="Arial" w:cs="Arial"/>
          <w:sz w:val="24"/>
          <w:szCs w:val="24"/>
          <w:lang w:val="en-GB" w:eastAsia="en-GB"/>
        </w:rPr>
      </w:pPr>
    </w:p>
    <w:p w14:paraId="272F863E" w14:textId="77777777" w:rsidR="00015645" w:rsidRPr="00B56892" w:rsidRDefault="00015645" w:rsidP="001D2C08">
      <w:pPr>
        <w:rPr>
          <w:rFonts w:ascii="Arial" w:hAnsi="Arial" w:cs="Arial"/>
          <w:sz w:val="24"/>
          <w:szCs w:val="24"/>
          <w:lang w:val="en-GB" w:eastAsia="en-GB"/>
        </w:rPr>
      </w:pPr>
    </w:p>
    <w:p w14:paraId="653DB969" w14:textId="77777777" w:rsidR="00015645" w:rsidRPr="00B56892" w:rsidRDefault="00015645" w:rsidP="001D2C08">
      <w:pPr>
        <w:rPr>
          <w:rFonts w:ascii="Arial" w:hAnsi="Arial" w:cs="Arial"/>
          <w:sz w:val="24"/>
          <w:szCs w:val="24"/>
          <w:lang w:val="en-GB" w:eastAsia="en-GB"/>
        </w:rPr>
      </w:pPr>
    </w:p>
    <w:p w14:paraId="0BFED687" w14:textId="77777777" w:rsidR="00015645" w:rsidRPr="00B56892" w:rsidRDefault="00015645" w:rsidP="001D2C08">
      <w:pPr>
        <w:rPr>
          <w:rFonts w:ascii="Arial" w:hAnsi="Arial" w:cs="Arial"/>
          <w:sz w:val="24"/>
          <w:szCs w:val="24"/>
          <w:lang w:val="en-GB" w:eastAsia="en-GB"/>
        </w:rPr>
      </w:pPr>
    </w:p>
    <w:p w14:paraId="4A78A34D" w14:textId="77777777" w:rsidR="00015645" w:rsidRPr="00B56892" w:rsidRDefault="00015645" w:rsidP="001D2C08">
      <w:pPr>
        <w:rPr>
          <w:rFonts w:ascii="Arial" w:hAnsi="Arial" w:cs="Arial"/>
          <w:sz w:val="24"/>
          <w:szCs w:val="24"/>
          <w:lang w:val="en-GB" w:eastAsia="en-GB"/>
        </w:rPr>
      </w:pPr>
    </w:p>
    <w:p w14:paraId="111DABE6" w14:textId="77777777" w:rsidR="00015645" w:rsidRPr="00B56892" w:rsidRDefault="00015645" w:rsidP="001D2C08">
      <w:pPr>
        <w:rPr>
          <w:rFonts w:ascii="Arial" w:hAnsi="Arial" w:cs="Arial"/>
          <w:sz w:val="24"/>
          <w:szCs w:val="24"/>
          <w:lang w:val="en-GB" w:eastAsia="en-GB"/>
        </w:rPr>
      </w:pPr>
    </w:p>
    <w:p w14:paraId="3A5851C0" w14:textId="77777777" w:rsidR="00015645" w:rsidRPr="00B56892" w:rsidRDefault="00015645" w:rsidP="001D2C08">
      <w:pPr>
        <w:rPr>
          <w:rFonts w:ascii="Arial" w:hAnsi="Arial" w:cs="Arial"/>
          <w:sz w:val="24"/>
          <w:szCs w:val="24"/>
          <w:lang w:val="en-GB" w:eastAsia="en-GB"/>
        </w:rPr>
      </w:pPr>
    </w:p>
    <w:p w14:paraId="6944F941" w14:textId="77777777" w:rsidR="00015645" w:rsidRPr="00B56892" w:rsidRDefault="00015645" w:rsidP="001D2C08">
      <w:pPr>
        <w:rPr>
          <w:rFonts w:ascii="Arial" w:hAnsi="Arial" w:cs="Arial"/>
          <w:sz w:val="24"/>
          <w:szCs w:val="24"/>
          <w:lang w:val="en-GB" w:eastAsia="en-GB"/>
        </w:rPr>
      </w:pPr>
    </w:p>
    <w:p w14:paraId="161B2FE5" w14:textId="77777777" w:rsidR="00015645" w:rsidRPr="00B56892" w:rsidRDefault="00015645" w:rsidP="001D2C08">
      <w:pPr>
        <w:rPr>
          <w:rFonts w:ascii="Arial" w:hAnsi="Arial" w:cs="Arial"/>
          <w:sz w:val="24"/>
          <w:szCs w:val="24"/>
          <w:lang w:val="en-GB" w:eastAsia="en-GB"/>
        </w:rPr>
      </w:pPr>
    </w:p>
    <w:p w14:paraId="2C0932A5" w14:textId="77777777" w:rsidR="00015645" w:rsidRPr="00B56892" w:rsidRDefault="00015645" w:rsidP="001D2C08">
      <w:pPr>
        <w:rPr>
          <w:rFonts w:ascii="Arial" w:hAnsi="Arial" w:cs="Arial"/>
          <w:sz w:val="24"/>
          <w:szCs w:val="24"/>
          <w:lang w:val="en-GB" w:eastAsia="en-GB"/>
        </w:rPr>
      </w:pPr>
    </w:p>
    <w:p w14:paraId="77E89E3C" w14:textId="77777777" w:rsidR="00015645" w:rsidRPr="00B56892" w:rsidRDefault="00015645" w:rsidP="001D2C08">
      <w:pPr>
        <w:rPr>
          <w:rFonts w:ascii="Arial" w:hAnsi="Arial" w:cs="Arial"/>
          <w:sz w:val="24"/>
          <w:szCs w:val="24"/>
          <w:lang w:val="en-GB" w:eastAsia="en-GB"/>
        </w:rPr>
      </w:pPr>
    </w:p>
    <w:p w14:paraId="320B49C7" w14:textId="77777777" w:rsidR="00015645" w:rsidRPr="00B56892" w:rsidRDefault="00015645" w:rsidP="001D2C08">
      <w:pPr>
        <w:rPr>
          <w:rFonts w:ascii="Arial" w:hAnsi="Arial" w:cs="Arial"/>
          <w:sz w:val="24"/>
          <w:szCs w:val="24"/>
          <w:lang w:val="en-GB" w:eastAsia="en-GB"/>
        </w:rPr>
      </w:pPr>
    </w:p>
    <w:p w14:paraId="761A1302" w14:textId="77777777" w:rsidR="00015645" w:rsidRPr="00B56892" w:rsidRDefault="00015645" w:rsidP="001D2C08">
      <w:pPr>
        <w:rPr>
          <w:rFonts w:ascii="Arial" w:hAnsi="Arial" w:cs="Arial"/>
          <w:sz w:val="24"/>
          <w:szCs w:val="24"/>
          <w:lang w:val="en-GB" w:eastAsia="en-GB"/>
        </w:rPr>
      </w:pPr>
    </w:p>
    <w:p w14:paraId="61582B03" w14:textId="77777777" w:rsidR="00015645" w:rsidRPr="00B56892" w:rsidRDefault="00015645" w:rsidP="001D2C08">
      <w:pPr>
        <w:rPr>
          <w:rFonts w:ascii="Arial" w:hAnsi="Arial" w:cs="Arial"/>
          <w:sz w:val="24"/>
          <w:szCs w:val="24"/>
          <w:lang w:val="en-GB" w:eastAsia="en-GB"/>
        </w:rPr>
      </w:pPr>
    </w:p>
    <w:p w14:paraId="0E76F287" w14:textId="77777777" w:rsidR="00015645" w:rsidRPr="00B56892" w:rsidRDefault="00015645" w:rsidP="001D2C08">
      <w:pPr>
        <w:rPr>
          <w:rFonts w:ascii="Arial" w:hAnsi="Arial" w:cs="Arial"/>
          <w:sz w:val="24"/>
          <w:szCs w:val="24"/>
          <w:lang w:val="en-GB" w:eastAsia="en-GB"/>
        </w:rPr>
      </w:pPr>
    </w:p>
    <w:p w14:paraId="0442CFC2" w14:textId="77777777" w:rsidR="00015645" w:rsidRPr="00B56892" w:rsidRDefault="00015645" w:rsidP="001D2C08">
      <w:pPr>
        <w:rPr>
          <w:rFonts w:ascii="Arial" w:hAnsi="Arial" w:cs="Arial"/>
          <w:sz w:val="24"/>
          <w:szCs w:val="24"/>
          <w:lang w:val="en-GB" w:eastAsia="en-GB"/>
        </w:rPr>
      </w:pPr>
    </w:p>
    <w:p w14:paraId="1228E71F" w14:textId="77777777" w:rsidR="00015645" w:rsidRPr="00B56892" w:rsidRDefault="00015645" w:rsidP="001D2C08">
      <w:pPr>
        <w:rPr>
          <w:rFonts w:ascii="Arial" w:hAnsi="Arial" w:cs="Arial"/>
          <w:sz w:val="24"/>
          <w:szCs w:val="24"/>
          <w:lang w:val="en-GB" w:eastAsia="en-GB"/>
        </w:rPr>
      </w:pPr>
    </w:p>
    <w:p w14:paraId="46375918" w14:textId="77777777" w:rsidR="00015645" w:rsidRPr="00B56892" w:rsidRDefault="00015645" w:rsidP="001D2C08">
      <w:pPr>
        <w:rPr>
          <w:rFonts w:ascii="Arial" w:hAnsi="Arial" w:cs="Arial"/>
          <w:sz w:val="24"/>
          <w:szCs w:val="24"/>
          <w:lang w:val="en-GB" w:eastAsia="en-GB"/>
        </w:rPr>
      </w:pPr>
    </w:p>
    <w:p w14:paraId="5461B679" w14:textId="77777777" w:rsidR="001D2C08" w:rsidRPr="00B56892" w:rsidRDefault="001D2C08" w:rsidP="001D2C08">
      <w:pPr>
        <w:rPr>
          <w:rFonts w:ascii="Arial" w:hAnsi="Arial" w:cs="Arial"/>
          <w:sz w:val="24"/>
          <w:szCs w:val="24"/>
          <w:lang w:val="en-GB" w:eastAsia="en-GB"/>
        </w:rPr>
      </w:pPr>
    </w:p>
    <w:p w14:paraId="43A2281C" w14:textId="77777777" w:rsidR="001D2C08" w:rsidRPr="00B56892" w:rsidRDefault="001D2C08" w:rsidP="001D2C08">
      <w:pPr>
        <w:rPr>
          <w:rFonts w:ascii="Arial" w:hAnsi="Arial" w:cs="Arial"/>
          <w:sz w:val="24"/>
          <w:szCs w:val="24"/>
          <w:lang w:val="en-GB" w:eastAsia="en-GB"/>
        </w:rPr>
      </w:pPr>
    </w:p>
    <w:p w14:paraId="3EE98015" w14:textId="77777777" w:rsidR="001D2C08" w:rsidRPr="00B56892" w:rsidRDefault="001D2C08" w:rsidP="001D2C08">
      <w:pPr>
        <w:rPr>
          <w:rFonts w:ascii="Arial" w:hAnsi="Arial" w:cs="Arial"/>
          <w:sz w:val="24"/>
          <w:szCs w:val="24"/>
          <w:lang w:val="en-GB" w:eastAsia="en-GB"/>
        </w:rPr>
      </w:pPr>
    </w:p>
    <w:p w14:paraId="1EE36B2A" w14:textId="77777777" w:rsidR="001D2C08" w:rsidRPr="00B56892" w:rsidRDefault="001D2C08" w:rsidP="001D2C08">
      <w:pPr>
        <w:rPr>
          <w:rFonts w:ascii="Arial" w:hAnsi="Arial" w:cs="Arial"/>
          <w:sz w:val="24"/>
          <w:szCs w:val="24"/>
          <w:lang w:val="en-GB" w:eastAsia="en-GB"/>
        </w:rPr>
      </w:pPr>
    </w:p>
    <w:p w14:paraId="1592F351" w14:textId="77777777" w:rsidR="001D2C08" w:rsidRPr="00B56892" w:rsidRDefault="001D2C08" w:rsidP="001D2C08">
      <w:pPr>
        <w:rPr>
          <w:rFonts w:ascii="Arial" w:hAnsi="Arial" w:cs="Arial"/>
          <w:sz w:val="24"/>
          <w:szCs w:val="24"/>
          <w:lang w:val="en-GB" w:eastAsia="en-GB"/>
        </w:rPr>
      </w:pPr>
    </w:p>
    <w:p w14:paraId="418D21B9" w14:textId="77777777" w:rsidR="001D2C08" w:rsidRPr="00B56892" w:rsidRDefault="001D2C08" w:rsidP="001D2C08">
      <w:pPr>
        <w:rPr>
          <w:rFonts w:ascii="Arial" w:hAnsi="Arial" w:cs="Arial"/>
          <w:sz w:val="24"/>
          <w:szCs w:val="24"/>
          <w:lang w:val="en-GB" w:eastAsia="en-GB"/>
        </w:rPr>
      </w:pPr>
    </w:p>
    <w:p w14:paraId="5E5391FE" w14:textId="77777777" w:rsidR="001D2C08" w:rsidRPr="00B56892" w:rsidRDefault="001D2C08" w:rsidP="001D2C08">
      <w:pPr>
        <w:rPr>
          <w:rFonts w:ascii="Arial" w:hAnsi="Arial" w:cs="Arial"/>
          <w:sz w:val="24"/>
          <w:szCs w:val="24"/>
          <w:lang w:val="en-GB" w:eastAsia="en-GB"/>
        </w:rPr>
      </w:pPr>
    </w:p>
    <w:p w14:paraId="4714AAAB" w14:textId="77777777" w:rsidR="001D2C08" w:rsidRPr="00B56892" w:rsidRDefault="001D2C08" w:rsidP="001D2C08">
      <w:pPr>
        <w:rPr>
          <w:rFonts w:ascii="Arial" w:hAnsi="Arial" w:cs="Arial"/>
          <w:sz w:val="24"/>
          <w:szCs w:val="24"/>
          <w:lang w:val="en-GB" w:eastAsia="en-GB"/>
        </w:rPr>
      </w:pPr>
    </w:p>
    <w:p w14:paraId="7EE44373" w14:textId="77777777" w:rsidR="001D2C08" w:rsidRPr="00B56892" w:rsidRDefault="001D2C08" w:rsidP="001D2C08">
      <w:pPr>
        <w:rPr>
          <w:rFonts w:ascii="Arial" w:hAnsi="Arial" w:cs="Arial"/>
          <w:sz w:val="24"/>
          <w:szCs w:val="24"/>
          <w:lang w:val="en-GB" w:eastAsia="en-GB"/>
        </w:rPr>
      </w:pPr>
    </w:p>
    <w:p w14:paraId="15FC911C" w14:textId="77777777" w:rsidR="001D2C08" w:rsidRPr="00B56892" w:rsidRDefault="001D2C08" w:rsidP="001D2C08">
      <w:pPr>
        <w:rPr>
          <w:rFonts w:ascii="Arial" w:hAnsi="Arial" w:cs="Arial"/>
          <w:sz w:val="24"/>
          <w:szCs w:val="24"/>
          <w:lang w:val="en-GB" w:eastAsia="en-GB"/>
        </w:rPr>
      </w:pPr>
    </w:p>
    <w:p w14:paraId="15579C3E" w14:textId="77777777" w:rsidR="001D2C08" w:rsidRPr="00B56892" w:rsidRDefault="001D2C08" w:rsidP="001D2C08">
      <w:pPr>
        <w:rPr>
          <w:rFonts w:ascii="Arial" w:hAnsi="Arial" w:cs="Arial"/>
          <w:sz w:val="24"/>
          <w:szCs w:val="24"/>
          <w:lang w:val="en-GB" w:eastAsia="en-GB"/>
        </w:rPr>
      </w:pPr>
    </w:p>
    <w:p w14:paraId="5D11AB6C" w14:textId="77777777" w:rsidR="001D2C08" w:rsidRPr="00B56892" w:rsidRDefault="001D2C08" w:rsidP="001D2C08">
      <w:pPr>
        <w:rPr>
          <w:rFonts w:ascii="Arial" w:hAnsi="Arial" w:cs="Arial"/>
          <w:sz w:val="24"/>
          <w:szCs w:val="24"/>
          <w:lang w:val="en-GB" w:eastAsia="en-GB"/>
        </w:rPr>
      </w:pPr>
    </w:p>
    <w:p w14:paraId="09EA3138" w14:textId="77777777" w:rsidR="001D2C08" w:rsidRPr="00B56892" w:rsidRDefault="001D2C08" w:rsidP="001D2C08">
      <w:pPr>
        <w:rPr>
          <w:rFonts w:ascii="Arial" w:hAnsi="Arial" w:cs="Arial"/>
          <w:sz w:val="24"/>
          <w:szCs w:val="24"/>
          <w:lang w:val="en-GB" w:eastAsia="en-GB"/>
        </w:rPr>
      </w:pPr>
    </w:p>
    <w:p w14:paraId="786EE2CB" w14:textId="77777777" w:rsidR="001D2C08" w:rsidRPr="00B56892" w:rsidRDefault="001D2C08" w:rsidP="001D2C08">
      <w:pPr>
        <w:rPr>
          <w:rFonts w:ascii="Arial" w:hAnsi="Arial" w:cs="Arial"/>
          <w:sz w:val="24"/>
          <w:szCs w:val="24"/>
          <w:lang w:val="en-GB" w:eastAsia="en-GB"/>
        </w:rPr>
      </w:pPr>
    </w:p>
    <w:p w14:paraId="50FF8174" w14:textId="77777777" w:rsidR="001D2C08" w:rsidRPr="00B56892" w:rsidRDefault="001D2C08" w:rsidP="001D2C08">
      <w:pPr>
        <w:rPr>
          <w:rFonts w:ascii="Arial" w:hAnsi="Arial" w:cs="Arial"/>
          <w:sz w:val="24"/>
          <w:szCs w:val="24"/>
          <w:lang w:val="en-GB" w:eastAsia="en-GB"/>
        </w:rPr>
      </w:pPr>
    </w:p>
    <w:p w14:paraId="751614C8" w14:textId="77777777" w:rsidR="001D2C08" w:rsidRPr="00B56892" w:rsidRDefault="001D2C08" w:rsidP="001D2C08">
      <w:pPr>
        <w:rPr>
          <w:rFonts w:ascii="Arial" w:hAnsi="Arial" w:cs="Arial"/>
          <w:sz w:val="24"/>
          <w:szCs w:val="24"/>
          <w:lang w:val="en-GB" w:eastAsia="en-GB"/>
        </w:rPr>
      </w:pPr>
    </w:p>
    <w:p w14:paraId="6B282E18" w14:textId="77777777" w:rsidR="001D2C08" w:rsidRPr="00B56892" w:rsidRDefault="001D2C08" w:rsidP="001D2C08">
      <w:pPr>
        <w:rPr>
          <w:rFonts w:ascii="Arial" w:hAnsi="Arial" w:cs="Arial"/>
          <w:sz w:val="24"/>
          <w:szCs w:val="24"/>
          <w:lang w:val="en-GB" w:eastAsia="en-GB"/>
        </w:rPr>
      </w:pPr>
    </w:p>
    <w:p w14:paraId="7F7D4F38" w14:textId="77777777" w:rsidR="001D2C08" w:rsidRPr="00B56892" w:rsidRDefault="001D2C08" w:rsidP="001D2C08">
      <w:pPr>
        <w:rPr>
          <w:rFonts w:ascii="Arial" w:hAnsi="Arial" w:cs="Arial"/>
          <w:sz w:val="24"/>
          <w:szCs w:val="24"/>
          <w:lang w:val="en-GB" w:eastAsia="en-GB"/>
        </w:rPr>
      </w:pPr>
    </w:p>
    <w:p w14:paraId="055504F8" w14:textId="77777777" w:rsidR="001D2C08" w:rsidRPr="00B56892" w:rsidRDefault="001D2C08" w:rsidP="001D2C08">
      <w:pPr>
        <w:rPr>
          <w:rFonts w:ascii="Arial" w:hAnsi="Arial" w:cs="Arial"/>
          <w:sz w:val="24"/>
          <w:szCs w:val="24"/>
          <w:lang w:val="en-GB" w:eastAsia="en-GB"/>
        </w:rPr>
      </w:pPr>
    </w:p>
    <w:p w14:paraId="29AC47AE" w14:textId="77777777" w:rsidR="001D2C08" w:rsidRPr="00B56892" w:rsidRDefault="001D2C08" w:rsidP="001D2C08">
      <w:pPr>
        <w:rPr>
          <w:rFonts w:ascii="Arial" w:hAnsi="Arial" w:cs="Arial"/>
          <w:sz w:val="24"/>
          <w:szCs w:val="24"/>
          <w:lang w:val="en-GB" w:eastAsia="en-GB"/>
        </w:rPr>
      </w:pPr>
    </w:p>
    <w:p w14:paraId="5146B0C8" w14:textId="77777777" w:rsidR="001D2C08" w:rsidRPr="00B56892" w:rsidRDefault="001D2C08" w:rsidP="001D2C08">
      <w:pPr>
        <w:rPr>
          <w:rFonts w:ascii="Arial" w:hAnsi="Arial" w:cs="Arial"/>
          <w:sz w:val="24"/>
          <w:szCs w:val="24"/>
          <w:lang w:val="en-GB" w:eastAsia="en-GB"/>
        </w:rPr>
      </w:pPr>
    </w:p>
    <w:p w14:paraId="1FF8C8F1" w14:textId="77777777" w:rsidR="001D2C08" w:rsidRPr="00B56892" w:rsidRDefault="001D2C08" w:rsidP="001D2C08">
      <w:pPr>
        <w:rPr>
          <w:rFonts w:ascii="Arial" w:hAnsi="Arial" w:cs="Arial"/>
          <w:sz w:val="24"/>
          <w:szCs w:val="24"/>
          <w:lang w:val="en-GB" w:eastAsia="en-GB"/>
        </w:rPr>
      </w:pPr>
    </w:p>
    <w:p w14:paraId="264188B0" w14:textId="77777777" w:rsidR="001D2C08" w:rsidRPr="00B56892" w:rsidRDefault="001D2C08" w:rsidP="001D2C08">
      <w:pPr>
        <w:rPr>
          <w:rFonts w:ascii="Arial" w:hAnsi="Arial" w:cs="Arial"/>
          <w:sz w:val="24"/>
          <w:szCs w:val="24"/>
          <w:lang w:val="en-GB" w:eastAsia="en-GB"/>
        </w:rPr>
      </w:pPr>
    </w:p>
    <w:p w14:paraId="3B259830" w14:textId="77777777" w:rsidR="008D3E8A" w:rsidRPr="00B56892" w:rsidRDefault="008D3E8A" w:rsidP="001D2C08">
      <w:pPr>
        <w:rPr>
          <w:rFonts w:ascii="Arial" w:hAnsi="Arial" w:cs="Arial"/>
          <w:sz w:val="24"/>
          <w:szCs w:val="24"/>
          <w:lang w:val="en-GB" w:eastAsia="en-GB"/>
        </w:rPr>
      </w:pPr>
    </w:p>
    <w:p w14:paraId="2C4C3185" w14:textId="77777777" w:rsidR="00197230" w:rsidRPr="00B56892" w:rsidRDefault="00197230" w:rsidP="001D2C08">
      <w:pPr>
        <w:rPr>
          <w:rFonts w:ascii="Arial" w:hAnsi="Arial" w:cs="Arial"/>
          <w:sz w:val="24"/>
          <w:szCs w:val="24"/>
          <w:lang w:val="en-GB" w:eastAsia="en-GB"/>
        </w:rPr>
      </w:pPr>
    </w:p>
    <w:p w14:paraId="02148B1F" w14:textId="77777777" w:rsidR="00197230" w:rsidRPr="00B56892" w:rsidRDefault="00197230" w:rsidP="001D2C08">
      <w:pPr>
        <w:rPr>
          <w:rFonts w:ascii="Arial" w:hAnsi="Arial" w:cs="Arial"/>
          <w:sz w:val="24"/>
          <w:szCs w:val="24"/>
          <w:lang w:val="en-GB" w:eastAsia="en-GB"/>
        </w:rPr>
      </w:pPr>
    </w:p>
    <w:p w14:paraId="6929C288" w14:textId="77777777" w:rsidR="00197230" w:rsidRPr="00B56892" w:rsidRDefault="00197230" w:rsidP="001D2C08">
      <w:pPr>
        <w:rPr>
          <w:rFonts w:ascii="Arial" w:hAnsi="Arial" w:cs="Arial"/>
          <w:sz w:val="24"/>
          <w:szCs w:val="24"/>
          <w:lang w:val="en-GB" w:eastAsia="en-GB"/>
        </w:rPr>
      </w:pPr>
    </w:p>
    <w:p w14:paraId="0218C3F0" w14:textId="77777777" w:rsidR="00197230" w:rsidRPr="00B56892" w:rsidRDefault="00197230" w:rsidP="001D2C08">
      <w:pPr>
        <w:rPr>
          <w:rFonts w:ascii="Arial" w:hAnsi="Arial" w:cs="Arial"/>
          <w:sz w:val="24"/>
          <w:szCs w:val="24"/>
          <w:lang w:val="en-GB" w:eastAsia="en-GB"/>
        </w:rPr>
      </w:pPr>
    </w:p>
    <w:p w14:paraId="0B218138" w14:textId="77777777" w:rsidR="00197230" w:rsidRPr="00B56892" w:rsidRDefault="00197230" w:rsidP="001D2C08">
      <w:pPr>
        <w:rPr>
          <w:rFonts w:ascii="Arial" w:hAnsi="Arial" w:cs="Arial"/>
          <w:sz w:val="24"/>
          <w:szCs w:val="24"/>
          <w:lang w:val="en-GB" w:eastAsia="en-GB"/>
        </w:rPr>
      </w:pPr>
    </w:p>
    <w:p w14:paraId="1F66E936" w14:textId="77777777" w:rsidR="00197230" w:rsidRPr="00B56892" w:rsidRDefault="00197230" w:rsidP="001D2C08">
      <w:pPr>
        <w:rPr>
          <w:rFonts w:ascii="Arial" w:hAnsi="Arial" w:cs="Arial"/>
          <w:sz w:val="24"/>
          <w:szCs w:val="24"/>
          <w:lang w:val="en-GB" w:eastAsia="en-GB"/>
        </w:rPr>
      </w:pPr>
    </w:p>
    <w:p w14:paraId="4A0D7900" w14:textId="77777777" w:rsidR="00197230" w:rsidRPr="00B56892" w:rsidRDefault="00197230" w:rsidP="001D2C08">
      <w:pPr>
        <w:rPr>
          <w:rFonts w:ascii="Arial" w:hAnsi="Arial" w:cs="Arial"/>
          <w:sz w:val="24"/>
          <w:szCs w:val="24"/>
          <w:lang w:val="en-GB" w:eastAsia="en-GB"/>
        </w:rPr>
      </w:pPr>
    </w:p>
    <w:p w14:paraId="01E7CF08" w14:textId="77777777" w:rsidR="00197230" w:rsidRPr="00B56892" w:rsidRDefault="00197230" w:rsidP="001D2C08">
      <w:pPr>
        <w:rPr>
          <w:rFonts w:ascii="Arial" w:hAnsi="Arial" w:cs="Arial"/>
          <w:sz w:val="24"/>
          <w:szCs w:val="24"/>
          <w:lang w:val="en-GB" w:eastAsia="en-GB"/>
        </w:rPr>
      </w:pPr>
    </w:p>
    <w:p w14:paraId="34FE0F6B" w14:textId="77777777" w:rsidR="00197230" w:rsidRPr="00B56892" w:rsidRDefault="00197230" w:rsidP="001D2C08">
      <w:pPr>
        <w:rPr>
          <w:rFonts w:ascii="Arial" w:hAnsi="Arial" w:cs="Arial"/>
          <w:sz w:val="24"/>
          <w:szCs w:val="24"/>
          <w:lang w:val="en-GB" w:eastAsia="en-GB"/>
        </w:rPr>
      </w:pPr>
    </w:p>
    <w:p w14:paraId="11A2477B" w14:textId="77777777" w:rsidR="00197230" w:rsidRPr="00B56892" w:rsidRDefault="00197230" w:rsidP="001D2C08">
      <w:pPr>
        <w:rPr>
          <w:rFonts w:ascii="Arial" w:hAnsi="Arial" w:cs="Arial"/>
          <w:sz w:val="24"/>
          <w:szCs w:val="24"/>
          <w:lang w:val="en-GB" w:eastAsia="en-GB"/>
        </w:rPr>
      </w:pPr>
    </w:p>
    <w:p w14:paraId="199CE85E" w14:textId="77777777" w:rsidR="00197230" w:rsidRPr="00B56892" w:rsidRDefault="00197230" w:rsidP="001D2C08">
      <w:pPr>
        <w:rPr>
          <w:rFonts w:ascii="Arial" w:hAnsi="Arial" w:cs="Arial"/>
          <w:sz w:val="24"/>
          <w:szCs w:val="24"/>
          <w:lang w:val="en-GB" w:eastAsia="en-GB"/>
        </w:rPr>
      </w:pPr>
    </w:p>
    <w:p w14:paraId="338B17D8" w14:textId="77777777" w:rsidR="00197230" w:rsidRPr="00B56892" w:rsidRDefault="00197230" w:rsidP="001D2C08">
      <w:pPr>
        <w:rPr>
          <w:rFonts w:ascii="Arial" w:hAnsi="Arial" w:cs="Arial"/>
          <w:sz w:val="24"/>
          <w:szCs w:val="24"/>
          <w:lang w:val="en-GB" w:eastAsia="en-GB"/>
        </w:rPr>
      </w:pPr>
    </w:p>
    <w:p w14:paraId="7A1E8E0F" w14:textId="77777777" w:rsidR="00197230" w:rsidRPr="00B56892" w:rsidRDefault="00197230" w:rsidP="001D2C08">
      <w:pPr>
        <w:rPr>
          <w:rFonts w:ascii="Arial" w:hAnsi="Arial" w:cs="Arial"/>
          <w:sz w:val="24"/>
          <w:szCs w:val="24"/>
          <w:lang w:val="en-GB" w:eastAsia="en-GB"/>
        </w:rPr>
      </w:pPr>
    </w:p>
    <w:p w14:paraId="013CD86E" w14:textId="77777777" w:rsidR="00197230" w:rsidRPr="00B56892" w:rsidRDefault="00197230" w:rsidP="001D2C08">
      <w:pPr>
        <w:rPr>
          <w:rFonts w:ascii="Arial" w:hAnsi="Arial" w:cs="Arial"/>
          <w:sz w:val="24"/>
          <w:szCs w:val="24"/>
          <w:lang w:val="en-GB" w:eastAsia="en-GB"/>
        </w:rPr>
      </w:pPr>
    </w:p>
    <w:p w14:paraId="1647948F" w14:textId="77777777" w:rsidR="00197230" w:rsidRPr="00B56892" w:rsidRDefault="00197230" w:rsidP="001D2C08">
      <w:pPr>
        <w:rPr>
          <w:rFonts w:ascii="Arial" w:hAnsi="Arial" w:cs="Arial"/>
          <w:sz w:val="24"/>
          <w:szCs w:val="24"/>
          <w:lang w:val="en-GB" w:eastAsia="en-GB"/>
        </w:rPr>
      </w:pPr>
    </w:p>
    <w:p w14:paraId="531AE5F3" w14:textId="77777777" w:rsidR="00197230" w:rsidRPr="00B56892" w:rsidRDefault="00197230" w:rsidP="001D2C08">
      <w:pPr>
        <w:rPr>
          <w:rFonts w:ascii="Arial" w:hAnsi="Arial" w:cs="Arial"/>
          <w:sz w:val="24"/>
          <w:szCs w:val="24"/>
          <w:lang w:val="en-GB" w:eastAsia="en-GB"/>
        </w:rPr>
      </w:pPr>
    </w:p>
    <w:p w14:paraId="49F482DE" w14:textId="77777777" w:rsidR="00197230" w:rsidRPr="00B56892" w:rsidRDefault="00197230" w:rsidP="001D2C08">
      <w:pPr>
        <w:rPr>
          <w:rFonts w:ascii="Arial" w:hAnsi="Arial" w:cs="Arial"/>
          <w:sz w:val="24"/>
          <w:szCs w:val="24"/>
          <w:lang w:val="en-GB" w:eastAsia="en-GB"/>
        </w:rPr>
      </w:pPr>
    </w:p>
    <w:p w14:paraId="444D49E0" w14:textId="77777777" w:rsidR="00197230" w:rsidRPr="00B56892" w:rsidRDefault="00197230" w:rsidP="001D2C08">
      <w:pPr>
        <w:rPr>
          <w:rFonts w:ascii="Arial" w:hAnsi="Arial" w:cs="Arial"/>
          <w:sz w:val="24"/>
          <w:szCs w:val="24"/>
          <w:lang w:val="en-GB" w:eastAsia="en-GB"/>
        </w:rPr>
      </w:pPr>
    </w:p>
    <w:p w14:paraId="6417FE4C" w14:textId="77777777" w:rsidR="00197230" w:rsidRPr="00B56892" w:rsidRDefault="00197230" w:rsidP="001D2C08">
      <w:pPr>
        <w:rPr>
          <w:rFonts w:ascii="Arial" w:hAnsi="Arial" w:cs="Arial"/>
          <w:sz w:val="24"/>
          <w:szCs w:val="24"/>
          <w:lang w:val="en-GB" w:eastAsia="en-GB"/>
        </w:rPr>
      </w:pPr>
    </w:p>
    <w:p w14:paraId="0783A758" w14:textId="77777777" w:rsidR="00197230" w:rsidRPr="00B56892" w:rsidRDefault="00197230" w:rsidP="001D2C08">
      <w:pPr>
        <w:rPr>
          <w:rFonts w:ascii="Arial" w:hAnsi="Arial" w:cs="Arial"/>
          <w:sz w:val="24"/>
          <w:szCs w:val="24"/>
          <w:lang w:val="en-GB" w:eastAsia="en-GB"/>
        </w:rPr>
      </w:pPr>
    </w:p>
    <w:p w14:paraId="60B78680" w14:textId="77777777" w:rsidR="00197230" w:rsidRPr="00B56892" w:rsidRDefault="00197230" w:rsidP="001D2C08">
      <w:pPr>
        <w:rPr>
          <w:rFonts w:ascii="Arial" w:hAnsi="Arial" w:cs="Arial"/>
          <w:sz w:val="24"/>
          <w:szCs w:val="24"/>
          <w:lang w:val="en-GB" w:eastAsia="en-GB"/>
        </w:rPr>
      </w:pPr>
    </w:p>
    <w:p w14:paraId="7BAFCACB" w14:textId="77777777" w:rsidR="00197230" w:rsidRPr="00B56892" w:rsidRDefault="00197230" w:rsidP="001D2C08">
      <w:pPr>
        <w:rPr>
          <w:rFonts w:ascii="Arial" w:hAnsi="Arial" w:cs="Arial"/>
          <w:sz w:val="24"/>
          <w:szCs w:val="24"/>
          <w:lang w:val="en-GB" w:eastAsia="en-GB"/>
        </w:rPr>
      </w:pPr>
    </w:p>
    <w:p w14:paraId="2203B5F9" w14:textId="77777777" w:rsidR="00197230" w:rsidRPr="00B56892" w:rsidRDefault="00197230" w:rsidP="001D2C08">
      <w:pPr>
        <w:rPr>
          <w:rFonts w:ascii="Arial" w:hAnsi="Arial" w:cs="Arial"/>
          <w:sz w:val="24"/>
          <w:szCs w:val="24"/>
          <w:lang w:val="en-GB" w:eastAsia="en-GB"/>
        </w:rPr>
      </w:pPr>
    </w:p>
    <w:p w14:paraId="0368DE6A" w14:textId="77777777" w:rsidR="00197230" w:rsidRPr="00B56892" w:rsidRDefault="00197230" w:rsidP="001D2C08">
      <w:pPr>
        <w:rPr>
          <w:rFonts w:ascii="Arial" w:hAnsi="Arial" w:cs="Arial"/>
          <w:sz w:val="24"/>
          <w:szCs w:val="24"/>
          <w:lang w:val="en-GB" w:eastAsia="en-GB"/>
        </w:rPr>
      </w:pPr>
    </w:p>
    <w:p w14:paraId="69292A86" w14:textId="77777777" w:rsidR="00197230" w:rsidRPr="00B56892" w:rsidRDefault="00197230" w:rsidP="001D2C08">
      <w:pPr>
        <w:rPr>
          <w:rFonts w:ascii="Arial" w:hAnsi="Arial" w:cs="Arial"/>
          <w:sz w:val="24"/>
          <w:szCs w:val="24"/>
          <w:lang w:val="en-GB" w:eastAsia="en-GB"/>
        </w:rPr>
      </w:pPr>
    </w:p>
    <w:p w14:paraId="6B514259" w14:textId="77777777" w:rsidR="00197230" w:rsidRPr="00B56892" w:rsidRDefault="00197230" w:rsidP="001D2C08">
      <w:pPr>
        <w:rPr>
          <w:rFonts w:ascii="Arial" w:hAnsi="Arial" w:cs="Arial"/>
          <w:sz w:val="24"/>
          <w:szCs w:val="24"/>
          <w:lang w:val="en-GB" w:eastAsia="en-GB"/>
        </w:rPr>
      </w:pPr>
    </w:p>
    <w:p w14:paraId="276B5136" w14:textId="77777777" w:rsidR="00197230" w:rsidRPr="001D2C08" w:rsidRDefault="00197230" w:rsidP="001D2C08">
      <w:pPr>
        <w:rPr>
          <w:lang w:val="en-GB" w:eastAsia="en-GB"/>
        </w:rPr>
      </w:pPr>
    </w:p>
    <w:sectPr w:rsidR="00197230" w:rsidRPr="001D2C08" w:rsidSect="00F900D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79FF" w14:textId="77777777" w:rsidR="00835120" w:rsidRDefault="00835120">
      <w:r>
        <w:separator/>
      </w:r>
    </w:p>
  </w:endnote>
  <w:endnote w:type="continuationSeparator" w:id="0">
    <w:p w14:paraId="0CA523F5" w14:textId="77777777" w:rsidR="00835120" w:rsidRDefault="0083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497E" w14:textId="77777777" w:rsidR="00C1021E" w:rsidRDefault="00C1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7DC0" w14:textId="77777777" w:rsidR="00015645" w:rsidRDefault="00197230" w:rsidP="00197230">
    <w:pPr>
      <w:pStyle w:val="Footer"/>
      <w:ind w:firstLine="720"/>
    </w:pPr>
    <w:r>
      <w:rPr>
        <w:rFonts w:ascii="Arial" w:hAnsi="Arial" w:cs="Arial"/>
        <w:noProof/>
        <w:color w:val="1858AD"/>
        <w:sz w:val="21"/>
        <w:szCs w:val="21"/>
        <w:lang w:val="en-GB" w:eastAsia="en-GB"/>
      </w:rPr>
      <w:drawing>
        <wp:anchor distT="0" distB="0" distL="114300" distR="114300" simplePos="0" relativeHeight="251665408" behindDoc="0" locked="0" layoutInCell="1" allowOverlap="1" wp14:anchorId="021F0A9D" wp14:editId="7BE6D22B">
          <wp:simplePos x="0" y="0"/>
          <wp:positionH relativeFrom="column">
            <wp:posOffset>-289560</wp:posOffset>
          </wp:positionH>
          <wp:positionV relativeFrom="paragraph">
            <wp:posOffset>-224952</wp:posOffset>
          </wp:positionV>
          <wp:extent cx="2200910" cy="2393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239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B82C" w14:textId="77777777" w:rsidR="00FC30C8" w:rsidRDefault="00FC30C8" w:rsidP="003C5150">
    <w:pPr>
      <w:pStyle w:val="Heading3"/>
      <w:jc w:val="center"/>
      <w:rPr>
        <w:rFonts w:ascii="Arial" w:eastAsia="Times New Roman" w:hAnsi="Arial" w:cs="Arial"/>
        <w:sz w:val="12"/>
        <w:szCs w:val="12"/>
        <w:u w:val="none"/>
        <w:lang w:val="en-US"/>
      </w:rPr>
    </w:pPr>
  </w:p>
  <w:p w14:paraId="427440E8" w14:textId="77777777" w:rsidR="0033721F" w:rsidRDefault="0033721F" w:rsidP="0033721F">
    <w:pPr>
      <w:ind w:firstLine="720"/>
      <w:rPr>
        <w:rFonts w:ascii="Arial" w:hAnsi="Arial" w:cs="Arial"/>
        <w:b/>
        <w:sz w:val="12"/>
        <w:szCs w:val="12"/>
      </w:rPr>
    </w:pPr>
  </w:p>
  <w:p w14:paraId="00EAE4B8" w14:textId="77777777" w:rsidR="0033721F" w:rsidRDefault="0033721F" w:rsidP="0033721F">
    <w:pPr>
      <w:ind w:firstLine="720"/>
      <w:rPr>
        <w:rFonts w:ascii="Arial" w:hAnsi="Arial" w:cs="Arial"/>
        <w:b/>
        <w:sz w:val="12"/>
        <w:szCs w:val="12"/>
      </w:rPr>
    </w:pPr>
  </w:p>
  <w:p w14:paraId="4E55118D"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308F3C98"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02146784"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63D3F3B0"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5538A4BE"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4847" w14:textId="77777777" w:rsidR="00835120" w:rsidRDefault="00835120">
      <w:r>
        <w:separator/>
      </w:r>
    </w:p>
  </w:footnote>
  <w:footnote w:type="continuationSeparator" w:id="0">
    <w:p w14:paraId="5CCAA819" w14:textId="77777777" w:rsidR="00835120" w:rsidRDefault="0083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2FD9" w14:textId="77777777" w:rsidR="00C1021E" w:rsidRDefault="00C1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2E02"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0A6F9540" wp14:editId="75BD8187">
          <wp:simplePos x="0" y="0"/>
          <wp:positionH relativeFrom="page">
            <wp:posOffset>0</wp:posOffset>
          </wp:positionH>
          <wp:positionV relativeFrom="page">
            <wp:posOffset>6776</wp:posOffset>
          </wp:positionV>
          <wp:extent cx="7560000" cy="106856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0D359" w14:textId="77777777" w:rsidR="002801D7" w:rsidRDefault="002801D7">
    <w:pPr>
      <w:ind w:right="-873"/>
      <w:jc w:val="right"/>
    </w:pPr>
  </w:p>
  <w:p w14:paraId="1558E842"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05C2"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6119B11C" wp14:editId="31AC68E6">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0408E2C9" w14:textId="77777777" w:rsidR="0033721F" w:rsidRDefault="0033721F" w:rsidP="00015645">
    <w:pPr>
      <w:pStyle w:val="Header"/>
      <w:ind w:right="-873"/>
      <w:rPr>
        <w:rFonts w:ascii="Arial" w:hAnsi="Arial" w:cs="Arial"/>
        <w:sz w:val="18"/>
        <w:szCs w:val="18"/>
      </w:rPr>
    </w:pPr>
  </w:p>
  <w:p w14:paraId="63F0DD6F" w14:textId="77777777" w:rsidR="00451D4C" w:rsidRDefault="00451D4C">
    <w:pPr>
      <w:pStyle w:val="Header"/>
      <w:ind w:right="-873"/>
      <w:jc w:val="right"/>
      <w:rPr>
        <w:rFonts w:ascii="Arial" w:hAnsi="Arial" w:cs="Arial"/>
        <w:sz w:val="18"/>
        <w:szCs w:val="18"/>
      </w:rPr>
    </w:pPr>
  </w:p>
  <w:p w14:paraId="2A6BCFCE"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Workforce Advisory Service</w:t>
    </w:r>
  </w:p>
  <w:p w14:paraId="050FDB92"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 xml:space="preserve">Home </w:t>
    </w:r>
  </w:p>
  <w:p w14:paraId="4C671953"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2A436237" w14:textId="77777777" w:rsidR="002801D7" w:rsidRPr="006F1FDA" w:rsidRDefault="002801D7">
    <w:pPr>
      <w:pStyle w:val="Header"/>
      <w:ind w:right="-873"/>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761BA262"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1D31719B"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0CDFFF49"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08513AEF" w14:textId="77777777" w:rsidR="002801D7" w:rsidRPr="006F1FDA" w:rsidRDefault="002801D7">
    <w:pPr>
      <w:pStyle w:val="Header"/>
      <w:ind w:right="-873"/>
      <w:jc w:val="right"/>
      <w:rPr>
        <w:rFonts w:ascii="Arial" w:hAnsi="Arial" w:cs="Arial"/>
        <w:sz w:val="18"/>
        <w:szCs w:val="18"/>
      </w:rPr>
    </w:pPr>
  </w:p>
  <w:p w14:paraId="2F4EAB22"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 xml:space="preserve">Telephone: </w:t>
    </w:r>
    <w:r w:rsidR="00C1021E">
      <w:rPr>
        <w:rFonts w:ascii="Arial" w:hAnsi="Arial" w:cs="Arial"/>
        <w:sz w:val="18"/>
        <w:szCs w:val="18"/>
      </w:rPr>
      <w:t>951600 Option 4</w:t>
    </w:r>
  </w:p>
  <w:p w14:paraId="7807F5B0" w14:textId="77777777" w:rsidR="002801D7" w:rsidRDefault="00835120">
    <w:pPr>
      <w:pStyle w:val="Header"/>
      <w:ind w:right="-873"/>
      <w:jc w:val="right"/>
      <w:rPr>
        <w:rFonts w:ascii="Arial" w:hAnsi="Arial" w:cs="Arial"/>
        <w:sz w:val="18"/>
        <w:szCs w:val="18"/>
      </w:rPr>
    </w:pPr>
    <w:hyperlink r:id="rId2" w:history="1">
      <w:r w:rsidR="00C1021E" w:rsidRPr="00935E5D">
        <w:rPr>
          <w:rStyle w:val="Hyperlink"/>
          <w:rFonts w:ascii="Arial" w:hAnsi="Arial" w:cs="Arial"/>
          <w:sz w:val="18"/>
          <w:szCs w:val="18"/>
        </w:rPr>
        <w:t>Bfwh.workforceadvisoryservice@nhs.net</w:t>
      </w:r>
    </w:hyperlink>
    <w:r w:rsidR="00C1021E">
      <w:rPr>
        <w:rFonts w:ascii="Arial" w:hAnsi="Arial" w:cs="Arial"/>
        <w:sz w:val="18"/>
        <w:szCs w:val="18"/>
      </w:rPr>
      <w:t xml:space="preserve"> </w:t>
    </w:r>
  </w:p>
  <w:p w14:paraId="646965EF" w14:textId="77777777" w:rsidR="00C1021E" w:rsidRPr="006F1FDA" w:rsidRDefault="00C1021E">
    <w:pPr>
      <w:pStyle w:val="Header"/>
      <w:ind w:right="-873"/>
      <w:jc w:val="right"/>
      <w:rPr>
        <w:rFonts w:ascii="Arial" w:hAnsi="Arial" w:cs="Arial"/>
        <w:sz w:val="18"/>
        <w:szCs w:val="18"/>
      </w:rPr>
    </w:pPr>
  </w:p>
  <w:p w14:paraId="3A786B8C" w14:textId="77777777" w:rsidR="002801D7" w:rsidRDefault="0028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20"/>
    <w:rsid w:val="00002796"/>
    <w:rsid w:val="00004E66"/>
    <w:rsid w:val="00010B2D"/>
    <w:rsid w:val="00010D7B"/>
    <w:rsid w:val="00015645"/>
    <w:rsid w:val="00044992"/>
    <w:rsid w:val="0004797A"/>
    <w:rsid w:val="0008006D"/>
    <w:rsid w:val="000A3D67"/>
    <w:rsid w:val="000A70D7"/>
    <w:rsid w:val="000F1667"/>
    <w:rsid w:val="0010068A"/>
    <w:rsid w:val="001702B1"/>
    <w:rsid w:val="00197230"/>
    <w:rsid w:val="001C66EF"/>
    <w:rsid w:val="001C74DE"/>
    <w:rsid w:val="001D2C08"/>
    <w:rsid w:val="001E18D9"/>
    <w:rsid w:val="002119F5"/>
    <w:rsid w:val="00213D32"/>
    <w:rsid w:val="002543A1"/>
    <w:rsid w:val="00257754"/>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82FC3"/>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10D35"/>
    <w:rsid w:val="006204AD"/>
    <w:rsid w:val="0066215D"/>
    <w:rsid w:val="006968D2"/>
    <w:rsid w:val="006B4B5A"/>
    <w:rsid w:val="006D2E5A"/>
    <w:rsid w:val="006E2067"/>
    <w:rsid w:val="006F1FDA"/>
    <w:rsid w:val="00704963"/>
    <w:rsid w:val="00707F2C"/>
    <w:rsid w:val="007129E3"/>
    <w:rsid w:val="0073533D"/>
    <w:rsid w:val="00740B4C"/>
    <w:rsid w:val="00801CD7"/>
    <w:rsid w:val="00810798"/>
    <w:rsid w:val="00835120"/>
    <w:rsid w:val="00842AA0"/>
    <w:rsid w:val="008A3BD3"/>
    <w:rsid w:val="008C5717"/>
    <w:rsid w:val="008D0705"/>
    <w:rsid w:val="008D3E8A"/>
    <w:rsid w:val="008E27C3"/>
    <w:rsid w:val="008F7B61"/>
    <w:rsid w:val="0092757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7BD3"/>
    <w:rsid w:val="00AC6607"/>
    <w:rsid w:val="00AE2D1F"/>
    <w:rsid w:val="00B00E9D"/>
    <w:rsid w:val="00B23A16"/>
    <w:rsid w:val="00B3012B"/>
    <w:rsid w:val="00B37249"/>
    <w:rsid w:val="00B56892"/>
    <w:rsid w:val="00BA29E6"/>
    <w:rsid w:val="00BA6DF8"/>
    <w:rsid w:val="00BB7450"/>
    <w:rsid w:val="00BC25FE"/>
    <w:rsid w:val="00BC609E"/>
    <w:rsid w:val="00BE1113"/>
    <w:rsid w:val="00C01B63"/>
    <w:rsid w:val="00C1021E"/>
    <w:rsid w:val="00C114A9"/>
    <w:rsid w:val="00C97863"/>
    <w:rsid w:val="00CB14B0"/>
    <w:rsid w:val="00D00C66"/>
    <w:rsid w:val="00D211C9"/>
    <w:rsid w:val="00D42B9E"/>
    <w:rsid w:val="00D6078C"/>
    <w:rsid w:val="00DC2D8A"/>
    <w:rsid w:val="00DF3ACA"/>
    <w:rsid w:val="00E479EC"/>
    <w:rsid w:val="00E6768D"/>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A580C"/>
  <w15:chartTrackingRefBased/>
  <w15:docId w15:val="{E2CA5B69-A7E7-47F4-9781-9C0EBD78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paragraph" w:customStyle="1" w:styleId="Default">
    <w:name w:val="Default"/>
    <w:rsid w:val="00C1021E"/>
    <w:pPr>
      <w:autoSpaceDE w:val="0"/>
      <w:autoSpaceDN w:val="0"/>
      <w:adjustRightInd w:val="0"/>
    </w:pPr>
    <w:rPr>
      <w:rFonts w:ascii="Arial" w:hAnsi="Arial" w:cs="Arial"/>
      <w:color w:val="000000"/>
      <w:sz w:val="24"/>
      <w:szCs w:val="24"/>
    </w:rPr>
  </w:style>
  <w:style w:type="character" w:styleId="Hyperlink">
    <w:name w:val="Hyperlink"/>
    <w:basedOn w:val="DefaultParagraphFont"/>
    <w:rsid w:val="00C1021E"/>
    <w:rPr>
      <w:color w:val="0563C1" w:themeColor="hyperlink"/>
      <w:u w:val="single"/>
    </w:rPr>
  </w:style>
  <w:style w:type="character" w:styleId="UnresolvedMention">
    <w:name w:val="Unresolved Mention"/>
    <w:basedOn w:val="DefaultParagraphFont"/>
    <w:uiPriority w:val="99"/>
    <w:semiHidden/>
    <w:unhideWhenUsed/>
    <w:rsid w:val="00C1021E"/>
    <w:rPr>
      <w:color w:val="605E5C"/>
      <w:shd w:val="clear" w:color="auto" w:fill="E1DFDD"/>
    </w:rPr>
  </w:style>
  <w:style w:type="paragraph" w:styleId="NormalWeb">
    <w:name w:val="Normal (Web)"/>
    <w:basedOn w:val="Normal"/>
    <w:uiPriority w:val="99"/>
    <w:unhideWhenUsed/>
    <w:rsid w:val="00835120"/>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5583">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365254964">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Bfwh.workforceadvisoryservice@nhs.net"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Emma\Templates\BTH%20Strate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BTH Strategy Letterhead</Template>
  <TotalTime>0</TotalTime>
  <Pages>4</Pages>
  <Words>520</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Emma (BFWH)</dc:creator>
  <cp:keywords/>
  <cp:lastModifiedBy>BUCKLEY, Emma (BLACKPOOL TEACHING HOSPITALS NHS FOUNDATION TRUST)</cp:lastModifiedBy>
  <cp:revision>1</cp:revision>
  <cp:lastPrinted>2018-12-20T11:36:00Z</cp:lastPrinted>
  <dcterms:created xsi:type="dcterms:W3CDTF">2022-08-10T13:03:00Z</dcterms:created>
  <dcterms:modified xsi:type="dcterms:W3CDTF">2022-08-10T13:03:00Z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