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78F6" w14:textId="5E052860" w:rsidR="000D0B6C" w:rsidRPr="004F7BE8" w:rsidRDefault="00A4325F" w:rsidP="000D0B6C">
      <w:r>
        <w:rPr>
          <w:noProof/>
        </w:rPr>
        <w:drawing>
          <wp:anchor distT="0" distB="0" distL="114300" distR="114300" simplePos="0" relativeHeight="251668480" behindDoc="1" locked="1" layoutInCell="1" allowOverlap="1" wp14:anchorId="06EAC70A" wp14:editId="32F215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800" cy="10681200"/>
            <wp:effectExtent l="0" t="0" r="0" b="635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B6C">
        <w:rPr>
          <w:noProof/>
        </w:rPr>
        <w:drawing>
          <wp:anchor distT="0" distB="0" distL="114300" distR="114300" simplePos="0" relativeHeight="251659264" behindDoc="1" locked="0" layoutInCell="1" allowOverlap="1" wp14:anchorId="481B633B" wp14:editId="1C419F7B">
            <wp:simplePos x="0" y="0"/>
            <wp:positionH relativeFrom="page">
              <wp:posOffset>4752975</wp:posOffset>
            </wp:positionH>
            <wp:positionV relativeFrom="page">
              <wp:posOffset>66675</wp:posOffset>
            </wp:positionV>
            <wp:extent cx="2704465" cy="13811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C5A5E" w14:textId="77777777" w:rsidR="000D0B6C" w:rsidRPr="004F7BE8" w:rsidRDefault="000D0B6C" w:rsidP="000D0B6C"/>
    <w:tbl>
      <w:tblPr>
        <w:tblpPr w:leftFromText="180" w:rightFromText="180" w:vertAnchor="text" w:horzAnchor="margin" w:tblpXSpec="center" w:tblpY="1224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7241"/>
      </w:tblGrid>
      <w:tr w:rsidR="000D0B6C" w14:paraId="5F4F8045" w14:textId="77777777" w:rsidTr="00303D0A">
        <w:trPr>
          <w:trHeight w:val="622"/>
        </w:trPr>
        <w:tc>
          <w:tcPr>
            <w:tcW w:w="10149" w:type="dxa"/>
            <w:gridSpan w:val="2"/>
            <w:shd w:val="clear" w:color="auto" w:fill="auto"/>
          </w:tcPr>
          <w:p w14:paraId="60B024F3" w14:textId="6637BB82" w:rsidR="00E563DB" w:rsidRDefault="00E563DB" w:rsidP="00E563DB">
            <w:pPr>
              <w:pStyle w:val="Default"/>
              <w:rPr>
                <w:rFonts w:ascii="Arial" w:hAnsi="Arial" w:cs="Arial"/>
                <w:color w:val="auto"/>
              </w:rPr>
            </w:pPr>
            <w:r w:rsidRPr="00E563DB">
              <w:rPr>
                <w:rFonts w:ascii="Arial" w:hAnsi="Arial" w:cs="Arial"/>
                <w:color w:val="auto"/>
              </w:rPr>
              <w:t>If you did</w:t>
            </w:r>
            <w:r w:rsidR="00FD5F79">
              <w:rPr>
                <w:rFonts w:ascii="Arial" w:hAnsi="Arial" w:cs="Arial"/>
                <w:color w:val="auto"/>
              </w:rPr>
              <w:t xml:space="preserve"> not</w:t>
            </w:r>
            <w:r w:rsidRPr="00E563DB">
              <w:rPr>
                <w:rFonts w:ascii="Arial" w:hAnsi="Arial" w:cs="Arial"/>
                <w:color w:val="auto"/>
              </w:rPr>
              <w:t xml:space="preserve"> achieve your English and Maths GCSE’s during your time in education, there is now another option called Functional Skills. </w:t>
            </w:r>
          </w:p>
          <w:p w14:paraId="60867543" w14:textId="3D82F968" w:rsidR="00E563DB" w:rsidRPr="00E563DB" w:rsidRDefault="00CF4B22" w:rsidP="00E563DB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Functional Skills</w:t>
            </w:r>
            <w:r w:rsidR="00E563DB" w:rsidRPr="00E563DB">
              <w:rPr>
                <w:rFonts w:ascii="Arial" w:hAnsi="Arial" w:cs="Arial"/>
                <w:color w:val="auto"/>
              </w:rPr>
              <w:t xml:space="preserve"> are nationally recognised, transferable qualifications in English and </w:t>
            </w:r>
            <w:r>
              <w:rPr>
                <w:rFonts w:ascii="Arial" w:hAnsi="Arial" w:cs="Arial"/>
                <w:color w:val="auto"/>
              </w:rPr>
              <w:t>M</w:t>
            </w:r>
            <w:r w:rsidR="00E563DB" w:rsidRPr="00E563DB">
              <w:rPr>
                <w:rFonts w:ascii="Arial" w:hAnsi="Arial" w:cs="Arial"/>
                <w:color w:val="auto"/>
              </w:rPr>
              <w:t xml:space="preserve">aths and can be achieved alongside your current job role. </w:t>
            </w:r>
          </w:p>
          <w:p w14:paraId="7423FC11" w14:textId="61C700DA" w:rsidR="00FD5F79" w:rsidRDefault="00E563DB" w:rsidP="00303D0A">
            <w:pPr>
              <w:rPr>
                <w:rFonts w:ascii="Arial" w:hAnsi="Arial" w:cs="Arial"/>
                <w:sz w:val="24"/>
                <w:szCs w:val="24"/>
              </w:rPr>
            </w:pPr>
            <w:r w:rsidRPr="00E563DB">
              <w:rPr>
                <w:rFonts w:ascii="Arial" w:hAnsi="Arial" w:cs="Arial"/>
                <w:sz w:val="24"/>
                <w:szCs w:val="24"/>
              </w:rPr>
              <w:t xml:space="preserve">Anybody who did not achieve their English and </w:t>
            </w:r>
            <w:r w:rsidR="008B5CDD">
              <w:rPr>
                <w:rFonts w:ascii="Arial" w:hAnsi="Arial" w:cs="Arial"/>
                <w:sz w:val="24"/>
                <w:szCs w:val="24"/>
              </w:rPr>
              <w:t>M</w:t>
            </w:r>
            <w:r w:rsidRPr="00E563DB">
              <w:rPr>
                <w:rFonts w:ascii="Arial" w:hAnsi="Arial" w:cs="Arial"/>
                <w:sz w:val="24"/>
                <w:szCs w:val="24"/>
              </w:rPr>
              <w:t>aths at Grade C/4</w:t>
            </w:r>
            <w:r w:rsidR="00712E5F">
              <w:rPr>
                <w:rFonts w:ascii="Arial" w:hAnsi="Arial" w:cs="Arial"/>
                <w:sz w:val="24"/>
                <w:szCs w:val="24"/>
              </w:rPr>
              <w:t>-9</w:t>
            </w:r>
            <w:r w:rsidRPr="00E563DB">
              <w:rPr>
                <w:rFonts w:ascii="Arial" w:hAnsi="Arial" w:cs="Arial"/>
                <w:sz w:val="24"/>
                <w:szCs w:val="24"/>
              </w:rPr>
              <w:t xml:space="preserve"> or above or those who cannot evidence their prior achievement</w:t>
            </w:r>
            <w:r w:rsidR="0049783B">
              <w:rPr>
                <w:rFonts w:ascii="Arial" w:hAnsi="Arial" w:cs="Arial"/>
                <w:sz w:val="24"/>
                <w:szCs w:val="24"/>
              </w:rPr>
              <w:t xml:space="preserve"> are able to complete their Functional Skills qualifications</w:t>
            </w:r>
            <w:r w:rsidR="00D3332F">
              <w:rPr>
                <w:rFonts w:ascii="Arial" w:hAnsi="Arial" w:cs="Arial"/>
                <w:sz w:val="24"/>
                <w:szCs w:val="24"/>
              </w:rPr>
              <w:t xml:space="preserve"> with the Trust</w:t>
            </w:r>
            <w:r w:rsidR="0049783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D5F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03C2A8" w14:textId="70E5A951" w:rsidR="000D0B6C" w:rsidRPr="00E854F2" w:rsidRDefault="00AD316F" w:rsidP="00303D0A">
            <w:pPr>
              <w:rPr>
                <w:rFonts w:ascii="Arial" w:hAnsi="Arial" w:cs="Arial"/>
                <w:sz w:val="24"/>
                <w:szCs w:val="24"/>
              </w:rPr>
            </w:pPr>
            <w:r w:rsidRPr="00680A31">
              <w:rPr>
                <w:rFonts w:ascii="Arial" w:hAnsi="Arial" w:cs="Arial"/>
                <w:sz w:val="24"/>
                <w:szCs w:val="24"/>
              </w:rPr>
              <w:t>P</w:t>
            </w:r>
            <w:r w:rsidR="0018631F" w:rsidRPr="00680A31">
              <w:rPr>
                <w:rFonts w:ascii="Arial" w:hAnsi="Arial" w:cs="Arial"/>
                <w:sz w:val="24"/>
                <w:szCs w:val="24"/>
              </w:rPr>
              <w:t xml:space="preserve">lease </w:t>
            </w:r>
            <w:r w:rsidR="001F0941">
              <w:rPr>
                <w:rFonts w:ascii="Arial" w:hAnsi="Arial" w:cs="Arial"/>
                <w:sz w:val="24"/>
                <w:szCs w:val="24"/>
              </w:rPr>
              <w:t>enter</w:t>
            </w:r>
            <w:r w:rsidR="00D3332F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18631F" w:rsidRPr="00680A31">
              <w:rPr>
                <w:rFonts w:ascii="Arial" w:hAnsi="Arial" w:cs="Arial"/>
                <w:sz w:val="24"/>
                <w:szCs w:val="24"/>
              </w:rPr>
              <w:t xml:space="preserve"> details below and</w:t>
            </w:r>
            <w:r w:rsidR="00680A31" w:rsidRPr="00680A31">
              <w:rPr>
                <w:rFonts w:ascii="Arial" w:hAnsi="Arial" w:cs="Arial"/>
                <w:sz w:val="24"/>
                <w:szCs w:val="24"/>
              </w:rPr>
              <w:t xml:space="preserve"> forward the </w:t>
            </w:r>
            <w:r w:rsidR="00380B1D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 w:rsidR="00680A31" w:rsidRPr="00680A31">
              <w:rPr>
                <w:rFonts w:ascii="Arial" w:hAnsi="Arial" w:cs="Arial"/>
                <w:sz w:val="24"/>
                <w:szCs w:val="24"/>
              </w:rPr>
              <w:t>form</w:t>
            </w:r>
            <w:r w:rsidR="005B330C">
              <w:rPr>
                <w:rFonts w:ascii="Arial" w:hAnsi="Arial" w:cs="Arial"/>
                <w:sz w:val="24"/>
                <w:szCs w:val="24"/>
              </w:rPr>
              <w:t xml:space="preserve"> to: </w:t>
            </w:r>
            <w:hyperlink r:id="rId9" w:history="1">
              <w:r w:rsidR="00A87D86" w:rsidRPr="00693CEF">
                <w:rPr>
                  <w:rStyle w:val="Hyperlink"/>
                  <w:rFonts w:ascii="Arial" w:hAnsi="Arial" w:cs="Arial"/>
                  <w:sz w:val="24"/>
                  <w:szCs w:val="24"/>
                </w:rPr>
                <w:t>bfwh.apprenticeandworkexperience@nhs.net</w:t>
              </w:r>
            </w:hyperlink>
            <w:r w:rsidR="00680A31">
              <w:rPr>
                <w:rFonts w:ascii="Arial" w:hAnsi="Arial" w:cs="Arial"/>
                <w:sz w:val="24"/>
                <w:szCs w:val="24"/>
              </w:rPr>
              <w:t>.</w:t>
            </w:r>
            <w:r w:rsidR="00186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0A3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8631F">
              <w:rPr>
                <w:rFonts w:ascii="Arial" w:hAnsi="Arial" w:cs="Arial"/>
                <w:sz w:val="24"/>
                <w:szCs w:val="24"/>
              </w:rPr>
              <w:t>member of the</w:t>
            </w:r>
            <w:r w:rsidR="00A87D86">
              <w:rPr>
                <w:rFonts w:ascii="Arial" w:hAnsi="Arial" w:cs="Arial"/>
                <w:sz w:val="24"/>
                <w:szCs w:val="24"/>
              </w:rPr>
              <w:t xml:space="preserve"> Workforce Education</w:t>
            </w:r>
            <w:r w:rsidR="007326D7">
              <w:rPr>
                <w:rFonts w:ascii="Arial" w:hAnsi="Arial" w:cs="Arial"/>
                <w:sz w:val="24"/>
                <w:szCs w:val="24"/>
              </w:rPr>
              <w:t xml:space="preserve"> team will be in touch </w:t>
            </w:r>
            <w:r w:rsidR="00231A17">
              <w:rPr>
                <w:rFonts w:ascii="Arial" w:hAnsi="Arial" w:cs="Arial"/>
                <w:sz w:val="24"/>
                <w:szCs w:val="24"/>
              </w:rPr>
              <w:t>in du</w:t>
            </w:r>
            <w:r w:rsidR="00382C73">
              <w:rPr>
                <w:rFonts w:ascii="Arial" w:hAnsi="Arial" w:cs="Arial"/>
                <w:sz w:val="24"/>
                <w:szCs w:val="24"/>
              </w:rPr>
              <w:t xml:space="preserve">e course </w:t>
            </w:r>
            <w:r w:rsidR="007326D7">
              <w:rPr>
                <w:rFonts w:ascii="Arial" w:hAnsi="Arial" w:cs="Arial"/>
                <w:sz w:val="24"/>
                <w:szCs w:val="24"/>
              </w:rPr>
              <w:t xml:space="preserve">to discuss further. </w:t>
            </w:r>
          </w:p>
        </w:tc>
      </w:tr>
      <w:tr w:rsidR="000D0B6C" w14:paraId="60D37655" w14:textId="77777777" w:rsidTr="00303D0A">
        <w:trPr>
          <w:trHeight w:val="577"/>
        </w:trPr>
        <w:tc>
          <w:tcPr>
            <w:tcW w:w="2908" w:type="dxa"/>
            <w:shd w:val="clear" w:color="auto" w:fill="auto"/>
          </w:tcPr>
          <w:p w14:paraId="07F8BDB9" w14:textId="2A27BD8F" w:rsidR="000D0B6C" w:rsidRPr="00773D2A" w:rsidRDefault="00382C73" w:rsidP="00303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241" w:type="dxa"/>
            <w:shd w:val="clear" w:color="auto" w:fill="auto"/>
          </w:tcPr>
          <w:p w14:paraId="6C930FD6" w14:textId="77777777" w:rsidR="000D0B6C" w:rsidRPr="00773D2A" w:rsidRDefault="000D0B6C" w:rsidP="00303D0A">
            <w:pPr>
              <w:rPr>
                <w:rFonts w:ascii="Arial" w:hAnsi="Arial" w:cs="Arial"/>
              </w:rPr>
            </w:pPr>
            <w:r w:rsidRPr="00773D2A">
              <w:rPr>
                <w:rFonts w:ascii="Arial" w:hAnsi="Arial" w:cs="Arial"/>
              </w:rPr>
              <w:t xml:space="preserve"> </w:t>
            </w:r>
          </w:p>
        </w:tc>
      </w:tr>
      <w:tr w:rsidR="000D0B6C" w14:paraId="6280CCC9" w14:textId="77777777" w:rsidTr="00303D0A">
        <w:trPr>
          <w:trHeight w:val="622"/>
        </w:trPr>
        <w:tc>
          <w:tcPr>
            <w:tcW w:w="2908" w:type="dxa"/>
            <w:shd w:val="clear" w:color="auto" w:fill="auto"/>
          </w:tcPr>
          <w:p w14:paraId="2B6F82CE" w14:textId="7A7B0556" w:rsidR="000D0B6C" w:rsidRPr="00773D2A" w:rsidRDefault="00382C73" w:rsidP="00303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 Address</w:t>
            </w:r>
          </w:p>
        </w:tc>
        <w:tc>
          <w:tcPr>
            <w:tcW w:w="7241" w:type="dxa"/>
            <w:shd w:val="clear" w:color="auto" w:fill="auto"/>
          </w:tcPr>
          <w:p w14:paraId="6FF9F033" w14:textId="77777777" w:rsidR="000D0B6C" w:rsidRPr="00773D2A" w:rsidRDefault="000D0B6C" w:rsidP="00303D0A">
            <w:pPr>
              <w:rPr>
                <w:rFonts w:ascii="Arial" w:hAnsi="Arial" w:cs="Arial"/>
              </w:rPr>
            </w:pPr>
          </w:p>
        </w:tc>
      </w:tr>
      <w:tr w:rsidR="000D0B6C" w14:paraId="13B1AFA8" w14:textId="77777777" w:rsidTr="00303D0A">
        <w:trPr>
          <w:trHeight w:val="622"/>
        </w:trPr>
        <w:tc>
          <w:tcPr>
            <w:tcW w:w="2908" w:type="dxa"/>
            <w:shd w:val="clear" w:color="auto" w:fill="auto"/>
          </w:tcPr>
          <w:p w14:paraId="023D2965" w14:textId="5AC2866A" w:rsidR="000D0B6C" w:rsidRPr="00773D2A" w:rsidRDefault="00382C73" w:rsidP="00303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8C2C99"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7241" w:type="dxa"/>
            <w:shd w:val="clear" w:color="auto" w:fill="auto"/>
          </w:tcPr>
          <w:p w14:paraId="7F69AA28" w14:textId="77777777" w:rsidR="000D0B6C" w:rsidRPr="00773D2A" w:rsidRDefault="000D0B6C" w:rsidP="00303D0A">
            <w:pPr>
              <w:rPr>
                <w:rFonts w:ascii="Arial" w:hAnsi="Arial" w:cs="Arial"/>
              </w:rPr>
            </w:pPr>
          </w:p>
        </w:tc>
      </w:tr>
      <w:tr w:rsidR="000D0B6C" w14:paraId="10A66D7A" w14:textId="77777777" w:rsidTr="00303D0A">
        <w:trPr>
          <w:trHeight w:val="622"/>
        </w:trPr>
        <w:tc>
          <w:tcPr>
            <w:tcW w:w="2908" w:type="dxa"/>
            <w:shd w:val="clear" w:color="auto" w:fill="auto"/>
          </w:tcPr>
          <w:p w14:paraId="22AC7276" w14:textId="77777777" w:rsidR="000D0B6C" w:rsidRPr="00773D2A" w:rsidRDefault="000D0B6C" w:rsidP="00303D0A">
            <w:pPr>
              <w:rPr>
                <w:rFonts w:ascii="Arial" w:hAnsi="Arial" w:cs="Arial"/>
              </w:rPr>
            </w:pPr>
            <w:r w:rsidRPr="00773D2A">
              <w:rPr>
                <w:rFonts w:ascii="Arial" w:hAnsi="Arial" w:cs="Arial"/>
              </w:rPr>
              <w:t>Job Title</w:t>
            </w:r>
          </w:p>
        </w:tc>
        <w:tc>
          <w:tcPr>
            <w:tcW w:w="7241" w:type="dxa"/>
            <w:shd w:val="clear" w:color="auto" w:fill="auto"/>
          </w:tcPr>
          <w:p w14:paraId="4CAFD5B5" w14:textId="77777777" w:rsidR="000D0B6C" w:rsidRPr="00773D2A" w:rsidRDefault="000D0B6C" w:rsidP="00303D0A">
            <w:pPr>
              <w:rPr>
                <w:rFonts w:ascii="Arial" w:hAnsi="Arial" w:cs="Arial"/>
              </w:rPr>
            </w:pPr>
          </w:p>
        </w:tc>
      </w:tr>
      <w:tr w:rsidR="000D0B6C" w14:paraId="2A9AB3AB" w14:textId="77777777" w:rsidTr="00303D0A">
        <w:trPr>
          <w:trHeight w:val="622"/>
        </w:trPr>
        <w:tc>
          <w:tcPr>
            <w:tcW w:w="2908" w:type="dxa"/>
            <w:shd w:val="clear" w:color="auto" w:fill="auto"/>
          </w:tcPr>
          <w:p w14:paraId="5BC2AA4D" w14:textId="19C2F3AF" w:rsidR="000D0B6C" w:rsidRPr="00773D2A" w:rsidRDefault="00121BAF" w:rsidP="00303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Department/Division </w:t>
            </w:r>
          </w:p>
        </w:tc>
        <w:tc>
          <w:tcPr>
            <w:tcW w:w="7241" w:type="dxa"/>
            <w:shd w:val="clear" w:color="auto" w:fill="auto"/>
          </w:tcPr>
          <w:p w14:paraId="560C22AA" w14:textId="77777777" w:rsidR="000D0B6C" w:rsidRPr="00773D2A" w:rsidRDefault="000D0B6C" w:rsidP="00303D0A">
            <w:pPr>
              <w:rPr>
                <w:rFonts w:ascii="Arial" w:hAnsi="Arial" w:cs="Arial"/>
              </w:rPr>
            </w:pPr>
          </w:p>
        </w:tc>
      </w:tr>
    </w:tbl>
    <w:p w14:paraId="55C62474" w14:textId="77777777" w:rsidR="00B035F4" w:rsidRDefault="00B035F4" w:rsidP="00E854F2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25643313" w14:textId="4CA630B1" w:rsidR="000D0B6C" w:rsidRPr="00E854F2" w:rsidRDefault="002853DF" w:rsidP="00E854F2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FUNCTIONAL SKILLS </w:t>
      </w:r>
      <w:r w:rsidR="00E854F2">
        <w:rPr>
          <w:rFonts w:ascii="Arial" w:hAnsi="Arial" w:cs="Arial"/>
          <w:b/>
          <w:bCs/>
          <w:sz w:val="28"/>
          <w:szCs w:val="28"/>
        </w:rPr>
        <w:t>EXPRESSIONS OF INT</w:t>
      </w:r>
      <w:r w:rsidR="00B41331">
        <w:rPr>
          <w:rFonts w:ascii="Arial" w:hAnsi="Arial" w:cs="Arial"/>
          <w:b/>
          <w:bCs/>
          <w:sz w:val="28"/>
          <w:szCs w:val="28"/>
        </w:rPr>
        <w:t>E</w:t>
      </w:r>
      <w:r w:rsidR="00E854F2">
        <w:rPr>
          <w:rFonts w:ascii="Arial" w:hAnsi="Arial" w:cs="Arial"/>
          <w:b/>
          <w:bCs/>
          <w:sz w:val="28"/>
          <w:szCs w:val="28"/>
        </w:rPr>
        <w:t xml:space="preserve">REST FORM </w:t>
      </w:r>
    </w:p>
    <w:p w14:paraId="1A657658" w14:textId="0C5DDF04" w:rsidR="009F1B2C" w:rsidRPr="009F1B2C" w:rsidRDefault="009F1B2C" w:rsidP="009F1B2C"/>
    <w:tbl>
      <w:tblPr>
        <w:tblpPr w:leftFromText="180" w:rightFromText="180" w:vertAnchor="text" w:horzAnchor="margin" w:tblpXSpec="center" w:tblpY="219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A63B23" w14:paraId="22844AD0" w14:textId="77777777" w:rsidTr="00F34EED">
        <w:trPr>
          <w:trHeight w:val="959"/>
        </w:trPr>
        <w:tc>
          <w:tcPr>
            <w:tcW w:w="10193" w:type="dxa"/>
            <w:shd w:val="clear" w:color="auto" w:fill="auto"/>
          </w:tcPr>
          <w:p w14:paraId="03516A1E" w14:textId="572FD299" w:rsidR="00A63B23" w:rsidRDefault="009F1B2C" w:rsidP="008762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Hlk88128463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FUNCTIONAL SKILLS </w:t>
            </w:r>
            <w:r w:rsidR="00A63B23">
              <w:rPr>
                <w:rFonts w:ascii="Arial" w:hAnsi="Arial" w:cs="Arial"/>
                <w:b/>
                <w:bCs/>
                <w:sz w:val="24"/>
                <w:szCs w:val="24"/>
              </w:rPr>
              <w:t>AREAS AVAILABLE</w:t>
            </w:r>
            <w:r w:rsidR="00F34E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 w:rsidR="00A63B23" w:rsidRPr="00E32B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tick the box </w:t>
            </w:r>
            <w:r w:rsidR="00F34EED" w:rsidRPr="00E32B56">
              <w:rPr>
                <w:rFonts w:ascii="Arial" w:hAnsi="Arial" w:cs="Arial"/>
                <w:i/>
                <w:iCs/>
                <w:sz w:val="20"/>
                <w:szCs w:val="20"/>
              </w:rPr>
              <w:t>on which areas you would like further Information on.</w:t>
            </w:r>
            <w:r w:rsidR="00466B06" w:rsidRPr="00E32B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Please note</w:t>
            </w:r>
            <w:r w:rsidR="00E32B56" w:rsidRPr="00E32B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you </w:t>
            </w:r>
            <w:r w:rsidR="00E32B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will need to complete an </w:t>
            </w:r>
            <w:r w:rsidR="00E32B56" w:rsidRPr="00E32B56">
              <w:rPr>
                <w:rFonts w:ascii="Arial" w:hAnsi="Arial" w:cs="Arial"/>
                <w:i/>
                <w:iCs/>
                <w:sz w:val="20"/>
                <w:szCs w:val="20"/>
              </w:rPr>
              <w:t>initial and diagnostic assessments</w:t>
            </w:r>
            <w:r w:rsidR="00A10A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determine which level you</w:t>
            </w:r>
            <w:r w:rsidR="00DE10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will be working towards. </w:t>
            </w:r>
          </w:p>
          <w:p w14:paraId="3BFED161" w14:textId="774E2325" w:rsidR="00C50F65" w:rsidRPr="00C50F65" w:rsidRDefault="001B1E68" w:rsidP="00876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288683" wp14:editId="375EF2B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10795</wp:posOffset>
                      </wp:positionV>
                      <wp:extent cx="295275" cy="1714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8B3A1" id="Rectangle 9" o:spid="_x0000_s1026" style="position:absolute;margin-left:67pt;margin-top:.85pt;width:23.2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" fillcolor="#f2f2f2 [3052]" strokecolor="#5a5a5a [2109]" strokeweight="2pt"/>
                  </w:pict>
                </mc:Fallback>
              </mc:AlternateContent>
            </w:r>
            <w:r w:rsidR="00C50F65" w:rsidRPr="00C50F65">
              <w:rPr>
                <w:rFonts w:ascii="Arial" w:hAnsi="Arial" w:cs="Arial"/>
                <w:b/>
                <w:bCs/>
                <w:sz w:val="24"/>
                <w:szCs w:val="24"/>
              </w:rPr>
              <w:t>Maths</w:t>
            </w:r>
            <w:r w:rsidR="00C50F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25E6161D" w14:textId="56BE26BB" w:rsidR="00C50F65" w:rsidRPr="00C50F65" w:rsidRDefault="00E44485" w:rsidP="00876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E0AE12" wp14:editId="4E0D0462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264795</wp:posOffset>
                      </wp:positionV>
                      <wp:extent cx="295275" cy="1714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44ABB" id="Rectangle 18" o:spid="_x0000_s1026" style="position:absolute;margin-left:67.75pt;margin-top:20.85pt;width:23.25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" fillcolor="#f2f2f2 [3052]" strokecolor="#5a5a5a [2109]" strokeweight="2pt"/>
                  </w:pict>
                </mc:Fallback>
              </mc:AlternateContent>
            </w:r>
          </w:p>
          <w:p w14:paraId="0222844F" w14:textId="2BF4E69A" w:rsidR="00C50F65" w:rsidRPr="00C50F65" w:rsidRDefault="00C50F65" w:rsidP="00876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0F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English </w:t>
            </w:r>
          </w:p>
          <w:p w14:paraId="29FC2B0F" w14:textId="08416357" w:rsidR="00C50F65" w:rsidRPr="00C50F65" w:rsidRDefault="00E44485" w:rsidP="00876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59035E" wp14:editId="28638904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279400</wp:posOffset>
                      </wp:positionV>
                      <wp:extent cx="295275" cy="1714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101E3" id="Rectangle 17" o:spid="_x0000_s1026" style="position:absolute;margin-left:69.25pt;margin-top:22pt;width:23.2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" fillcolor="#f2f2f2 [3052]" strokecolor="#5a5a5a [2109]" strokeweight="2pt"/>
                  </w:pict>
                </mc:Fallback>
              </mc:AlternateContent>
            </w:r>
          </w:p>
          <w:p w14:paraId="649F4535" w14:textId="0A9E8727" w:rsidR="00C50F65" w:rsidRPr="00C50F65" w:rsidRDefault="00C50F65" w:rsidP="00876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0F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Both </w:t>
            </w:r>
          </w:p>
          <w:p w14:paraId="01B89DA4" w14:textId="6560B580" w:rsidR="00DE10DB" w:rsidRPr="00DE10DB" w:rsidRDefault="00DE10DB" w:rsidP="008762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34979B0E" w14:textId="2435931E" w:rsidR="000D0B6C" w:rsidRDefault="000D0B6C" w:rsidP="0063331C"/>
    <w:sectPr w:rsidR="000D0B6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A384" w14:textId="77777777" w:rsidR="003E36AF" w:rsidRDefault="00824962">
      <w:pPr>
        <w:spacing w:after="0" w:line="240" w:lineRule="auto"/>
      </w:pPr>
      <w:r>
        <w:separator/>
      </w:r>
    </w:p>
  </w:endnote>
  <w:endnote w:type="continuationSeparator" w:id="0">
    <w:p w14:paraId="71A13CE8" w14:textId="77777777" w:rsidR="003E36AF" w:rsidRDefault="0082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FE83" w14:textId="77777777" w:rsidR="0077777A" w:rsidRDefault="00BE7B6E" w:rsidP="00A97150"/>
  <w:p w14:paraId="1B29A868" w14:textId="77777777" w:rsidR="0077777A" w:rsidRDefault="00BE7B6E" w:rsidP="00A971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30F9" w14:textId="77777777" w:rsidR="003E36AF" w:rsidRDefault="00824962">
      <w:pPr>
        <w:spacing w:after="0" w:line="240" w:lineRule="auto"/>
      </w:pPr>
      <w:r>
        <w:separator/>
      </w:r>
    </w:p>
  </w:footnote>
  <w:footnote w:type="continuationSeparator" w:id="0">
    <w:p w14:paraId="21E07741" w14:textId="77777777" w:rsidR="003E36AF" w:rsidRDefault="00824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E6D10"/>
    <w:multiLevelType w:val="hybridMultilevel"/>
    <w:tmpl w:val="9C4C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6C"/>
    <w:rsid w:val="000116F7"/>
    <w:rsid w:val="000D0B6C"/>
    <w:rsid w:val="00121BAF"/>
    <w:rsid w:val="0018631F"/>
    <w:rsid w:val="001B1E68"/>
    <w:rsid w:val="001F0941"/>
    <w:rsid w:val="00231A17"/>
    <w:rsid w:val="00245BE5"/>
    <w:rsid w:val="002853DF"/>
    <w:rsid w:val="00380B1D"/>
    <w:rsid w:val="00382C73"/>
    <w:rsid w:val="003E36AF"/>
    <w:rsid w:val="00466B06"/>
    <w:rsid w:val="0049783B"/>
    <w:rsid w:val="004A0060"/>
    <w:rsid w:val="00563F06"/>
    <w:rsid w:val="005B330C"/>
    <w:rsid w:val="005D68AF"/>
    <w:rsid w:val="0063331C"/>
    <w:rsid w:val="00680A31"/>
    <w:rsid w:val="00712E5F"/>
    <w:rsid w:val="007326D7"/>
    <w:rsid w:val="00811BAE"/>
    <w:rsid w:val="00824962"/>
    <w:rsid w:val="00876286"/>
    <w:rsid w:val="0088560F"/>
    <w:rsid w:val="008B5CDD"/>
    <w:rsid w:val="008C2C99"/>
    <w:rsid w:val="008F464E"/>
    <w:rsid w:val="00942ABA"/>
    <w:rsid w:val="009E781F"/>
    <w:rsid w:val="009F1B2C"/>
    <w:rsid w:val="00A10A17"/>
    <w:rsid w:val="00A4325F"/>
    <w:rsid w:val="00A56047"/>
    <w:rsid w:val="00A63B23"/>
    <w:rsid w:val="00A87D86"/>
    <w:rsid w:val="00AD316F"/>
    <w:rsid w:val="00B035F4"/>
    <w:rsid w:val="00B21728"/>
    <w:rsid w:val="00B225B6"/>
    <w:rsid w:val="00B41331"/>
    <w:rsid w:val="00BA0ADB"/>
    <w:rsid w:val="00BE7B6E"/>
    <w:rsid w:val="00C50F65"/>
    <w:rsid w:val="00C5489F"/>
    <w:rsid w:val="00CF4B22"/>
    <w:rsid w:val="00D3332F"/>
    <w:rsid w:val="00D509AA"/>
    <w:rsid w:val="00DA1AF0"/>
    <w:rsid w:val="00DE10DB"/>
    <w:rsid w:val="00DF286C"/>
    <w:rsid w:val="00E04B05"/>
    <w:rsid w:val="00E32B56"/>
    <w:rsid w:val="00E44485"/>
    <w:rsid w:val="00E563DB"/>
    <w:rsid w:val="00E854F2"/>
    <w:rsid w:val="00F34EED"/>
    <w:rsid w:val="00F93C9F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4BE2"/>
  <w15:chartTrackingRefBased/>
  <w15:docId w15:val="{68D2EC7E-CBC8-49BE-88D7-F702E25D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6C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0D0B6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31"/>
    <w:rPr>
      <w:color w:val="605E5C"/>
      <w:shd w:val="clear" w:color="auto" w:fill="E1DFDD"/>
    </w:rPr>
  </w:style>
  <w:style w:type="paragraph" w:customStyle="1" w:styleId="Default">
    <w:name w:val="Default"/>
    <w:rsid w:val="00E563DB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fwh.apprenticeandworkexperienc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CHIODO, Gabriella (BLACKPOOL TEACHING HOSPITALS NHS FOUNDATION TRUST)</dc:creator>
  <cp:keywords/>
  <dc:description/>
  <cp:lastModifiedBy>GRIFFITHS, Ashlie (BLACKPOOL TEACHING HOSPITALS NHS FOUNDATION TRUST)</cp:lastModifiedBy>
  <cp:revision>2</cp:revision>
  <dcterms:created xsi:type="dcterms:W3CDTF">2022-02-04T10:46:00Z</dcterms:created>
  <dcterms:modified xsi:type="dcterms:W3CDTF">2022-02-04T10:46:00Z</dcterms:modified>
</cp:coreProperties>
</file>